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79295A" w14:textId="77777777" w:rsidR="00A335B2" w:rsidRDefault="00A335B2" w:rsidP="007E44DD">
      <w:pPr>
        <w:tabs>
          <w:tab w:val="center" w:pos="4680"/>
        </w:tabs>
        <w:suppressAutoHyphens/>
        <w:jc w:val="both"/>
        <w:rPr>
          <w:spacing w:val="-3"/>
          <w:sz w:val="30"/>
          <w:szCs w:val="30"/>
        </w:rPr>
      </w:pPr>
      <w:r>
        <w:rPr>
          <w:b/>
          <w:bCs/>
          <w:spacing w:val="-3"/>
          <w:sz w:val="24"/>
          <w:szCs w:val="24"/>
        </w:rPr>
        <w:tab/>
      </w:r>
      <w:r>
        <w:rPr>
          <w:b/>
          <w:bCs/>
          <w:spacing w:val="-3"/>
          <w:sz w:val="30"/>
          <w:szCs w:val="30"/>
        </w:rPr>
        <w:t>CURRICULUM VITAE</w:t>
      </w:r>
      <w:r>
        <w:rPr>
          <w:spacing w:val="-3"/>
          <w:sz w:val="30"/>
          <w:szCs w:val="30"/>
        </w:rPr>
        <w:t xml:space="preserve"> </w:t>
      </w:r>
    </w:p>
    <w:p w14:paraId="7F34499E" w14:textId="77777777" w:rsidR="00A335B2" w:rsidRDefault="00A335B2" w:rsidP="007E44DD">
      <w:pPr>
        <w:tabs>
          <w:tab w:val="left" w:pos="-720"/>
        </w:tabs>
        <w:suppressAutoHyphens/>
        <w:jc w:val="both"/>
        <w:rPr>
          <w:b/>
          <w:bCs/>
          <w:spacing w:val="-3"/>
          <w:sz w:val="24"/>
          <w:szCs w:val="24"/>
        </w:rPr>
      </w:pPr>
    </w:p>
    <w:p w14:paraId="13F93035" w14:textId="77777777" w:rsidR="00A335B2" w:rsidRDefault="00A335B2" w:rsidP="007E44DD">
      <w:pPr>
        <w:tabs>
          <w:tab w:val="left" w:pos="-720"/>
        </w:tabs>
        <w:suppressAutoHyphens/>
        <w:jc w:val="both"/>
        <w:rPr>
          <w:spacing w:val="-3"/>
          <w:sz w:val="24"/>
          <w:szCs w:val="24"/>
        </w:rPr>
      </w:pPr>
      <w:r>
        <w:rPr>
          <w:b/>
          <w:bCs/>
          <w:spacing w:val="-3"/>
          <w:sz w:val="24"/>
          <w:szCs w:val="24"/>
        </w:rPr>
        <w:t xml:space="preserve">1.  Name: </w:t>
      </w:r>
      <w:r w:rsidR="00F40498">
        <w:rPr>
          <w:spacing w:val="-3"/>
          <w:sz w:val="24"/>
          <w:szCs w:val="24"/>
        </w:rPr>
        <w:t xml:space="preserve">  Pisake </w:t>
      </w:r>
      <w:r>
        <w:rPr>
          <w:spacing w:val="-3"/>
          <w:sz w:val="24"/>
          <w:szCs w:val="24"/>
        </w:rPr>
        <w:t>Lumbiganon</w:t>
      </w:r>
    </w:p>
    <w:p w14:paraId="59BB13D4" w14:textId="77777777" w:rsidR="00A335B2" w:rsidRDefault="00A335B2" w:rsidP="007E44DD">
      <w:pPr>
        <w:tabs>
          <w:tab w:val="left" w:pos="-720"/>
        </w:tabs>
        <w:suppressAutoHyphens/>
        <w:jc w:val="both"/>
        <w:rPr>
          <w:spacing w:val="-3"/>
          <w:sz w:val="24"/>
          <w:szCs w:val="24"/>
        </w:rPr>
      </w:pPr>
      <w:r>
        <w:rPr>
          <w:spacing w:val="-3"/>
          <w:sz w:val="24"/>
          <w:szCs w:val="24"/>
        </w:rPr>
        <w:t xml:space="preserve">    </w:t>
      </w:r>
      <w:r>
        <w:rPr>
          <w:b/>
          <w:bCs/>
          <w:spacing w:val="-3"/>
          <w:sz w:val="24"/>
          <w:szCs w:val="24"/>
        </w:rPr>
        <w:t>Place of birth: Bangkok</w:t>
      </w:r>
      <w:r>
        <w:rPr>
          <w:spacing w:val="-3"/>
          <w:sz w:val="24"/>
          <w:szCs w:val="24"/>
        </w:rPr>
        <w:t xml:space="preserve">, Thailand.  </w:t>
      </w:r>
      <w:r>
        <w:rPr>
          <w:spacing w:val="-3"/>
          <w:sz w:val="24"/>
          <w:szCs w:val="24"/>
        </w:rPr>
        <w:tab/>
      </w:r>
      <w:r>
        <w:rPr>
          <w:b/>
          <w:bCs/>
          <w:spacing w:val="-3"/>
          <w:sz w:val="24"/>
          <w:szCs w:val="24"/>
        </w:rPr>
        <w:t>Date of birth:</w:t>
      </w:r>
      <w:r>
        <w:rPr>
          <w:spacing w:val="-3"/>
          <w:sz w:val="24"/>
          <w:szCs w:val="24"/>
        </w:rPr>
        <w:t xml:space="preserve"> 28/08/53</w:t>
      </w:r>
    </w:p>
    <w:p w14:paraId="78F49D27" w14:textId="77777777" w:rsidR="00A335B2" w:rsidRDefault="00A335B2" w:rsidP="007E44DD">
      <w:pPr>
        <w:tabs>
          <w:tab w:val="left" w:pos="-720"/>
        </w:tabs>
        <w:suppressAutoHyphens/>
        <w:jc w:val="both"/>
        <w:rPr>
          <w:spacing w:val="-3"/>
          <w:sz w:val="24"/>
          <w:szCs w:val="24"/>
        </w:rPr>
      </w:pPr>
      <w:r>
        <w:rPr>
          <w:spacing w:val="-3"/>
          <w:sz w:val="24"/>
          <w:szCs w:val="24"/>
        </w:rPr>
        <w:t xml:space="preserve">    </w:t>
      </w:r>
      <w:r>
        <w:rPr>
          <w:b/>
          <w:bCs/>
          <w:spacing w:val="-3"/>
          <w:sz w:val="24"/>
          <w:szCs w:val="24"/>
        </w:rPr>
        <w:t xml:space="preserve">Nationality: </w:t>
      </w:r>
      <w:r>
        <w:rPr>
          <w:spacing w:val="-3"/>
          <w:sz w:val="24"/>
          <w:szCs w:val="24"/>
        </w:rPr>
        <w:t xml:space="preserve">  Thai</w:t>
      </w:r>
    </w:p>
    <w:p w14:paraId="5B3DEC02" w14:textId="77777777" w:rsidR="00B76C0C" w:rsidRDefault="00B76C0C" w:rsidP="007E44DD">
      <w:pPr>
        <w:tabs>
          <w:tab w:val="left" w:pos="-720"/>
        </w:tabs>
        <w:suppressAutoHyphens/>
        <w:jc w:val="both"/>
        <w:rPr>
          <w:b/>
          <w:bCs/>
          <w:spacing w:val="-3"/>
          <w:sz w:val="24"/>
          <w:szCs w:val="24"/>
        </w:rPr>
      </w:pPr>
    </w:p>
    <w:p w14:paraId="7193F8E4" w14:textId="77777777" w:rsidR="00A335B2" w:rsidRDefault="00A335B2" w:rsidP="007E44DD">
      <w:pPr>
        <w:tabs>
          <w:tab w:val="left" w:pos="-720"/>
        </w:tabs>
        <w:suppressAutoHyphens/>
        <w:jc w:val="both"/>
        <w:rPr>
          <w:spacing w:val="-3"/>
          <w:sz w:val="24"/>
          <w:szCs w:val="24"/>
        </w:rPr>
      </w:pPr>
      <w:r>
        <w:rPr>
          <w:b/>
          <w:bCs/>
          <w:spacing w:val="-3"/>
          <w:sz w:val="24"/>
          <w:szCs w:val="24"/>
        </w:rPr>
        <w:t>2.</w:t>
      </w:r>
      <w:r>
        <w:rPr>
          <w:spacing w:val="-3"/>
          <w:sz w:val="24"/>
          <w:szCs w:val="24"/>
        </w:rPr>
        <w:t xml:space="preserve">  </w:t>
      </w:r>
      <w:r>
        <w:rPr>
          <w:b/>
          <w:bCs/>
          <w:spacing w:val="-3"/>
          <w:sz w:val="24"/>
          <w:szCs w:val="24"/>
        </w:rPr>
        <w:t>Degrees:</w:t>
      </w:r>
    </w:p>
    <w:p w14:paraId="54C03FCF" w14:textId="77777777" w:rsidR="00A335B2" w:rsidRDefault="00A335B2" w:rsidP="007E44DD">
      <w:pPr>
        <w:tabs>
          <w:tab w:val="left" w:pos="-720"/>
        </w:tabs>
        <w:suppressAutoHyphens/>
        <w:jc w:val="both"/>
        <w:rPr>
          <w:spacing w:val="-3"/>
          <w:sz w:val="24"/>
          <w:szCs w:val="24"/>
        </w:rPr>
      </w:pPr>
      <w:r>
        <w:rPr>
          <w:b/>
          <w:bCs/>
          <w:spacing w:val="-3"/>
          <w:sz w:val="24"/>
          <w:szCs w:val="24"/>
        </w:rPr>
        <w:tab/>
        <w:t xml:space="preserve"> </w:t>
      </w:r>
      <w:r>
        <w:rPr>
          <w:b/>
          <w:bCs/>
          <w:spacing w:val="-3"/>
          <w:sz w:val="24"/>
          <w:szCs w:val="24"/>
          <w:u w:val="single"/>
        </w:rPr>
        <w:t>Subject</w:t>
      </w:r>
      <w:r>
        <w:rPr>
          <w:b/>
          <w:bCs/>
          <w:spacing w:val="-3"/>
          <w:sz w:val="24"/>
          <w:szCs w:val="24"/>
        </w:rPr>
        <w:tab/>
      </w:r>
      <w:r>
        <w:rPr>
          <w:b/>
          <w:bCs/>
          <w:spacing w:val="-3"/>
          <w:sz w:val="24"/>
          <w:szCs w:val="24"/>
        </w:rPr>
        <w:tab/>
      </w:r>
      <w:r>
        <w:rPr>
          <w:b/>
          <w:bCs/>
          <w:spacing w:val="-3"/>
          <w:sz w:val="24"/>
          <w:szCs w:val="24"/>
        </w:rPr>
        <w:tab/>
        <w:t xml:space="preserve">    </w:t>
      </w:r>
      <w:r>
        <w:rPr>
          <w:b/>
          <w:bCs/>
          <w:spacing w:val="-3"/>
          <w:sz w:val="24"/>
          <w:szCs w:val="24"/>
        </w:rPr>
        <w:tab/>
        <w:t xml:space="preserve">      </w:t>
      </w:r>
      <w:r>
        <w:rPr>
          <w:b/>
          <w:bCs/>
          <w:spacing w:val="-3"/>
          <w:sz w:val="24"/>
          <w:szCs w:val="24"/>
          <w:u w:val="single"/>
        </w:rPr>
        <w:t>University</w:t>
      </w:r>
      <w:r>
        <w:rPr>
          <w:spacing w:val="-3"/>
          <w:sz w:val="24"/>
          <w:szCs w:val="24"/>
        </w:rPr>
        <w:tab/>
      </w:r>
      <w:r>
        <w:rPr>
          <w:spacing w:val="-3"/>
          <w:sz w:val="24"/>
          <w:szCs w:val="24"/>
        </w:rPr>
        <w:tab/>
      </w:r>
      <w:r>
        <w:rPr>
          <w:spacing w:val="-3"/>
          <w:sz w:val="24"/>
          <w:szCs w:val="24"/>
        </w:rPr>
        <w:tab/>
        <w:t xml:space="preserve">    </w:t>
      </w:r>
      <w:r>
        <w:rPr>
          <w:b/>
          <w:bCs/>
          <w:spacing w:val="-3"/>
          <w:sz w:val="24"/>
          <w:szCs w:val="24"/>
          <w:u w:val="single"/>
        </w:rPr>
        <w:t>Year awarded</w:t>
      </w:r>
    </w:p>
    <w:p w14:paraId="6E5CC123" w14:textId="77777777" w:rsidR="00A335B2" w:rsidRDefault="00A335B2" w:rsidP="007E44DD">
      <w:pPr>
        <w:numPr>
          <w:ilvl w:val="0"/>
          <w:numId w:val="1"/>
        </w:numPr>
        <w:tabs>
          <w:tab w:val="left" w:pos="-720"/>
        </w:tabs>
        <w:suppressAutoHyphens/>
        <w:jc w:val="both"/>
        <w:rPr>
          <w:spacing w:val="-3"/>
          <w:sz w:val="24"/>
          <w:szCs w:val="24"/>
        </w:rPr>
      </w:pPr>
      <w:r>
        <w:rPr>
          <w:spacing w:val="-3"/>
          <w:sz w:val="24"/>
          <w:szCs w:val="24"/>
        </w:rPr>
        <w:t xml:space="preserve"> B.Sc.</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Mahidol University</w:t>
      </w:r>
      <w:r>
        <w:rPr>
          <w:spacing w:val="-3"/>
          <w:sz w:val="24"/>
          <w:szCs w:val="24"/>
        </w:rPr>
        <w:tab/>
      </w:r>
      <w:r>
        <w:rPr>
          <w:spacing w:val="-3"/>
          <w:sz w:val="24"/>
          <w:szCs w:val="24"/>
        </w:rPr>
        <w:tab/>
      </w:r>
      <w:r>
        <w:rPr>
          <w:spacing w:val="-3"/>
          <w:sz w:val="24"/>
          <w:szCs w:val="24"/>
        </w:rPr>
        <w:tab/>
        <w:t xml:space="preserve">1974          </w:t>
      </w:r>
    </w:p>
    <w:p w14:paraId="776A4CDB" w14:textId="77777777" w:rsidR="00A335B2" w:rsidRDefault="00A335B2" w:rsidP="007E44DD">
      <w:pPr>
        <w:numPr>
          <w:ilvl w:val="0"/>
          <w:numId w:val="1"/>
        </w:numPr>
        <w:tabs>
          <w:tab w:val="left" w:pos="-720"/>
        </w:tabs>
        <w:suppressAutoHyphens/>
        <w:jc w:val="both"/>
        <w:rPr>
          <w:spacing w:val="-3"/>
          <w:sz w:val="24"/>
          <w:szCs w:val="24"/>
        </w:rPr>
      </w:pPr>
      <w:r>
        <w:rPr>
          <w:spacing w:val="-3"/>
          <w:sz w:val="24"/>
          <w:szCs w:val="24"/>
        </w:rPr>
        <w:t xml:space="preserve"> M.D.</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Mahidol University</w:t>
      </w:r>
      <w:r>
        <w:rPr>
          <w:spacing w:val="-3"/>
          <w:sz w:val="24"/>
          <w:szCs w:val="24"/>
        </w:rPr>
        <w:tab/>
      </w:r>
      <w:r>
        <w:rPr>
          <w:spacing w:val="-3"/>
          <w:sz w:val="24"/>
          <w:szCs w:val="24"/>
        </w:rPr>
        <w:tab/>
      </w:r>
      <w:r>
        <w:rPr>
          <w:spacing w:val="-3"/>
          <w:sz w:val="24"/>
          <w:szCs w:val="24"/>
        </w:rPr>
        <w:tab/>
        <w:t xml:space="preserve">1976 </w:t>
      </w:r>
    </w:p>
    <w:p w14:paraId="44135230" w14:textId="77777777" w:rsidR="00A335B2" w:rsidRDefault="00A335B2" w:rsidP="007E44DD">
      <w:pPr>
        <w:tabs>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(Ramathibodi Hospital)  </w:t>
      </w:r>
    </w:p>
    <w:p w14:paraId="3444D32E" w14:textId="77777777" w:rsidR="00A335B2" w:rsidRDefault="00A335B2" w:rsidP="007E44DD">
      <w:pPr>
        <w:tabs>
          <w:tab w:val="left" w:pos="-720"/>
        </w:tabs>
        <w:suppressAutoHyphens/>
        <w:rPr>
          <w:spacing w:val="-3"/>
          <w:sz w:val="24"/>
          <w:szCs w:val="24"/>
        </w:rPr>
      </w:pPr>
      <w:r>
        <w:rPr>
          <w:spacing w:val="-3"/>
          <w:sz w:val="24"/>
          <w:szCs w:val="24"/>
        </w:rPr>
        <w:t xml:space="preserve">  2.3 Diplomate Thai Board of   </w:t>
      </w:r>
      <w:r>
        <w:rPr>
          <w:spacing w:val="-3"/>
          <w:sz w:val="24"/>
          <w:szCs w:val="24"/>
        </w:rPr>
        <w:tab/>
        <w:t xml:space="preserve">             Mahidol University</w:t>
      </w:r>
      <w:r>
        <w:rPr>
          <w:spacing w:val="-3"/>
          <w:sz w:val="24"/>
          <w:szCs w:val="24"/>
        </w:rPr>
        <w:tab/>
      </w:r>
      <w:r>
        <w:rPr>
          <w:spacing w:val="-3"/>
          <w:sz w:val="24"/>
          <w:szCs w:val="24"/>
        </w:rPr>
        <w:tab/>
      </w:r>
      <w:r>
        <w:rPr>
          <w:spacing w:val="-3"/>
          <w:sz w:val="24"/>
          <w:szCs w:val="24"/>
        </w:rPr>
        <w:tab/>
        <w:t>1980</w:t>
      </w:r>
    </w:p>
    <w:p w14:paraId="4F665A16" w14:textId="77777777" w:rsidR="00A335B2" w:rsidRDefault="00A335B2" w:rsidP="007E44DD">
      <w:pPr>
        <w:tabs>
          <w:tab w:val="left" w:pos="-720"/>
        </w:tabs>
        <w:suppressAutoHyphens/>
        <w:jc w:val="both"/>
        <w:rPr>
          <w:spacing w:val="-3"/>
          <w:sz w:val="24"/>
          <w:szCs w:val="24"/>
        </w:rPr>
      </w:pPr>
      <w:r>
        <w:rPr>
          <w:spacing w:val="-3"/>
          <w:sz w:val="24"/>
          <w:szCs w:val="24"/>
        </w:rPr>
        <w:t xml:space="preserve">         Obstetrics and Gynecology</w:t>
      </w:r>
      <w:r>
        <w:rPr>
          <w:spacing w:val="-3"/>
          <w:sz w:val="24"/>
          <w:szCs w:val="24"/>
        </w:rPr>
        <w:tab/>
      </w:r>
      <w:r>
        <w:rPr>
          <w:spacing w:val="-3"/>
          <w:sz w:val="24"/>
          <w:szCs w:val="24"/>
        </w:rPr>
        <w:tab/>
        <w:t>(Ramathibodi Hospital)</w:t>
      </w:r>
    </w:p>
    <w:p w14:paraId="249AD7AF" w14:textId="77777777" w:rsidR="00A335B2" w:rsidRDefault="00A335B2" w:rsidP="007E44DD">
      <w:pPr>
        <w:tabs>
          <w:tab w:val="left" w:pos="-720"/>
        </w:tabs>
        <w:suppressAutoHyphens/>
        <w:rPr>
          <w:spacing w:val="-3"/>
          <w:sz w:val="24"/>
          <w:szCs w:val="24"/>
        </w:rPr>
      </w:pPr>
      <w:r>
        <w:rPr>
          <w:spacing w:val="-3"/>
          <w:sz w:val="24"/>
          <w:szCs w:val="24"/>
        </w:rPr>
        <w:t xml:space="preserve">  </w:t>
      </w:r>
      <w:r w:rsidR="00F40498">
        <w:rPr>
          <w:spacing w:val="-3"/>
          <w:sz w:val="24"/>
          <w:szCs w:val="24"/>
        </w:rPr>
        <w:t>2.4 Diploma</w:t>
      </w:r>
      <w:r>
        <w:rPr>
          <w:spacing w:val="-3"/>
          <w:sz w:val="24"/>
          <w:szCs w:val="24"/>
        </w:rPr>
        <w:t xml:space="preserve"> in Clinical Epidemiology</w:t>
      </w:r>
      <w:r>
        <w:rPr>
          <w:spacing w:val="-3"/>
          <w:sz w:val="24"/>
          <w:szCs w:val="24"/>
        </w:rPr>
        <w:tab/>
        <w:t>University of Pennsylvania</w:t>
      </w:r>
      <w:r>
        <w:rPr>
          <w:spacing w:val="-3"/>
          <w:sz w:val="24"/>
          <w:szCs w:val="24"/>
        </w:rPr>
        <w:tab/>
      </w:r>
      <w:r>
        <w:rPr>
          <w:spacing w:val="-3"/>
          <w:sz w:val="24"/>
          <w:szCs w:val="24"/>
        </w:rPr>
        <w:tab/>
        <w:t>1983</w:t>
      </w:r>
    </w:p>
    <w:p w14:paraId="6351184F" w14:textId="77777777" w:rsidR="00A335B2" w:rsidRDefault="00A335B2" w:rsidP="007E44DD">
      <w:pPr>
        <w:tabs>
          <w:tab w:val="left" w:pos="-720"/>
        </w:tabs>
        <w:suppressAutoHyphens/>
        <w:rPr>
          <w:spacing w:val="-3"/>
          <w:sz w:val="24"/>
          <w:szCs w:val="24"/>
        </w:rPr>
      </w:pPr>
      <w:r>
        <w:rPr>
          <w:spacing w:val="-3"/>
          <w:sz w:val="24"/>
          <w:szCs w:val="24"/>
        </w:rPr>
        <w:t xml:space="preserve">  </w:t>
      </w:r>
      <w:r w:rsidR="00F40498">
        <w:rPr>
          <w:spacing w:val="-3"/>
          <w:sz w:val="24"/>
          <w:szCs w:val="24"/>
        </w:rPr>
        <w:t>2.5 M.S</w:t>
      </w:r>
      <w:r>
        <w:rPr>
          <w:spacing w:val="-3"/>
          <w:sz w:val="24"/>
          <w:szCs w:val="24"/>
        </w:rPr>
        <w:t xml:space="preserve">. (Clinical Epidemiology) </w:t>
      </w:r>
      <w:r>
        <w:rPr>
          <w:spacing w:val="-3"/>
          <w:sz w:val="24"/>
          <w:szCs w:val="24"/>
        </w:rPr>
        <w:tab/>
      </w:r>
      <w:r>
        <w:rPr>
          <w:spacing w:val="-3"/>
          <w:sz w:val="24"/>
          <w:szCs w:val="24"/>
        </w:rPr>
        <w:tab/>
        <w:t xml:space="preserve">University of Pennsylvania </w:t>
      </w:r>
      <w:r>
        <w:rPr>
          <w:spacing w:val="-3"/>
          <w:sz w:val="24"/>
          <w:szCs w:val="24"/>
        </w:rPr>
        <w:tab/>
      </w:r>
      <w:r>
        <w:rPr>
          <w:spacing w:val="-3"/>
          <w:sz w:val="24"/>
          <w:szCs w:val="24"/>
        </w:rPr>
        <w:tab/>
        <w:t>1991</w:t>
      </w:r>
    </w:p>
    <w:p w14:paraId="391E7055" w14:textId="77777777" w:rsidR="00A335B2" w:rsidRDefault="00A335B2" w:rsidP="007E44D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ind w:left="7920" w:hanging="7920"/>
        <w:jc w:val="both"/>
        <w:rPr>
          <w:spacing w:val="-3"/>
          <w:sz w:val="24"/>
          <w:szCs w:val="24"/>
        </w:rPr>
      </w:pPr>
      <w:r>
        <w:rPr>
          <w:spacing w:val="-3"/>
          <w:sz w:val="24"/>
          <w:szCs w:val="24"/>
        </w:rPr>
        <w:t xml:space="preserve">  2.6 Certificate in training skill </w:t>
      </w:r>
      <w:r>
        <w:rPr>
          <w:spacing w:val="-3"/>
          <w:sz w:val="24"/>
          <w:szCs w:val="24"/>
        </w:rPr>
        <w:tab/>
      </w:r>
      <w:r>
        <w:rPr>
          <w:spacing w:val="-3"/>
          <w:sz w:val="24"/>
          <w:szCs w:val="24"/>
        </w:rPr>
        <w:tab/>
        <w:t>Johns Hopkins Program for</w:t>
      </w:r>
      <w:r>
        <w:rPr>
          <w:spacing w:val="-3"/>
          <w:sz w:val="24"/>
          <w:szCs w:val="24"/>
        </w:rPr>
        <w:tab/>
      </w:r>
      <w:r>
        <w:rPr>
          <w:spacing w:val="-3"/>
          <w:sz w:val="24"/>
          <w:szCs w:val="24"/>
        </w:rPr>
        <w:tab/>
        <w:t>1992</w:t>
      </w:r>
    </w:p>
    <w:p w14:paraId="5FC83A5A" w14:textId="77777777" w:rsidR="00A335B2" w:rsidRDefault="00A335B2" w:rsidP="007E44DD">
      <w:pPr>
        <w:tabs>
          <w:tab w:val="left" w:pos="-720"/>
          <w:tab w:val="left" w:pos="0"/>
          <w:tab w:val="left" w:pos="720"/>
          <w:tab w:val="left" w:pos="1440"/>
          <w:tab w:val="left" w:pos="2160"/>
          <w:tab w:val="left" w:pos="2880"/>
        </w:tabs>
        <w:suppressAutoHyphens/>
        <w:ind w:left="3600" w:hanging="3600"/>
        <w:jc w:val="both"/>
        <w:rPr>
          <w:spacing w:val="-3"/>
          <w:sz w:val="24"/>
          <w:szCs w:val="24"/>
        </w:rPr>
      </w:pPr>
      <w:r>
        <w:rPr>
          <w:spacing w:val="-3"/>
          <w:sz w:val="24"/>
          <w:szCs w:val="24"/>
        </w:rPr>
        <w:t xml:space="preserve">          in Reproductive  Health</w:t>
      </w:r>
      <w:r>
        <w:rPr>
          <w:spacing w:val="-3"/>
          <w:sz w:val="24"/>
          <w:szCs w:val="24"/>
        </w:rPr>
        <w:tab/>
      </w:r>
      <w:r>
        <w:rPr>
          <w:spacing w:val="-3"/>
          <w:sz w:val="24"/>
          <w:szCs w:val="24"/>
        </w:rPr>
        <w:tab/>
      </w:r>
      <w:r>
        <w:rPr>
          <w:spacing w:val="-3"/>
          <w:sz w:val="24"/>
          <w:szCs w:val="24"/>
        </w:rPr>
        <w:tab/>
        <w:t xml:space="preserve">International Education in </w:t>
      </w:r>
    </w:p>
    <w:p w14:paraId="1F7387DB" w14:textId="77777777" w:rsidR="00A335B2" w:rsidRDefault="00A335B2" w:rsidP="007E44DD">
      <w:pPr>
        <w:tabs>
          <w:tab w:val="left" w:pos="-720"/>
          <w:tab w:val="left" w:pos="0"/>
          <w:tab w:val="left" w:pos="720"/>
          <w:tab w:val="left" w:pos="1440"/>
          <w:tab w:val="left" w:pos="2160"/>
          <w:tab w:val="left" w:pos="2880"/>
        </w:tabs>
        <w:suppressAutoHyphens/>
        <w:ind w:left="3600" w:hanging="3600"/>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Reproductive Health (JHPIEGO)</w:t>
      </w:r>
    </w:p>
    <w:p w14:paraId="2E2FAB62" w14:textId="77777777" w:rsidR="00A335B2" w:rsidRDefault="00A335B2" w:rsidP="007E44DD">
      <w:pPr>
        <w:tabs>
          <w:tab w:val="left" w:pos="-720"/>
        </w:tabs>
        <w:suppressAutoHyphens/>
        <w:jc w:val="both"/>
        <w:rPr>
          <w:spacing w:val="-3"/>
          <w:sz w:val="24"/>
          <w:szCs w:val="24"/>
        </w:rPr>
      </w:pPr>
      <w:r>
        <w:rPr>
          <w:spacing w:val="-3"/>
          <w:sz w:val="24"/>
          <w:szCs w:val="24"/>
        </w:rPr>
        <w:t xml:space="preserve">  2.7 Certificate in Strategic Leadership </w:t>
      </w:r>
      <w:r>
        <w:rPr>
          <w:spacing w:val="-3"/>
          <w:sz w:val="24"/>
          <w:szCs w:val="24"/>
        </w:rPr>
        <w:tab/>
        <w:t>Johns Hopkins University</w:t>
      </w:r>
      <w:r w:rsidR="00686333">
        <w:rPr>
          <w:spacing w:val="-3"/>
          <w:sz w:val="24"/>
          <w:szCs w:val="24"/>
        </w:rPr>
        <w:t xml:space="preserve">,           </w:t>
      </w:r>
      <w:r>
        <w:rPr>
          <w:spacing w:val="-3"/>
          <w:sz w:val="24"/>
          <w:szCs w:val="24"/>
        </w:rPr>
        <w:t xml:space="preserve"> </w:t>
      </w:r>
      <w:r w:rsidR="00F40498">
        <w:rPr>
          <w:spacing w:val="-3"/>
          <w:sz w:val="24"/>
          <w:szCs w:val="24"/>
        </w:rPr>
        <w:tab/>
      </w:r>
      <w:r>
        <w:rPr>
          <w:spacing w:val="-3"/>
          <w:sz w:val="24"/>
          <w:szCs w:val="24"/>
        </w:rPr>
        <w:t>2000</w:t>
      </w:r>
    </w:p>
    <w:p w14:paraId="75CEABBC" w14:textId="77777777" w:rsidR="00A335B2" w:rsidRDefault="00A335B2" w:rsidP="007E44DD">
      <w:pPr>
        <w:tabs>
          <w:tab w:val="left" w:pos="-720"/>
        </w:tabs>
        <w:suppressAutoHyphens/>
        <w:jc w:val="both"/>
        <w:rPr>
          <w:spacing w:val="-3"/>
          <w:sz w:val="24"/>
          <w:szCs w:val="24"/>
        </w:rPr>
      </w:pPr>
      <w:r>
        <w:rPr>
          <w:spacing w:val="-3"/>
          <w:sz w:val="24"/>
          <w:szCs w:val="24"/>
        </w:rPr>
        <w:t xml:space="preserve">                                          </w:t>
      </w:r>
      <w:r w:rsidR="00686333">
        <w:rPr>
          <w:spacing w:val="-3"/>
          <w:sz w:val="24"/>
          <w:szCs w:val="24"/>
        </w:rPr>
        <w:t xml:space="preserve">                      </w:t>
      </w:r>
      <w:r w:rsidR="00F40498">
        <w:rPr>
          <w:spacing w:val="-3"/>
          <w:sz w:val="24"/>
          <w:szCs w:val="24"/>
        </w:rPr>
        <w:tab/>
      </w:r>
      <w:r>
        <w:rPr>
          <w:spacing w:val="-3"/>
          <w:sz w:val="24"/>
          <w:szCs w:val="24"/>
        </w:rPr>
        <w:t xml:space="preserve">School </w:t>
      </w:r>
      <w:r w:rsidR="00F40498">
        <w:rPr>
          <w:spacing w:val="-3"/>
          <w:sz w:val="24"/>
          <w:szCs w:val="24"/>
        </w:rPr>
        <w:t>of Public</w:t>
      </w:r>
      <w:r>
        <w:rPr>
          <w:spacing w:val="-3"/>
          <w:sz w:val="24"/>
          <w:szCs w:val="24"/>
        </w:rPr>
        <w:t xml:space="preserve"> Health</w:t>
      </w:r>
    </w:p>
    <w:p w14:paraId="149F4309" w14:textId="77777777" w:rsidR="00A335B2" w:rsidRPr="007E44DD" w:rsidRDefault="00A335B2" w:rsidP="007E44DD">
      <w:pPr>
        <w:tabs>
          <w:tab w:val="left" w:pos="-720"/>
        </w:tabs>
        <w:suppressAutoHyphens/>
        <w:jc w:val="both"/>
        <w:rPr>
          <w:spacing w:val="-3"/>
          <w:sz w:val="24"/>
          <w:szCs w:val="24"/>
        </w:rPr>
      </w:pPr>
      <w:r>
        <w:rPr>
          <w:spacing w:val="-3"/>
          <w:sz w:val="24"/>
          <w:szCs w:val="24"/>
        </w:rPr>
        <w:t xml:space="preserve">  2.8 Certificate in Advanced Training Skill </w:t>
      </w:r>
      <w:r>
        <w:rPr>
          <w:spacing w:val="-3"/>
          <w:sz w:val="24"/>
          <w:szCs w:val="24"/>
        </w:rPr>
        <w:tab/>
        <w:t xml:space="preserve">JHPIEGO </w:t>
      </w:r>
      <w:r>
        <w:rPr>
          <w:spacing w:val="-3"/>
          <w:sz w:val="24"/>
          <w:szCs w:val="24"/>
        </w:rPr>
        <w:tab/>
      </w:r>
      <w:r>
        <w:rPr>
          <w:spacing w:val="-3"/>
          <w:sz w:val="24"/>
          <w:szCs w:val="24"/>
        </w:rPr>
        <w:tab/>
      </w:r>
      <w:r>
        <w:rPr>
          <w:spacing w:val="-3"/>
          <w:sz w:val="24"/>
          <w:szCs w:val="24"/>
        </w:rPr>
        <w:tab/>
      </w:r>
      <w:r>
        <w:rPr>
          <w:spacing w:val="-3"/>
          <w:sz w:val="24"/>
          <w:szCs w:val="24"/>
        </w:rPr>
        <w:tab/>
        <w:t>2003</w:t>
      </w:r>
    </w:p>
    <w:p w14:paraId="3CDB6DF0" w14:textId="77777777" w:rsidR="004227D4" w:rsidRDefault="004227D4" w:rsidP="007E44DD">
      <w:pPr>
        <w:tabs>
          <w:tab w:val="left" w:pos="-720"/>
        </w:tabs>
        <w:suppressAutoHyphens/>
        <w:jc w:val="both"/>
        <w:rPr>
          <w:b/>
          <w:bCs/>
          <w:spacing w:val="-3"/>
          <w:sz w:val="24"/>
          <w:szCs w:val="24"/>
        </w:rPr>
      </w:pPr>
    </w:p>
    <w:p w14:paraId="49155678" w14:textId="77777777" w:rsidR="00A335B2" w:rsidRDefault="00A335B2" w:rsidP="007E44DD">
      <w:pPr>
        <w:tabs>
          <w:tab w:val="left" w:pos="-720"/>
        </w:tabs>
        <w:suppressAutoHyphens/>
        <w:jc w:val="both"/>
        <w:rPr>
          <w:b/>
          <w:bCs/>
          <w:spacing w:val="-3"/>
          <w:sz w:val="24"/>
          <w:szCs w:val="24"/>
        </w:rPr>
      </w:pPr>
      <w:r>
        <w:rPr>
          <w:b/>
          <w:bCs/>
          <w:spacing w:val="-3"/>
          <w:sz w:val="24"/>
          <w:szCs w:val="24"/>
        </w:rPr>
        <w:t>3.</w:t>
      </w:r>
      <w:r>
        <w:rPr>
          <w:spacing w:val="-3"/>
          <w:sz w:val="24"/>
          <w:szCs w:val="24"/>
        </w:rPr>
        <w:t xml:space="preserve"> </w:t>
      </w:r>
      <w:r>
        <w:rPr>
          <w:b/>
          <w:bCs/>
          <w:spacing w:val="-3"/>
          <w:sz w:val="24"/>
          <w:szCs w:val="24"/>
        </w:rPr>
        <w:t xml:space="preserve"> Posts Held:</w:t>
      </w:r>
    </w:p>
    <w:p w14:paraId="52A321F8" w14:textId="77777777" w:rsidR="00A335B2" w:rsidRDefault="00A335B2" w:rsidP="007E44DD">
      <w:pPr>
        <w:tabs>
          <w:tab w:val="left" w:pos="-1440"/>
          <w:tab w:val="left" w:pos="-720"/>
          <w:tab w:val="left" w:pos="0"/>
          <w:tab w:val="left" w:pos="288"/>
          <w:tab w:val="left" w:pos="1440"/>
        </w:tabs>
        <w:suppressAutoHyphens/>
        <w:jc w:val="both"/>
        <w:rPr>
          <w:spacing w:val="-3"/>
          <w:sz w:val="24"/>
          <w:szCs w:val="24"/>
        </w:rPr>
      </w:pPr>
      <w:r>
        <w:rPr>
          <w:spacing w:val="-3"/>
          <w:sz w:val="24"/>
          <w:szCs w:val="24"/>
        </w:rPr>
        <w:t xml:space="preserve">     </w:t>
      </w:r>
      <w:r>
        <w:rPr>
          <w:b/>
          <w:bCs/>
          <w:spacing w:val="-3"/>
          <w:sz w:val="24"/>
          <w:szCs w:val="24"/>
          <w:u w:val="single"/>
        </w:rPr>
        <w:t>Type of Post</w:t>
      </w:r>
      <w:r>
        <w:rPr>
          <w:spacing w:val="-3"/>
          <w:sz w:val="24"/>
          <w:szCs w:val="24"/>
        </w:rPr>
        <w:tab/>
      </w:r>
      <w:r>
        <w:rPr>
          <w:spacing w:val="-3"/>
          <w:sz w:val="24"/>
          <w:szCs w:val="24"/>
        </w:rPr>
        <w:tab/>
        <w:t xml:space="preserve">  </w:t>
      </w:r>
      <w:r>
        <w:rPr>
          <w:spacing w:val="-3"/>
          <w:sz w:val="24"/>
          <w:szCs w:val="24"/>
        </w:rPr>
        <w:tab/>
      </w:r>
      <w:r>
        <w:rPr>
          <w:spacing w:val="-3"/>
          <w:sz w:val="24"/>
          <w:szCs w:val="24"/>
        </w:rPr>
        <w:tab/>
        <w:t xml:space="preserve"> </w:t>
      </w:r>
      <w:r>
        <w:rPr>
          <w:b/>
          <w:bCs/>
          <w:spacing w:val="-3"/>
          <w:sz w:val="24"/>
          <w:szCs w:val="24"/>
          <w:u w:val="single"/>
        </w:rPr>
        <w:t>Institution/authority</w:t>
      </w:r>
      <w:r>
        <w:rPr>
          <w:b/>
          <w:bCs/>
          <w:spacing w:val="-3"/>
          <w:sz w:val="24"/>
          <w:szCs w:val="24"/>
        </w:rPr>
        <w:tab/>
        <w:t xml:space="preserve">     </w:t>
      </w:r>
      <w:r>
        <w:rPr>
          <w:b/>
          <w:bCs/>
          <w:spacing w:val="-3"/>
          <w:sz w:val="24"/>
          <w:szCs w:val="24"/>
        </w:rPr>
        <w:tab/>
      </w:r>
      <w:r>
        <w:rPr>
          <w:b/>
          <w:bCs/>
          <w:spacing w:val="-3"/>
          <w:sz w:val="24"/>
          <w:szCs w:val="24"/>
        </w:rPr>
        <w:tab/>
        <w:t xml:space="preserve">    </w:t>
      </w:r>
      <w:r>
        <w:rPr>
          <w:b/>
          <w:bCs/>
          <w:spacing w:val="-3"/>
          <w:sz w:val="24"/>
          <w:szCs w:val="24"/>
          <w:u w:val="single"/>
        </w:rPr>
        <w:t>Dates</w:t>
      </w:r>
    </w:p>
    <w:p w14:paraId="575B01E8"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w:t>
      </w:r>
      <w:r w:rsidR="00F40498">
        <w:rPr>
          <w:spacing w:val="-3"/>
          <w:sz w:val="24"/>
          <w:szCs w:val="24"/>
        </w:rPr>
        <w:t>3.1 Lecturer</w:t>
      </w: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t>Khon Kaen University</w:t>
      </w:r>
      <w:r>
        <w:rPr>
          <w:spacing w:val="-3"/>
          <w:sz w:val="24"/>
          <w:szCs w:val="24"/>
        </w:rPr>
        <w:tab/>
        <w:t xml:space="preserve">    </w:t>
      </w:r>
      <w:r>
        <w:rPr>
          <w:spacing w:val="-3"/>
          <w:sz w:val="24"/>
          <w:szCs w:val="24"/>
        </w:rPr>
        <w:tab/>
      </w:r>
      <w:r>
        <w:rPr>
          <w:spacing w:val="-3"/>
          <w:sz w:val="24"/>
          <w:szCs w:val="24"/>
        </w:rPr>
        <w:tab/>
        <w:t>1980-1982</w:t>
      </w:r>
      <w:r>
        <w:rPr>
          <w:spacing w:val="-3"/>
          <w:sz w:val="24"/>
          <w:szCs w:val="24"/>
        </w:rPr>
        <w:tab/>
      </w:r>
    </w:p>
    <w:p w14:paraId="596500D0"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3.2 </w:t>
      </w:r>
      <w:r w:rsidR="00A335B2">
        <w:rPr>
          <w:spacing w:val="-3"/>
          <w:sz w:val="24"/>
          <w:szCs w:val="24"/>
        </w:rPr>
        <w:t xml:space="preserve">Assistant professor   </w:t>
      </w:r>
      <w:r w:rsidR="00A335B2">
        <w:rPr>
          <w:spacing w:val="-3"/>
          <w:sz w:val="24"/>
          <w:szCs w:val="24"/>
        </w:rPr>
        <w:tab/>
      </w:r>
      <w:r w:rsidR="00A335B2">
        <w:rPr>
          <w:spacing w:val="-3"/>
          <w:sz w:val="24"/>
          <w:szCs w:val="24"/>
        </w:rPr>
        <w:tab/>
      </w:r>
      <w:r w:rsidR="00A335B2">
        <w:rPr>
          <w:spacing w:val="-3"/>
          <w:sz w:val="24"/>
          <w:szCs w:val="24"/>
        </w:rPr>
        <w:tab/>
        <w:t>Khon Kaen University</w:t>
      </w:r>
      <w:r w:rsidR="00A335B2">
        <w:rPr>
          <w:spacing w:val="-3"/>
          <w:sz w:val="24"/>
          <w:szCs w:val="24"/>
        </w:rPr>
        <w:tab/>
        <w:t xml:space="preserve">     </w:t>
      </w:r>
      <w:r w:rsidR="00A335B2">
        <w:rPr>
          <w:spacing w:val="-3"/>
          <w:sz w:val="24"/>
          <w:szCs w:val="24"/>
        </w:rPr>
        <w:tab/>
      </w:r>
      <w:r w:rsidR="00A335B2">
        <w:rPr>
          <w:spacing w:val="-3"/>
          <w:sz w:val="24"/>
          <w:szCs w:val="24"/>
        </w:rPr>
        <w:tab/>
        <w:t>1982-1987</w:t>
      </w:r>
    </w:p>
    <w:p w14:paraId="12DD1C1C"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3.3 </w:t>
      </w:r>
      <w:r w:rsidR="00A335B2">
        <w:rPr>
          <w:spacing w:val="-3"/>
          <w:sz w:val="24"/>
          <w:szCs w:val="24"/>
        </w:rPr>
        <w:t xml:space="preserve">Postdoctoral fellow   </w:t>
      </w:r>
      <w:r w:rsidR="00A335B2">
        <w:rPr>
          <w:spacing w:val="-3"/>
          <w:sz w:val="24"/>
          <w:szCs w:val="24"/>
        </w:rPr>
        <w:tab/>
      </w:r>
      <w:r w:rsidR="00A335B2">
        <w:rPr>
          <w:spacing w:val="-3"/>
          <w:sz w:val="24"/>
          <w:szCs w:val="24"/>
        </w:rPr>
        <w:tab/>
      </w:r>
      <w:r w:rsidR="00A335B2">
        <w:rPr>
          <w:spacing w:val="-3"/>
          <w:sz w:val="24"/>
          <w:szCs w:val="24"/>
        </w:rPr>
        <w:tab/>
        <w:t xml:space="preserve">University of Pennsylvania </w:t>
      </w:r>
      <w:r w:rsidR="00A335B2">
        <w:rPr>
          <w:spacing w:val="-3"/>
          <w:sz w:val="24"/>
          <w:szCs w:val="24"/>
        </w:rPr>
        <w:tab/>
      </w:r>
      <w:r w:rsidR="00A335B2">
        <w:rPr>
          <w:spacing w:val="-3"/>
          <w:sz w:val="24"/>
          <w:szCs w:val="24"/>
        </w:rPr>
        <w:tab/>
        <w:t>1982-1983</w:t>
      </w:r>
    </w:p>
    <w:p w14:paraId="478C0AE7"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3.4 </w:t>
      </w:r>
      <w:r w:rsidR="00A335B2">
        <w:rPr>
          <w:spacing w:val="-3"/>
          <w:sz w:val="24"/>
          <w:szCs w:val="24"/>
        </w:rPr>
        <w:t xml:space="preserve">Associate Professor   </w:t>
      </w:r>
      <w:r w:rsidR="00A335B2">
        <w:rPr>
          <w:spacing w:val="-3"/>
          <w:sz w:val="24"/>
          <w:szCs w:val="24"/>
        </w:rPr>
        <w:tab/>
      </w:r>
      <w:r w:rsidR="00A335B2">
        <w:rPr>
          <w:spacing w:val="-3"/>
          <w:sz w:val="24"/>
          <w:szCs w:val="24"/>
        </w:rPr>
        <w:tab/>
      </w:r>
      <w:r w:rsidR="00A335B2">
        <w:rPr>
          <w:spacing w:val="-3"/>
          <w:sz w:val="24"/>
          <w:szCs w:val="24"/>
        </w:rPr>
        <w:tab/>
        <w:t>Khon Kaen University</w:t>
      </w:r>
      <w:r w:rsidR="00A335B2">
        <w:rPr>
          <w:spacing w:val="-3"/>
          <w:sz w:val="24"/>
          <w:szCs w:val="24"/>
        </w:rPr>
        <w:tab/>
      </w:r>
      <w:r w:rsidR="00A335B2">
        <w:rPr>
          <w:spacing w:val="-3"/>
          <w:sz w:val="24"/>
          <w:szCs w:val="24"/>
        </w:rPr>
        <w:tab/>
      </w:r>
      <w:r w:rsidR="00A335B2">
        <w:rPr>
          <w:spacing w:val="-3"/>
          <w:sz w:val="24"/>
          <w:szCs w:val="24"/>
        </w:rPr>
        <w:tab/>
        <w:t>1987-1998</w:t>
      </w:r>
    </w:p>
    <w:p w14:paraId="628B2A9D"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3.5 </w:t>
      </w:r>
      <w:r w:rsidR="00411E64">
        <w:rPr>
          <w:spacing w:val="-3"/>
          <w:sz w:val="24"/>
          <w:szCs w:val="24"/>
        </w:rPr>
        <w:t>Department C</w:t>
      </w:r>
      <w:r w:rsidR="00A335B2">
        <w:rPr>
          <w:spacing w:val="-3"/>
          <w:sz w:val="24"/>
          <w:szCs w:val="24"/>
        </w:rPr>
        <w:t xml:space="preserve">hairman   </w:t>
      </w:r>
      <w:r w:rsidR="00A335B2">
        <w:rPr>
          <w:spacing w:val="-3"/>
          <w:sz w:val="24"/>
          <w:szCs w:val="24"/>
        </w:rPr>
        <w:tab/>
      </w:r>
      <w:r w:rsidR="00A335B2">
        <w:rPr>
          <w:spacing w:val="-3"/>
          <w:sz w:val="24"/>
          <w:szCs w:val="24"/>
        </w:rPr>
        <w:tab/>
      </w:r>
      <w:r w:rsidR="00A335B2">
        <w:rPr>
          <w:spacing w:val="-3"/>
          <w:sz w:val="24"/>
          <w:szCs w:val="24"/>
        </w:rPr>
        <w:tab/>
        <w:t xml:space="preserve">Khon Kaen University       </w:t>
      </w:r>
      <w:r w:rsidR="00A335B2">
        <w:rPr>
          <w:spacing w:val="-3"/>
          <w:sz w:val="24"/>
          <w:szCs w:val="24"/>
        </w:rPr>
        <w:tab/>
      </w:r>
      <w:r w:rsidR="00A335B2">
        <w:rPr>
          <w:spacing w:val="-3"/>
          <w:sz w:val="24"/>
          <w:szCs w:val="24"/>
        </w:rPr>
        <w:tab/>
        <w:t>1987-1991</w:t>
      </w:r>
    </w:p>
    <w:p w14:paraId="0FEEBC0E" w14:textId="77777777" w:rsidR="00A335B2" w:rsidRDefault="00F40498" w:rsidP="007E44DD">
      <w:pPr>
        <w:tabs>
          <w:tab w:val="left" w:pos="-1440"/>
          <w:tab w:val="left" w:pos="-720"/>
        </w:tabs>
        <w:suppressAutoHyphens/>
        <w:rPr>
          <w:spacing w:val="-3"/>
          <w:sz w:val="24"/>
          <w:szCs w:val="24"/>
        </w:rPr>
      </w:pPr>
      <w:r>
        <w:rPr>
          <w:spacing w:val="-3"/>
          <w:sz w:val="24"/>
          <w:szCs w:val="24"/>
        </w:rPr>
        <w:t xml:space="preserve">  3.6 Assistant Dean </w:t>
      </w:r>
      <w:r w:rsidR="00A335B2">
        <w:rPr>
          <w:spacing w:val="-3"/>
          <w:sz w:val="24"/>
          <w:szCs w:val="24"/>
        </w:rPr>
        <w:t>for Research</w:t>
      </w:r>
      <w:r w:rsidR="00A335B2">
        <w:rPr>
          <w:spacing w:val="-3"/>
          <w:sz w:val="24"/>
          <w:szCs w:val="24"/>
        </w:rPr>
        <w:tab/>
      </w:r>
      <w:r w:rsidR="00A335B2">
        <w:rPr>
          <w:spacing w:val="-3"/>
          <w:sz w:val="24"/>
          <w:szCs w:val="24"/>
        </w:rPr>
        <w:tab/>
        <w:t xml:space="preserve">Khon Kaen University     </w:t>
      </w:r>
      <w:r w:rsidR="00A335B2">
        <w:rPr>
          <w:spacing w:val="-3"/>
          <w:sz w:val="24"/>
          <w:szCs w:val="24"/>
        </w:rPr>
        <w:tab/>
      </w:r>
      <w:r w:rsidR="00A335B2">
        <w:rPr>
          <w:spacing w:val="-3"/>
          <w:sz w:val="24"/>
          <w:szCs w:val="24"/>
        </w:rPr>
        <w:tab/>
        <w:t>1989-1991</w:t>
      </w:r>
    </w:p>
    <w:p w14:paraId="54B11198" w14:textId="77777777" w:rsidR="00A335B2" w:rsidRDefault="006534D4" w:rsidP="007E44DD">
      <w:pPr>
        <w:tabs>
          <w:tab w:val="left" w:pos="-1440"/>
          <w:tab w:val="left" w:pos="-720"/>
        </w:tabs>
        <w:suppressAutoHyphens/>
        <w:jc w:val="both"/>
        <w:rPr>
          <w:spacing w:val="-3"/>
          <w:sz w:val="24"/>
          <w:szCs w:val="24"/>
        </w:rPr>
      </w:pPr>
      <w:r>
        <w:rPr>
          <w:spacing w:val="-3"/>
          <w:sz w:val="24"/>
          <w:szCs w:val="24"/>
        </w:rPr>
        <w:t xml:space="preserve"> 3.7 </w:t>
      </w:r>
      <w:r w:rsidR="00A335B2">
        <w:rPr>
          <w:spacing w:val="-3"/>
          <w:sz w:val="24"/>
          <w:szCs w:val="24"/>
        </w:rPr>
        <w:t xml:space="preserve">Member of the Steering Committee    </w:t>
      </w:r>
      <w:r w:rsidR="00A335B2">
        <w:rPr>
          <w:spacing w:val="-3"/>
          <w:sz w:val="24"/>
          <w:szCs w:val="24"/>
        </w:rPr>
        <w:tab/>
        <w:t>Task Force for Epidemiological</w:t>
      </w:r>
      <w:r w:rsidR="00A335B2">
        <w:rPr>
          <w:spacing w:val="-3"/>
          <w:sz w:val="24"/>
          <w:szCs w:val="24"/>
        </w:rPr>
        <w:tab/>
        <w:t>1992-1998</w:t>
      </w:r>
    </w:p>
    <w:p w14:paraId="27FCCA03"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Research in Reproductive Health, </w:t>
      </w:r>
    </w:p>
    <w:p w14:paraId="27DEAE1B" w14:textId="77777777" w:rsidR="00A335B2" w:rsidRDefault="00A335B2" w:rsidP="007E44DD">
      <w:pPr>
        <w:tabs>
          <w:tab w:val="left" w:pos="-1440"/>
          <w:tab w:val="left" w:pos="-720"/>
        </w:tabs>
        <w:suppressAutoHyphens/>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W.H.O., Geneva, Switzerland</w:t>
      </w:r>
    </w:p>
    <w:p w14:paraId="24CA138F"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3.8   Associate Dean for Research</w:t>
      </w:r>
      <w:r>
        <w:rPr>
          <w:spacing w:val="-3"/>
          <w:sz w:val="24"/>
          <w:szCs w:val="24"/>
        </w:rPr>
        <w:tab/>
      </w:r>
      <w:r>
        <w:rPr>
          <w:spacing w:val="-3"/>
          <w:sz w:val="24"/>
          <w:szCs w:val="24"/>
        </w:rPr>
        <w:tab/>
        <w:t>Khon Kaen University</w:t>
      </w:r>
      <w:r>
        <w:rPr>
          <w:spacing w:val="-3"/>
          <w:sz w:val="24"/>
          <w:szCs w:val="24"/>
        </w:rPr>
        <w:tab/>
      </w:r>
      <w:r>
        <w:rPr>
          <w:spacing w:val="-3"/>
          <w:sz w:val="24"/>
          <w:szCs w:val="24"/>
        </w:rPr>
        <w:tab/>
      </w:r>
      <w:r>
        <w:rPr>
          <w:spacing w:val="-3"/>
          <w:sz w:val="24"/>
          <w:szCs w:val="24"/>
        </w:rPr>
        <w:tab/>
        <w:t>1993-1997</w:t>
      </w:r>
    </w:p>
    <w:p w14:paraId="775D0EF1"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3.9   Chairman, Research Committee, </w:t>
      </w:r>
      <w:r>
        <w:rPr>
          <w:spacing w:val="-3"/>
          <w:sz w:val="24"/>
          <w:szCs w:val="24"/>
        </w:rPr>
        <w:tab/>
        <w:t>Khon Kaen University</w:t>
      </w:r>
      <w:r>
        <w:rPr>
          <w:spacing w:val="-3"/>
          <w:sz w:val="24"/>
          <w:szCs w:val="24"/>
        </w:rPr>
        <w:tab/>
      </w:r>
      <w:r>
        <w:rPr>
          <w:spacing w:val="-3"/>
          <w:sz w:val="24"/>
          <w:szCs w:val="24"/>
        </w:rPr>
        <w:tab/>
      </w:r>
      <w:r>
        <w:rPr>
          <w:spacing w:val="-3"/>
          <w:sz w:val="24"/>
          <w:szCs w:val="24"/>
        </w:rPr>
        <w:tab/>
        <w:t>1993-1997</w:t>
      </w:r>
    </w:p>
    <w:p w14:paraId="48132405"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Faculty of Medicine</w:t>
      </w:r>
    </w:p>
    <w:p w14:paraId="2159A005"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3.10 </w:t>
      </w:r>
      <w:r w:rsidR="00A335B2">
        <w:rPr>
          <w:spacing w:val="-3"/>
          <w:sz w:val="24"/>
          <w:szCs w:val="24"/>
        </w:rPr>
        <w:t xml:space="preserve">Chairman, Ethics Committee  </w:t>
      </w:r>
      <w:r w:rsidR="00A335B2">
        <w:rPr>
          <w:spacing w:val="-3"/>
          <w:sz w:val="24"/>
          <w:szCs w:val="24"/>
        </w:rPr>
        <w:tab/>
      </w:r>
      <w:r w:rsidR="00A335B2">
        <w:rPr>
          <w:spacing w:val="-3"/>
          <w:sz w:val="24"/>
          <w:szCs w:val="24"/>
        </w:rPr>
        <w:tab/>
        <w:t>Khon Kaen University</w:t>
      </w:r>
      <w:r w:rsidR="00A335B2">
        <w:rPr>
          <w:spacing w:val="-3"/>
          <w:sz w:val="24"/>
          <w:szCs w:val="24"/>
        </w:rPr>
        <w:tab/>
      </w:r>
      <w:r w:rsidR="00A335B2">
        <w:rPr>
          <w:spacing w:val="-3"/>
          <w:sz w:val="24"/>
          <w:szCs w:val="24"/>
        </w:rPr>
        <w:tab/>
      </w:r>
      <w:r w:rsidR="00A335B2">
        <w:rPr>
          <w:spacing w:val="-3"/>
          <w:sz w:val="24"/>
          <w:szCs w:val="24"/>
        </w:rPr>
        <w:tab/>
        <w:t>1993-1997</w:t>
      </w:r>
    </w:p>
    <w:p w14:paraId="065CAF3F" w14:textId="77777777" w:rsidR="00A335B2" w:rsidRDefault="00F40498" w:rsidP="007E44DD">
      <w:pPr>
        <w:tabs>
          <w:tab w:val="left" w:pos="-1440"/>
          <w:tab w:val="left" w:pos="-720"/>
        </w:tabs>
        <w:suppressAutoHyphens/>
        <w:rPr>
          <w:spacing w:val="-3"/>
          <w:sz w:val="24"/>
          <w:szCs w:val="24"/>
        </w:rPr>
      </w:pPr>
      <w:r>
        <w:rPr>
          <w:spacing w:val="-3"/>
          <w:sz w:val="24"/>
          <w:szCs w:val="24"/>
        </w:rPr>
        <w:t xml:space="preserve">  3.11 </w:t>
      </w:r>
      <w:r w:rsidR="00A335B2">
        <w:rPr>
          <w:spacing w:val="-3"/>
          <w:sz w:val="24"/>
          <w:szCs w:val="24"/>
        </w:rPr>
        <w:t xml:space="preserve">Member of the British Medical </w:t>
      </w:r>
      <w:r w:rsidR="00A335B2">
        <w:rPr>
          <w:spacing w:val="-3"/>
          <w:sz w:val="24"/>
          <w:szCs w:val="24"/>
        </w:rPr>
        <w:tab/>
      </w:r>
      <w:r w:rsidR="00AD7552">
        <w:rPr>
          <w:spacing w:val="-3"/>
          <w:sz w:val="24"/>
          <w:szCs w:val="24"/>
        </w:rPr>
        <w:tab/>
      </w:r>
      <w:r w:rsidR="00A335B2">
        <w:rPr>
          <w:spacing w:val="-3"/>
          <w:sz w:val="24"/>
          <w:szCs w:val="24"/>
        </w:rPr>
        <w:t>London, U.K.</w:t>
      </w:r>
      <w:r w:rsidR="00A335B2">
        <w:rPr>
          <w:spacing w:val="-3"/>
          <w:sz w:val="24"/>
          <w:szCs w:val="24"/>
        </w:rPr>
        <w:tab/>
      </w:r>
      <w:r w:rsidR="00A335B2">
        <w:rPr>
          <w:spacing w:val="-3"/>
          <w:sz w:val="24"/>
          <w:szCs w:val="24"/>
        </w:rPr>
        <w:tab/>
        <w:t xml:space="preserve"> </w:t>
      </w:r>
      <w:r w:rsidR="00A335B2">
        <w:rPr>
          <w:spacing w:val="-3"/>
          <w:sz w:val="24"/>
          <w:szCs w:val="24"/>
        </w:rPr>
        <w:tab/>
      </w:r>
      <w:r w:rsidR="00A335B2">
        <w:rPr>
          <w:spacing w:val="-3"/>
          <w:sz w:val="24"/>
          <w:szCs w:val="24"/>
        </w:rPr>
        <w:tab/>
        <w:t>1995-1999</w:t>
      </w:r>
    </w:p>
    <w:p w14:paraId="2CBBA5AE"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Journal Editorial Board</w:t>
      </w:r>
    </w:p>
    <w:p w14:paraId="35CFDAFB"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3.12   Member of the Administrative</w:t>
      </w:r>
      <w:r>
        <w:rPr>
          <w:spacing w:val="-3"/>
          <w:sz w:val="24"/>
          <w:szCs w:val="24"/>
        </w:rPr>
        <w:tab/>
        <w:t xml:space="preserve"> </w:t>
      </w:r>
      <w:r>
        <w:rPr>
          <w:spacing w:val="-3"/>
          <w:sz w:val="24"/>
          <w:szCs w:val="24"/>
        </w:rPr>
        <w:tab/>
        <w:t>The Royal Thai College</w:t>
      </w:r>
      <w:r w:rsidR="009407C1">
        <w:rPr>
          <w:spacing w:val="-3"/>
          <w:sz w:val="24"/>
          <w:szCs w:val="24"/>
        </w:rPr>
        <w:t xml:space="preserve"> of</w:t>
      </w:r>
      <w:r w:rsidR="009407C1">
        <w:rPr>
          <w:spacing w:val="-3"/>
          <w:sz w:val="24"/>
          <w:szCs w:val="24"/>
        </w:rPr>
        <w:tab/>
      </w:r>
      <w:r w:rsidR="009407C1">
        <w:rPr>
          <w:spacing w:val="-3"/>
          <w:sz w:val="24"/>
          <w:szCs w:val="24"/>
        </w:rPr>
        <w:tab/>
        <w:t>1997-2006</w:t>
      </w:r>
    </w:p>
    <w:p w14:paraId="02108FB3" w14:textId="77777777" w:rsidR="00A335B2" w:rsidRDefault="00A335B2" w:rsidP="007E44DD">
      <w:pPr>
        <w:tabs>
          <w:tab w:val="left" w:pos="-1440"/>
          <w:tab w:val="left" w:pos="-720"/>
        </w:tabs>
        <w:suppressAutoHyphens/>
        <w:jc w:val="both"/>
        <w:rPr>
          <w:spacing w:val="-3"/>
          <w:sz w:val="24"/>
          <w:szCs w:val="24"/>
        </w:rPr>
      </w:pPr>
      <w:r>
        <w:rPr>
          <w:spacing w:val="-3"/>
          <w:sz w:val="24"/>
          <w:szCs w:val="24"/>
        </w:rPr>
        <w:tab/>
        <w:t>Committee</w:t>
      </w:r>
      <w:r>
        <w:rPr>
          <w:spacing w:val="-3"/>
          <w:sz w:val="24"/>
          <w:szCs w:val="24"/>
        </w:rPr>
        <w:tab/>
      </w:r>
      <w:r>
        <w:rPr>
          <w:spacing w:val="-3"/>
          <w:sz w:val="24"/>
          <w:szCs w:val="24"/>
        </w:rPr>
        <w:tab/>
      </w:r>
      <w:r>
        <w:rPr>
          <w:spacing w:val="-3"/>
          <w:sz w:val="24"/>
          <w:szCs w:val="24"/>
        </w:rPr>
        <w:tab/>
      </w:r>
      <w:r>
        <w:rPr>
          <w:spacing w:val="-3"/>
          <w:sz w:val="24"/>
          <w:szCs w:val="24"/>
        </w:rPr>
        <w:tab/>
        <w:t>Obstetricians and Gynecologists</w:t>
      </w:r>
      <w:r>
        <w:rPr>
          <w:spacing w:val="-3"/>
          <w:sz w:val="24"/>
          <w:szCs w:val="24"/>
        </w:rPr>
        <w:tab/>
      </w:r>
    </w:p>
    <w:p w14:paraId="50658890"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3.13</w:t>
      </w:r>
      <w:r w:rsidR="00A335B2">
        <w:rPr>
          <w:spacing w:val="-3"/>
          <w:sz w:val="24"/>
          <w:szCs w:val="24"/>
        </w:rPr>
        <w:t xml:space="preserve"> Department Chairman   </w:t>
      </w:r>
      <w:r w:rsidR="00A335B2">
        <w:rPr>
          <w:spacing w:val="-3"/>
          <w:sz w:val="24"/>
          <w:szCs w:val="24"/>
        </w:rPr>
        <w:tab/>
      </w:r>
      <w:r w:rsidR="00A335B2">
        <w:rPr>
          <w:spacing w:val="-3"/>
          <w:sz w:val="24"/>
          <w:szCs w:val="24"/>
        </w:rPr>
        <w:tab/>
      </w:r>
      <w:r w:rsidR="00A335B2">
        <w:rPr>
          <w:spacing w:val="-3"/>
          <w:sz w:val="24"/>
          <w:szCs w:val="24"/>
        </w:rPr>
        <w:tab/>
        <w:t>Khon Kaen University</w:t>
      </w:r>
      <w:r w:rsidR="00A335B2">
        <w:rPr>
          <w:spacing w:val="-3"/>
          <w:sz w:val="24"/>
          <w:szCs w:val="24"/>
        </w:rPr>
        <w:tab/>
      </w:r>
      <w:r w:rsidR="00A335B2">
        <w:rPr>
          <w:spacing w:val="-3"/>
          <w:sz w:val="24"/>
          <w:szCs w:val="24"/>
        </w:rPr>
        <w:tab/>
      </w:r>
      <w:r w:rsidR="00A335B2">
        <w:rPr>
          <w:spacing w:val="-3"/>
          <w:sz w:val="24"/>
          <w:szCs w:val="24"/>
        </w:rPr>
        <w:tab/>
        <w:t>1998-2002</w:t>
      </w:r>
    </w:p>
    <w:p w14:paraId="6234E18B" w14:textId="77777777" w:rsidR="00A335B2" w:rsidRDefault="00F40498" w:rsidP="007E44DD">
      <w:pPr>
        <w:tabs>
          <w:tab w:val="left" w:pos="-1440"/>
          <w:tab w:val="left" w:pos="-720"/>
        </w:tabs>
        <w:suppressAutoHyphens/>
        <w:ind w:right="-138"/>
        <w:jc w:val="both"/>
        <w:rPr>
          <w:spacing w:val="-3"/>
          <w:sz w:val="24"/>
          <w:szCs w:val="24"/>
        </w:rPr>
      </w:pPr>
      <w:r>
        <w:rPr>
          <w:spacing w:val="-3"/>
          <w:sz w:val="24"/>
          <w:szCs w:val="24"/>
        </w:rPr>
        <w:t xml:space="preserve"> 3.14 </w:t>
      </w:r>
      <w:r w:rsidR="00A335B2">
        <w:rPr>
          <w:spacing w:val="-3"/>
          <w:sz w:val="24"/>
          <w:szCs w:val="24"/>
        </w:rPr>
        <w:t>Professor in Obstetrics and</w:t>
      </w:r>
      <w:r w:rsidR="00A335B2">
        <w:rPr>
          <w:spacing w:val="-3"/>
          <w:sz w:val="24"/>
          <w:szCs w:val="24"/>
        </w:rPr>
        <w:tab/>
        <w:t xml:space="preserve">            Khon Kaen University,</w:t>
      </w:r>
      <w:r w:rsidR="00A335B2">
        <w:rPr>
          <w:spacing w:val="-3"/>
          <w:sz w:val="24"/>
          <w:szCs w:val="24"/>
        </w:rPr>
        <w:tab/>
      </w:r>
      <w:r w:rsidR="00A335B2">
        <w:rPr>
          <w:spacing w:val="-3"/>
          <w:sz w:val="24"/>
          <w:szCs w:val="24"/>
        </w:rPr>
        <w:tab/>
      </w:r>
      <w:r w:rsidR="00A335B2">
        <w:rPr>
          <w:spacing w:val="-3"/>
          <w:sz w:val="24"/>
          <w:szCs w:val="24"/>
        </w:rPr>
        <w:tab/>
        <w:t>1998-Present</w:t>
      </w:r>
    </w:p>
    <w:p w14:paraId="21BD6B30"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Gynecology</w:t>
      </w:r>
      <w:r>
        <w:rPr>
          <w:spacing w:val="-3"/>
          <w:sz w:val="24"/>
          <w:szCs w:val="24"/>
        </w:rPr>
        <w:tab/>
      </w:r>
      <w:r w:rsidR="004647B2">
        <w:rPr>
          <w:spacing w:val="-3"/>
          <w:sz w:val="24"/>
          <w:szCs w:val="24"/>
        </w:rPr>
        <w:tab/>
      </w:r>
      <w:r w:rsidR="004647B2">
        <w:rPr>
          <w:spacing w:val="-3"/>
          <w:sz w:val="24"/>
          <w:szCs w:val="24"/>
        </w:rPr>
        <w:tab/>
      </w:r>
      <w:r w:rsidR="004647B2">
        <w:rPr>
          <w:spacing w:val="-3"/>
          <w:sz w:val="24"/>
          <w:szCs w:val="24"/>
        </w:rPr>
        <w:tab/>
      </w:r>
    </w:p>
    <w:p w14:paraId="7AC5D42B" w14:textId="77777777" w:rsidR="00A335B2" w:rsidRDefault="00F40498" w:rsidP="007E44DD">
      <w:pPr>
        <w:tabs>
          <w:tab w:val="left" w:pos="-1440"/>
          <w:tab w:val="left" w:pos="-720"/>
        </w:tabs>
        <w:suppressAutoHyphens/>
        <w:jc w:val="both"/>
        <w:rPr>
          <w:spacing w:val="-3"/>
          <w:sz w:val="24"/>
          <w:szCs w:val="24"/>
        </w:rPr>
      </w:pPr>
      <w:r>
        <w:rPr>
          <w:spacing w:val="-3"/>
          <w:sz w:val="24"/>
          <w:szCs w:val="24"/>
        </w:rPr>
        <w:t xml:space="preserve"> 3.15 </w:t>
      </w:r>
      <w:r w:rsidR="00A335B2">
        <w:rPr>
          <w:spacing w:val="-3"/>
          <w:sz w:val="24"/>
          <w:szCs w:val="24"/>
        </w:rPr>
        <w:t xml:space="preserve">Expert Advisory Panel on Maternal  </w:t>
      </w:r>
      <w:r w:rsidR="00A335B2">
        <w:rPr>
          <w:spacing w:val="-3"/>
          <w:sz w:val="24"/>
          <w:szCs w:val="24"/>
        </w:rPr>
        <w:tab/>
        <w:t>Int</w:t>
      </w:r>
      <w:r w:rsidR="00E07129">
        <w:rPr>
          <w:spacing w:val="-3"/>
          <w:sz w:val="24"/>
          <w:szCs w:val="24"/>
        </w:rPr>
        <w:t>ernational Federation</w:t>
      </w:r>
      <w:r w:rsidR="0016117D">
        <w:rPr>
          <w:spacing w:val="-3"/>
          <w:sz w:val="24"/>
          <w:szCs w:val="24"/>
        </w:rPr>
        <w:t xml:space="preserve"> of</w:t>
      </w:r>
      <w:r w:rsidR="00E07129">
        <w:rPr>
          <w:spacing w:val="-3"/>
          <w:sz w:val="24"/>
          <w:szCs w:val="24"/>
        </w:rPr>
        <w:tab/>
      </w:r>
      <w:r w:rsidR="00E07129">
        <w:rPr>
          <w:spacing w:val="-3"/>
          <w:sz w:val="24"/>
          <w:szCs w:val="24"/>
        </w:rPr>
        <w:tab/>
        <w:t>1998-Present</w:t>
      </w:r>
    </w:p>
    <w:p w14:paraId="12697D9E" w14:textId="77777777" w:rsidR="00A335B2" w:rsidRDefault="00A335B2" w:rsidP="007E44DD">
      <w:pPr>
        <w:tabs>
          <w:tab w:val="left" w:pos="-1440"/>
          <w:tab w:val="left" w:pos="-720"/>
        </w:tabs>
        <w:suppressAutoHyphens/>
        <w:jc w:val="both"/>
        <w:rPr>
          <w:spacing w:val="-3"/>
          <w:sz w:val="24"/>
          <w:szCs w:val="24"/>
        </w:rPr>
      </w:pPr>
      <w:r>
        <w:rPr>
          <w:spacing w:val="-3"/>
          <w:sz w:val="24"/>
          <w:szCs w:val="24"/>
        </w:rPr>
        <w:lastRenderedPageBreak/>
        <w:t xml:space="preserve">           &amp; Per</w:t>
      </w:r>
      <w:r w:rsidR="0016117D">
        <w:rPr>
          <w:spacing w:val="-3"/>
          <w:sz w:val="24"/>
          <w:szCs w:val="24"/>
        </w:rPr>
        <w:t>inatal Health and Obstetrics</w:t>
      </w:r>
      <w:r w:rsidR="0016117D">
        <w:rPr>
          <w:spacing w:val="-3"/>
          <w:sz w:val="24"/>
          <w:szCs w:val="24"/>
        </w:rPr>
        <w:tab/>
      </w:r>
      <w:r>
        <w:rPr>
          <w:spacing w:val="-3"/>
          <w:sz w:val="24"/>
          <w:szCs w:val="24"/>
        </w:rPr>
        <w:t>Gynecology and Obstetrics</w:t>
      </w:r>
      <w:r w:rsidR="0016117D">
        <w:rPr>
          <w:spacing w:val="-3"/>
          <w:sz w:val="24"/>
          <w:szCs w:val="24"/>
        </w:rPr>
        <w:t xml:space="preserve"> (FIGO)</w:t>
      </w:r>
    </w:p>
    <w:p w14:paraId="7404E3F2" w14:textId="77777777" w:rsidR="00AD7552" w:rsidRDefault="00AD7552" w:rsidP="007E44DD">
      <w:pPr>
        <w:tabs>
          <w:tab w:val="left" w:pos="-1440"/>
          <w:tab w:val="left" w:pos="-720"/>
        </w:tabs>
        <w:suppressAutoHyphens/>
        <w:jc w:val="both"/>
        <w:rPr>
          <w:spacing w:val="-3"/>
          <w:sz w:val="24"/>
          <w:szCs w:val="24"/>
        </w:rPr>
      </w:pPr>
    </w:p>
    <w:p w14:paraId="7AA9BB0A" w14:textId="77777777" w:rsidR="00AD7552" w:rsidRDefault="00F06B9D" w:rsidP="007E44DD">
      <w:pPr>
        <w:tabs>
          <w:tab w:val="left" w:pos="-1440"/>
          <w:tab w:val="left" w:pos="-720"/>
        </w:tabs>
        <w:suppressAutoHyphens/>
        <w:jc w:val="both"/>
        <w:rPr>
          <w:spacing w:val="-3"/>
          <w:sz w:val="24"/>
          <w:szCs w:val="24"/>
        </w:rPr>
      </w:pPr>
      <w:r>
        <w:rPr>
          <w:spacing w:val="-3"/>
          <w:sz w:val="24"/>
          <w:szCs w:val="24"/>
        </w:rPr>
        <w:t xml:space="preserve"> </w:t>
      </w:r>
      <w:r w:rsidR="007B149F">
        <w:rPr>
          <w:spacing w:val="-3"/>
          <w:sz w:val="24"/>
          <w:szCs w:val="24"/>
        </w:rPr>
        <w:t>3.16</w:t>
      </w:r>
      <w:r w:rsidR="00A335B2">
        <w:rPr>
          <w:spacing w:val="-3"/>
          <w:sz w:val="24"/>
          <w:szCs w:val="24"/>
        </w:rPr>
        <w:t xml:space="preserve"> </w:t>
      </w:r>
      <w:r w:rsidR="007B149F">
        <w:rPr>
          <w:spacing w:val="-3"/>
          <w:sz w:val="24"/>
          <w:szCs w:val="24"/>
        </w:rPr>
        <w:t>Mem</w:t>
      </w:r>
      <w:r w:rsidR="00AD7552">
        <w:rPr>
          <w:spacing w:val="-3"/>
          <w:sz w:val="24"/>
          <w:szCs w:val="24"/>
        </w:rPr>
        <w:t xml:space="preserve">ber of the </w:t>
      </w:r>
      <w:r w:rsidR="00A335B2">
        <w:rPr>
          <w:spacing w:val="-3"/>
          <w:sz w:val="24"/>
          <w:szCs w:val="24"/>
        </w:rPr>
        <w:t xml:space="preserve">Core Committee </w:t>
      </w:r>
      <w:r w:rsidR="00AD7552">
        <w:rPr>
          <w:spacing w:val="-3"/>
          <w:sz w:val="24"/>
          <w:szCs w:val="24"/>
        </w:rPr>
        <w:tab/>
        <w:t>FIGO</w:t>
      </w:r>
      <w:r w:rsidR="00AD7552">
        <w:rPr>
          <w:spacing w:val="-3"/>
          <w:sz w:val="24"/>
          <w:szCs w:val="24"/>
        </w:rPr>
        <w:tab/>
      </w:r>
      <w:r w:rsidR="00AD7552">
        <w:rPr>
          <w:spacing w:val="-3"/>
          <w:sz w:val="24"/>
          <w:szCs w:val="24"/>
        </w:rPr>
        <w:tab/>
      </w:r>
      <w:r w:rsidR="00AD7552">
        <w:rPr>
          <w:spacing w:val="-3"/>
          <w:sz w:val="24"/>
          <w:szCs w:val="24"/>
        </w:rPr>
        <w:tab/>
      </w:r>
      <w:r w:rsidR="00AD7552">
        <w:rPr>
          <w:spacing w:val="-3"/>
          <w:sz w:val="24"/>
          <w:szCs w:val="24"/>
        </w:rPr>
        <w:tab/>
      </w:r>
      <w:r w:rsidR="00AD7552">
        <w:rPr>
          <w:spacing w:val="-3"/>
          <w:sz w:val="24"/>
          <w:szCs w:val="24"/>
        </w:rPr>
        <w:tab/>
        <w:t>1998-2001</w:t>
      </w:r>
    </w:p>
    <w:p w14:paraId="5C795FD9" w14:textId="77777777" w:rsidR="00A335B2" w:rsidRDefault="00AD7552" w:rsidP="007E44DD">
      <w:pPr>
        <w:tabs>
          <w:tab w:val="left" w:pos="-1440"/>
          <w:tab w:val="left" w:pos="-720"/>
        </w:tabs>
        <w:suppressAutoHyphens/>
        <w:jc w:val="both"/>
        <w:rPr>
          <w:spacing w:val="-3"/>
          <w:sz w:val="24"/>
          <w:szCs w:val="24"/>
        </w:rPr>
      </w:pPr>
      <w:r>
        <w:rPr>
          <w:spacing w:val="-3"/>
          <w:sz w:val="24"/>
          <w:szCs w:val="24"/>
        </w:rPr>
        <w:tab/>
      </w:r>
      <w:r w:rsidR="007B149F">
        <w:rPr>
          <w:spacing w:val="-3"/>
          <w:sz w:val="24"/>
          <w:szCs w:val="24"/>
        </w:rPr>
        <w:t xml:space="preserve">on </w:t>
      </w:r>
      <w:r w:rsidR="00A335B2">
        <w:rPr>
          <w:spacing w:val="-3"/>
          <w:sz w:val="24"/>
          <w:szCs w:val="24"/>
        </w:rPr>
        <w:t xml:space="preserve">Perinatal Health   </w:t>
      </w:r>
      <w:r w:rsidR="00A335B2">
        <w:rPr>
          <w:spacing w:val="-3"/>
          <w:sz w:val="24"/>
          <w:szCs w:val="24"/>
        </w:rPr>
        <w:tab/>
      </w:r>
      <w:r>
        <w:rPr>
          <w:spacing w:val="-3"/>
          <w:sz w:val="24"/>
          <w:szCs w:val="24"/>
        </w:rPr>
        <w:tab/>
      </w:r>
      <w:r>
        <w:rPr>
          <w:spacing w:val="-3"/>
          <w:sz w:val="24"/>
          <w:szCs w:val="24"/>
        </w:rPr>
        <w:tab/>
      </w:r>
    </w:p>
    <w:p w14:paraId="375EF35B" w14:textId="77777777" w:rsidR="00A335B2" w:rsidRDefault="00F06B9D" w:rsidP="007E44DD">
      <w:pPr>
        <w:tabs>
          <w:tab w:val="left" w:pos="-1440"/>
          <w:tab w:val="left" w:pos="-720"/>
        </w:tabs>
        <w:suppressAutoHyphens/>
        <w:ind w:right="-421"/>
        <w:rPr>
          <w:spacing w:val="-3"/>
          <w:sz w:val="24"/>
          <w:szCs w:val="24"/>
        </w:rPr>
      </w:pPr>
      <w:r>
        <w:rPr>
          <w:spacing w:val="-3"/>
          <w:sz w:val="24"/>
          <w:szCs w:val="24"/>
        </w:rPr>
        <w:t xml:space="preserve"> </w:t>
      </w:r>
      <w:r w:rsidR="007B149F">
        <w:rPr>
          <w:spacing w:val="-3"/>
          <w:sz w:val="24"/>
          <w:szCs w:val="24"/>
        </w:rPr>
        <w:t xml:space="preserve">3.17 </w:t>
      </w:r>
      <w:r w:rsidR="009407C1">
        <w:rPr>
          <w:spacing w:val="-3"/>
          <w:sz w:val="24"/>
          <w:szCs w:val="24"/>
        </w:rPr>
        <w:t xml:space="preserve">Member </w:t>
      </w:r>
      <w:r w:rsidR="00A335B2">
        <w:rPr>
          <w:spacing w:val="-3"/>
          <w:sz w:val="24"/>
          <w:szCs w:val="24"/>
        </w:rPr>
        <w:t xml:space="preserve">of the Medical </w:t>
      </w:r>
      <w:r w:rsidR="00A335B2">
        <w:rPr>
          <w:spacing w:val="-3"/>
          <w:sz w:val="24"/>
          <w:szCs w:val="24"/>
        </w:rPr>
        <w:tab/>
      </w:r>
      <w:r w:rsidR="00A335B2">
        <w:rPr>
          <w:spacing w:val="-3"/>
          <w:sz w:val="24"/>
          <w:szCs w:val="24"/>
        </w:rPr>
        <w:tab/>
      </w:r>
      <w:r w:rsidR="009407C1">
        <w:rPr>
          <w:spacing w:val="-3"/>
          <w:sz w:val="24"/>
          <w:szCs w:val="24"/>
        </w:rPr>
        <w:tab/>
      </w:r>
      <w:r w:rsidR="00A335B2">
        <w:rPr>
          <w:spacing w:val="-3"/>
          <w:sz w:val="24"/>
          <w:szCs w:val="24"/>
        </w:rPr>
        <w:t>National Research Council</w:t>
      </w:r>
      <w:r w:rsidR="00A335B2">
        <w:rPr>
          <w:spacing w:val="-3"/>
          <w:sz w:val="24"/>
          <w:szCs w:val="24"/>
        </w:rPr>
        <w:tab/>
      </w:r>
      <w:r w:rsidR="00A335B2">
        <w:rPr>
          <w:spacing w:val="-3"/>
          <w:sz w:val="24"/>
          <w:szCs w:val="24"/>
        </w:rPr>
        <w:tab/>
      </w:r>
      <w:r w:rsidR="0040493B">
        <w:rPr>
          <w:spacing w:val="-3"/>
          <w:sz w:val="24"/>
          <w:szCs w:val="24"/>
        </w:rPr>
        <w:t xml:space="preserve"> </w:t>
      </w:r>
      <w:r w:rsidR="00A335B2">
        <w:rPr>
          <w:spacing w:val="-3"/>
          <w:sz w:val="24"/>
          <w:szCs w:val="24"/>
        </w:rPr>
        <w:t>1998-Present</w:t>
      </w:r>
    </w:p>
    <w:p w14:paraId="50AAB6A2"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w:t>
      </w:r>
      <w:r>
        <w:rPr>
          <w:spacing w:val="-3"/>
          <w:sz w:val="24"/>
          <w:szCs w:val="24"/>
        </w:rPr>
        <w:tab/>
        <w:t>Science Committee</w:t>
      </w:r>
      <w:r>
        <w:rPr>
          <w:spacing w:val="-3"/>
          <w:sz w:val="24"/>
          <w:szCs w:val="24"/>
        </w:rPr>
        <w:tab/>
      </w:r>
      <w:r>
        <w:rPr>
          <w:spacing w:val="-3"/>
          <w:sz w:val="24"/>
          <w:szCs w:val="24"/>
        </w:rPr>
        <w:tab/>
      </w:r>
      <w:r>
        <w:rPr>
          <w:spacing w:val="-3"/>
          <w:sz w:val="24"/>
          <w:szCs w:val="24"/>
        </w:rPr>
        <w:tab/>
        <w:t>of Thailand</w:t>
      </w:r>
    </w:p>
    <w:p w14:paraId="402D571E" w14:textId="77777777" w:rsidR="00F06B9D" w:rsidRDefault="0016117D" w:rsidP="007E44DD">
      <w:pPr>
        <w:tabs>
          <w:tab w:val="left" w:pos="-1440"/>
          <w:tab w:val="left" w:pos="-720"/>
        </w:tabs>
        <w:suppressAutoHyphens/>
        <w:jc w:val="both"/>
        <w:rPr>
          <w:spacing w:val="-3"/>
          <w:sz w:val="24"/>
          <w:szCs w:val="24"/>
        </w:rPr>
      </w:pPr>
      <w:r>
        <w:rPr>
          <w:spacing w:val="-3"/>
          <w:sz w:val="24"/>
          <w:szCs w:val="24"/>
        </w:rPr>
        <w:t xml:space="preserve">3.18   </w:t>
      </w:r>
      <w:r w:rsidR="00F06B9D">
        <w:rPr>
          <w:spacing w:val="-3"/>
          <w:sz w:val="24"/>
          <w:szCs w:val="24"/>
        </w:rPr>
        <w:t xml:space="preserve">Member of the editorial board             </w:t>
      </w:r>
      <w:r>
        <w:rPr>
          <w:spacing w:val="-3"/>
          <w:sz w:val="24"/>
          <w:szCs w:val="24"/>
        </w:rPr>
        <w:t xml:space="preserve">  </w:t>
      </w:r>
      <w:r w:rsidR="00F06B9D">
        <w:rPr>
          <w:spacing w:val="-3"/>
          <w:sz w:val="24"/>
          <w:szCs w:val="24"/>
        </w:rPr>
        <w:t>WHO Reproductive Health Library    1999-Present</w:t>
      </w:r>
    </w:p>
    <w:p w14:paraId="2673F3D0" w14:textId="77777777" w:rsidR="00A335B2" w:rsidRDefault="00F06B9D" w:rsidP="007E44DD">
      <w:pPr>
        <w:tabs>
          <w:tab w:val="left" w:pos="-1440"/>
          <w:tab w:val="left" w:pos="-720"/>
        </w:tabs>
        <w:suppressAutoHyphens/>
        <w:jc w:val="both"/>
        <w:rPr>
          <w:spacing w:val="-3"/>
          <w:sz w:val="24"/>
          <w:szCs w:val="24"/>
        </w:rPr>
      </w:pPr>
      <w:r>
        <w:rPr>
          <w:spacing w:val="-3"/>
          <w:sz w:val="24"/>
          <w:szCs w:val="24"/>
        </w:rPr>
        <w:t>3.19</w:t>
      </w:r>
      <w:r w:rsidR="00A335B2">
        <w:rPr>
          <w:spacing w:val="-3"/>
          <w:sz w:val="24"/>
          <w:szCs w:val="24"/>
        </w:rPr>
        <w:t xml:space="preserve"> </w:t>
      </w:r>
      <w:r w:rsidR="0016117D">
        <w:rPr>
          <w:spacing w:val="-3"/>
          <w:sz w:val="24"/>
          <w:szCs w:val="24"/>
        </w:rPr>
        <w:t xml:space="preserve">  </w:t>
      </w:r>
      <w:r w:rsidR="00A335B2">
        <w:rPr>
          <w:spacing w:val="-3"/>
          <w:sz w:val="24"/>
          <w:szCs w:val="24"/>
        </w:rPr>
        <w:t>Chairman, Ethics Committee</w:t>
      </w:r>
      <w:r w:rsidR="00A335B2">
        <w:rPr>
          <w:spacing w:val="-3"/>
          <w:sz w:val="24"/>
          <w:szCs w:val="24"/>
        </w:rPr>
        <w:tab/>
      </w:r>
      <w:r w:rsidR="00A335B2">
        <w:rPr>
          <w:spacing w:val="-3"/>
          <w:sz w:val="24"/>
          <w:szCs w:val="24"/>
        </w:rPr>
        <w:tab/>
        <w:t>Khon Kaen University</w:t>
      </w:r>
      <w:r w:rsidR="00A335B2">
        <w:rPr>
          <w:spacing w:val="-3"/>
          <w:sz w:val="24"/>
          <w:szCs w:val="24"/>
        </w:rPr>
        <w:tab/>
      </w:r>
      <w:r w:rsidR="00A335B2">
        <w:rPr>
          <w:spacing w:val="-3"/>
          <w:sz w:val="24"/>
          <w:szCs w:val="24"/>
        </w:rPr>
        <w:tab/>
      </w:r>
      <w:r w:rsidR="00A335B2">
        <w:rPr>
          <w:spacing w:val="-3"/>
          <w:sz w:val="24"/>
          <w:szCs w:val="24"/>
        </w:rPr>
        <w:tab/>
      </w:r>
      <w:r w:rsidR="0040493B">
        <w:rPr>
          <w:spacing w:val="-3"/>
          <w:sz w:val="24"/>
          <w:szCs w:val="24"/>
        </w:rPr>
        <w:t xml:space="preserve">  </w:t>
      </w:r>
      <w:r w:rsidR="00A335B2">
        <w:rPr>
          <w:spacing w:val="-3"/>
          <w:sz w:val="24"/>
          <w:szCs w:val="24"/>
        </w:rPr>
        <w:t xml:space="preserve">2001-2003 </w:t>
      </w:r>
    </w:p>
    <w:p w14:paraId="495D4B34" w14:textId="77777777" w:rsidR="007A22BD" w:rsidRDefault="00F06B9D" w:rsidP="007E44DD">
      <w:pPr>
        <w:tabs>
          <w:tab w:val="left" w:pos="-1440"/>
          <w:tab w:val="left" w:pos="-720"/>
        </w:tabs>
        <w:suppressAutoHyphens/>
        <w:jc w:val="both"/>
        <w:rPr>
          <w:spacing w:val="-3"/>
          <w:sz w:val="24"/>
          <w:szCs w:val="24"/>
        </w:rPr>
      </w:pPr>
      <w:r>
        <w:rPr>
          <w:spacing w:val="-3"/>
          <w:sz w:val="24"/>
          <w:szCs w:val="24"/>
        </w:rPr>
        <w:t>3.20</w:t>
      </w:r>
      <w:r w:rsidR="0016117D">
        <w:rPr>
          <w:spacing w:val="-3"/>
          <w:sz w:val="24"/>
          <w:szCs w:val="24"/>
        </w:rPr>
        <w:t xml:space="preserve">   </w:t>
      </w:r>
      <w:r w:rsidR="00A335B2">
        <w:rPr>
          <w:spacing w:val="-3"/>
          <w:sz w:val="24"/>
          <w:szCs w:val="24"/>
        </w:rPr>
        <w:t>Chairman, Research Administration</w:t>
      </w:r>
      <w:r w:rsidR="00A335B2">
        <w:rPr>
          <w:spacing w:val="-3"/>
          <w:sz w:val="24"/>
          <w:szCs w:val="24"/>
        </w:rPr>
        <w:tab/>
        <w:t>Royal Thai College</w:t>
      </w:r>
      <w:r w:rsidR="007A22BD">
        <w:rPr>
          <w:spacing w:val="-3"/>
          <w:sz w:val="24"/>
          <w:szCs w:val="24"/>
        </w:rPr>
        <w:t xml:space="preserve"> of                      </w:t>
      </w:r>
      <w:r w:rsidR="0040493B">
        <w:rPr>
          <w:spacing w:val="-3"/>
          <w:sz w:val="24"/>
          <w:szCs w:val="24"/>
        </w:rPr>
        <w:t xml:space="preserve"> </w:t>
      </w:r>
      <w:r w:rsidR="009407C1">
        <w:rPr>
          <w:spacing w:val="-3"/>
          <w:sz w:val="24"/>
          <w:szCs w:val="24"/>
        </w:rPr>
        <w:t>2002-2006</w:t>
      </w:r>
    </w:p>
    <w:p w14:paraId="1B1ADF29" w14:textId="77777777" w:rsidR="00A335B2" w:rsidRDefault="00A335B2" w:rsidP="007E44DD">
      <w:pPr>
        <w:tabs>
          <w:tab w:val="left" w:pos="-1440"/>
          <w:tab w:val="left" w:pos="-720"/>
        </w:tabs>
        <w:suppressAutoHyphens/>
        <w:jc w:val="both"/>
        <w:rPr>
          <w:spacing w:val="-3"/>
          <w:sz w:val="24"/>
          <w:szCs w:val="24"/>
        </w:rPr>
      </w:pPr>
      <w:r>
        <w:rPr>
          <w:spacing w:val="-3"/>
          <w:sz w:val="24"/>
          <w:szCs w:val="24"/>
        </w:rPr>
        <w:tab/>
        <w:t>sub-committee</w:t>
      </w:r>
      <w:r>
        <w:rPr>
          <w:spacing w:val="-3"/>
          <w:sz w:val="24"/>
          <w:szCs w:val="24"/>
        </w:rPr>
        <w:tab/>
      </w:r>
      <w:r>
        <w:rPr>
          <w:spacing w:val="-3"/>
          <w:sz w:val="24"/>
          <w:szCs w:val="24"/>
        </w:rPr>
        <w:tab/>
      </w:r>
      <w:r>
        <w:rPr>
          <w:spacing w:val="-3"/>
          <w:sz w:val="24"/>
          <w:szCs w:val="24"/>
        </w:rPr>
        <w:tab/>
      </w:r>
      <w:r>
        <w:rPr>
          <w:spacing w:val="-3"/>
          <w:sz w:val="24"/>
          <w:szCs w:val="24"/>
        </w:rPr>
        <w:tab/>
        <w:t xml:space="preserve">Obstetricians and Gynecologists </w:t>
      </w:r>
    </w:p>
    <w:p w14:paraId="70EFF67E" w14:textId="77777777" w:rsidR="007A22BD" w:rsidRDefault="007A22BD" w:rsidP="007E44DD">
      <w:pPr>
        <w:tabs>
          <w:tab w:val="left" w:pos="-1440"/>
          <w:tab w:val="left" w:pos="-720"/>
        </w:tabs>
        <w:suppressAutoHyphens/>
        <w:jc w:val="both"/>
        <w:rPr>
          <w:spacing w:val="-3"/>
          <w:sz w:val="24"/>
          <w:szCs w:val="24"/>
        </w:rPr>
      </w:pPr>
      <w:r>
        <w:rPr>
          <w:spacing w:val="-3"/>
          <w:sz w:val="24"/>
          <w:szCs w:val="24"/>
        </w:rPr>
        <w:t>3.21</w:t>
      </w:r>
      <w:r>
        <w:rPr>
          <w:spacing w:val="-3"/>
          <w:sz w:val="24"/>
          <w:szCs w:val="24"/>
        </w:rPr>
        <w:tab/>
        <w:t>Convenor</w:t>
      </w:r>
      <w:r>
        <w:rPr>
          <w:spacing w:val="-3"/>
          <w:sz w:val="24"/>
          <w:szCs w:val="24"/>
        </w:rPr>
        <w:tab/>
      </w:r>
      <w:r>
        <w:rPr>
          <w:spacing w:val="-3"/>
          <w:sz w:val="24"/>
          <w:szCs w:val="24"/>
        </w:rPr>
        <w:tab/>
      </w:r>
      <w:r>
        <w:rPr>
          <w:spacing w:val="-3"/>
          <w:sz w:val="24"/>
          <w:szCs w:val="24"/>
        </w:rPr>
        <w:tab/>
      </w:r>
      <w:r>
        <w:rPr>
          <w:spacing w:val="-3"/>
          <w:sz w:val="24"/>
          <w:szCs w:val="24"/>
        </w:rPr>
        <w:tab/>
        <w:t>Thai Cochrane Network</w:t>
      </w:r>
      <w:r>
        <w:rPr>
          <w:spacing w:val="-3"/>
          <w:sz w:val="24"/>
          <w:szCs w:val="24"/>
        </w:rPr>
        <w:tab/>
      </w:r>
      <w:r>
        <w:rPr>
          <w:spacing w:val="-3"/>
          <w:sz w:val="24"/>
          <w:szCs w:val="24"/>
        </w:rPr>
        <w:tab/>
        <w:t>2002-Present</w:t>
      </w:r>
    </w:p>
    <w:p w14:paraId="40D02E5E" w14:textId="77777777" w:rsidR="00A335B2" w:rsidRDefault="00A335B2" w:rsidP="007E44DD">
      <w:pPr>
        <w:tabs>
          <w:tab w:val="left" w:pos="-1440"/>
          <w:tab w:val="left" w:pos="-720"/>
        </w:tabs>
        <w:suppressAutoHyphens/>
        <w:jc w:val="both"/>
        <w:rPr>
          <w:spacing w:val="-3"/>
          <w:sz w:val="24"/>
          <w:szCs w:val="24"/>
        </w:rPr>
      </w:pPr>
      <w:r>
        <w:rPr>
          <w:spacing w:val="-3"/>
          <w:sz w:val="24"/>
          <w:szCs w:val="24"/>
        </w:rPr>
        <w:t>3.</w:t>
      </w:r>
      <w:r w:rsidR="00F06B9D">
        <w:rPr>
          <w:spacing w:val="-3"/>
          <w:sz w:val="24"/>
          <w:szCs w:val="24"/>
        </w:rPr>
        <w:t>2</w:t>
      </w:r>
      <w:r w:rsidR="007A22BD">
        <w:rPr>
          <w:spacing w:val="-3"/>
          <w:sz w:val="24"/>
          <w:szCs w:val="24"/>
        </w:rPr>
        <w:t>2</w:t>
      </w:r>
      <w:r>
        <w:rPr>
          <w:spacing w:val="-3"/>
          <w:sz w:val="24"/>
          <w:szCs w:val="24"/>
        </w:rPr>
        <w:tab/>
        <w:t>Director, Clinical Epidemiology</w:t>
      </w:r>
      <w:r>
        <w:rPr>
          <w:spacing w:val="-3"/>
          <w:sz w:val="24"/>
          <w:szCs w:val="24"/>
        </w:rPr>
        <w:tab/>
        <w:t xml:space="preserve">Khon </w:t>
      </w:r>
      <w:r w:rsidR="00F5293B">
        <w:rPr>
          <w:spacing w:val="-3"/>
          <w:sz w:val="24"/>
          <w:szCs w:val="24"/>
        </w:rPr>
        <w:t>Kaen University</w:t>
      </w:r>
      <w:r w:rsidR="00F5293B">
        <w:rPr>
          <w:spacing w:val="-3"/>
          <w:sz w:val="24"/>
          <w:szCs w:val="24"/>
        </w:rPr>
        <w:tab/>
      </w:r>
      <w:r w:rsidR="00F5293B">
        <w:rPr>
          <w:spacing w:val="-3"/>
          <w:sz w:val="24"/>
          <w:szCs w:val="24"/>
        </w:rPr>
        <w:tab/>
      </w:r>
      <w:r w:rsidR="00F5293B">
        <w:rPr>
          <w:spacing w:val="-3"/>
          <w:sz w:val="24"/>
          <w:szCs w:val="24"/>
        </w:rPr>
        <w:tab/>
        <w:t>2003- 2005</w:t>
      </w:r>
    </w:p>
    <w:p w14:paraId="0D8FA9E3"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ab/>
        <w:t>Unit</w:t>
      </w:r>
    </w:p>
    <w:p w14:paraId="5B7525DB"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3.</w:t>
      </w:r>
      <w:r w:rsidR="00F06B9D">
        <w:rPr>
          <w:spacing w:val="-3"/>
          <w:sz w:val="24"/>
          <w:szCs w:val="24"/>
        </w:rPr>
        <w:t>2</w:t>
      </w:r>
      <w:r w:rsidR="007A22BD">
        <w:rPr>
          <w:spacing w:val="-3"/>
          <w:sz w:val="24"/>
          <w:szCs w:val="24"/>
        </w:rPr>
        <w:t>3</w:t>
      </w:r>
      <w:r>
        <w:rPr>
          <w:spacing w:val="-3"/>
          <w:sz w:val="24"/>
          <w:szCs w:val="24"/>
        </w:rPr>
        <w:tab/>
        <w:t>Member of the editorial board</w:t>
      </w:r>
      <w:r>
        <w:rPr>
          <w:spacing w:val="-3"/>
          <w:sz w:val="24"/>
          <w:szCs w:val="24"/>
        </w:rPr>
        <w:tab/>
      </w:r>
      <w:r>
        <w:rPr>
          <w:spacing w:val="-3"/>
          <w:sz w:val="24"/>
          <w:szCs w:val="24"/>
        </w:rPr>
        <w:tab/>
        <w:t>Reproductive Health Journal</w:t>
      </w:r>
      <w:r>
        <w:rPr>
          <w:spacing w:val="-3"/>
          <w:sz w:val="24"/>
          <w:szCs w:val="24"/>
        </w:rPr>
        <w:tab/>
      </w:r>
      <w:r>
        <w:rPr>
          <w:spacing w:val="-3"/>
          <w:sz w:val="24"/>
          <w:szCs w:val="24"/>
        </w:rPr>
        <w:tab/>
        <w:t>2003- Present</w:t>
      </w:r>
    </w:p>
    <w:p w14:paraId="383A2BD5" w14:textId="77777777" w:rsidR="00242614" w:rsidRPr="00242614" w:rsidRDefault="00242614" w:rsidP="007E44DD">
      <w:pPr>
        <w:tabs>
          <w:tab w:val="left" w:pos="-1440"/>
          <w:tab w:val="left" w:pos="-720"/>
        </w:tabs>
        <w:suppressAutoHyphens/>
        <w:ind w:right="-136"/>
        <w:jc w:val="both"/>
        <w:rPr>
          <w:spacing w:val="-3"/>
          <w:sz w:val="24"/>
          <w:szCs w:val="24"/>
        </w:rPr>
      </w:pPr>
      <w:r>
        <w:rPr>
          <w:spacing w:val="-3"/>
          <w:sz w:val="24"/>
          <w:szCs w:val="24"/>
        </w:rPr>
        <w:t>3.24</w:t>
      </w:r>
      <w:r>
        <w:rPr>
          <w:spacing w:val="-3"/>
          <w:sz w:val="24"/>
          <w:szCs w:val="24"/>
        </w:rPr>
        <w:tab/>
      </w:r>
      <w:r w:rsidR="000A147C" w:rsidRPr="004227D4">
        <w:rPr>
          <w:rFonts w:cs="Times New Roman"/>
          <w:sz w:val="24"/>
          <w:szCs w:val="24"/>
        </w:rPr>
        <w:t xml:space="preserve">Member of </w:t>
      </w:r>
      <w:r w:rsidRPr="004227D4">
        <w:rPr>
          <w:rFonts w:cs="Times New Roman"/>
          <w:sz w:val="24"/>
          <w:szCs w:val="24"/>
        </w:rPr>
        <w:t xml:space="preserve">Health System </w:t>
      </w:r>
      <w:r w:rsidRPr="004227D4">
        <w:rPr>
          <w:rFonts w:cs="Times New Roman"/>
          <w:sz w:val="24"/>
          <w:szCs w:val="24"/>
        </w:rPr>
        <w:tab/>
      </w:r>
      <w:r w:rsidRPr="004227D4">
        <w:rPr>
          <w:rFonts w:cs="Times New Roman"/>
          <w:sz w:val="24"/>
          <w:szCs w:val="24"/>
        </w:rPr>
        <w:tab/>
        <w:t>WHO, Geneva, Switzerland</w:t>
      </w:r>
      <w:r>
        <w:rPr>
          <w:rFonts w:ascii="Angsana New" w:hAnsi="Angsana New"/>
          <w:sz w:val="32"/>
          <w:szCs w:val="32"/>
        </w:rPr>
        <w:t xml:space="preserve"> </w:t>
      </w:r>
      <w:r>
        <w:rPr>
          <w:spacing w:val="-3"/>
          <w:sz w:val="24"/>
          <w:szCs w:val="24"/>
        </w:rPr>
        <w:tab/>
      </w:r>
      <w:r>
        <w:rPr>
          <w:spacing w:val="-3"/>
          <w:sz w:val="24"/>
          <w:szCs w:val="24"/>
        </w:rPr>
        <w:tab/>
        <w:t>2004 - Present</w:t>
      </w:r>
    </w:p>
    <w:p w14:paraId="2AB06C16" w14:textId="77777777" w:rsidR="00242614" w:rsidRDefault="00242614" w:rsidP="007E44DD">
      <w:pPr>
        <w:ind w:right="-335"/>
        <w:rPr>
          <w:spacing w:val="-3"/>
          <w:sz w:val="24"/>
          <w:szCs w:val="24"/>
        </w:rPr>
      </w:pPr>
      <w:r>
        <w:rPr>
          <w:spacing w:val="-3"/>
          <w:sz w:val="24"/>
          <w:szCs w:val="24"/>
        </w:rPr>
        <w:tab/>
        <w:t>Research Task Force</w:t>
      </w:r>
    </w:p>
    <w:p w14:paraId="4D2F5C70" w14:textId="77777777" w:rsidR="00242614" w:rsidRDefault="00242614" w:rsidP="007E44DD">
      <w:pPr>
        <w:ind w:right="-335"/>
        <w:rPr>
          <w:spacing w:val="-3"/>
          <w:sz w:val="24"/>
          <w:szCs w:val="24"/>
        </w:rPr>
      </w:pPr>
    </w:p>
    <w:p w14:paraId="2CFA035D" w14:textId="77777777" w:rsidR="00242614" w:rsidRDefault="00242614" w:rsidP="007E44DD">
      <w:pPr>
        <w:tabs>
          <w:tab w:val="left" w:pos="-1440"/>
          <w:tab w:val="left" w:pos="-720"/>
        </w:tabs>
        <w:suppressAutoHyphens/>
        <w:ind w:right="-138"/>
        <w:jc w:val="both"/>
        <w:rPr>
          <w:spacing w:val="-3"/>
          <w:sz w:val="24"/>
          <w:szCs w:val="24"/>
        </w:rPr>
      </w:pPr>
      <w:r>
        <w:rPr>
          <w:spacing w:val="-3"/>
          <w:sz w:val="24"/>
          <w:szCs w:val="24"/>
        </w:rPr>
        <w:t>3.25</w:t>
      </w:r>
      <w:r>
        <w:rPr>
          <w:spacing w:val="-3"/>
          <w:sz w:val="24"/>
          <w:szCs w:val="24"/>
        </w:rPr>
        <w:tab/>
        <w:t>Member of the Working group</w:t>
      </w:r>
      <w:r>
        <w:rPr>
          <w:spacing w:val="-3"/>
          <w:sz w:val="24"/>
          <w:szCs w:val="24"/>
        </w:rPr>
        <w:tab/>
      </w:r>
      <w:r w:rsidR="00AD7552">
        <w:rPr>
          <w:spacing w:val="-3"/>
          <w:sz w:val="24"/>
          <w:szCs w:val="24"/>
        </w:rPr>
        <w:tab/>
      </w:r>
      <w:r>
        <w:rPr>
          <w:spacing w:val="-3"/>
          <w:sz w:val="24"/>
          <w:szCs w:val="24"/>
        </w:rPr>
        <w:t>Cochr</w:t>
      </w:r>
      <w:r w:rsidR="00973688">
        <w:rPr>
          <w:spacing w:val="-3"/>
          <w:sz w:val="24"/>
          <w:szCs w:val="24"/>
        </w:rPr>
        <w:t>ane Collaboration</w:t>
      </w:r>
      <w:r w:rsidR="00973688">
        <w:rPr>
          <w:spacing w:val="-3"/>
          <w:sz w:val="24"/>
          <w:szCs w:val="24"/>
        </w:rPr>
        <w:tab/>
      </w:r>
      <w:r w:rsidR="00973688">
        <w:rPr>
          <w:spacing w:val="-3"/>
          <w:sz w:val="24"/>
          <w:szCs w:val="24"/>
        </w:rPr>
        <w:tab/>
        <w:t>2005- 2012</w:t>
      </w:r>
    </w:p>
    <w:p w14:paraId="0E5FD5FD" w14:textId="77777777" w:rsidR="00242614" w:rsidRDefault="00242614" w:rsidP="007E44DD">
      <w:pPr>
        <w:tabs>
          <w:tab w:val="left" w:pos="-1440"/>
          <w:tab w:val="left" w:pos="-720"/>
        </w:tabs>
        <w:suppressAutoHyphens/>
        <w:ind w:right="-138"/>
        <w:jc w:val="both"/>
        <w:rPr>
          <w:spacing w:val="-3"/>
          <w:sz w:val="24"/>
          <w:szCs w:val="24"/>
        </w:rPr>
      </w:pPr>
      <w:r>
        <w:rPr>
          <w:spacing w:val="-3"/>
          <w:sz w:val="24"/>
          <w:szCs w:val="24"/>
        </w:rPr>
        <w:tab/>
        <w:t>for Response to the Aftermath</w:t>
      </w:r>
    </w:p>
    <w:p w14:paraId="0DA0FE2A" w14:textId="77777777" w:rsidR="00242614" w:rsidRDefault="00242614" w:rsidP="007E44DD">
      <w:pPr>
        <w:ind w:right="-335"/>
        <w:rPr>
          <w:spacing w:val="-3"/>
          <w:sz w:val="24"/>
          <w:szCs w:val="24"/>
        </w:rPr>
      </w:pPr>
      <w:r>
        <w:rPr>
          <w:spacing w:val="-3"/>
          <w:sz w:val="24"/>
          <w:szCs w:val="24"/>
        </w:rPr>
        <w:tab/>
        <w:t>of Tsunami</w:t>
      </w:r>
    </w:p>
    <w:p w14:paraId="74434E06" w14:textId="77777777" w:rsidR="00901058" w:rsidRDefault="00901058" w:rsidP="007E44DD">
      <w:pPr>
        <w:ind w:right="-335"/>
        <w:rPr>
          <w:spacing w:val="-3"/>
          <w:sz w:val="24"/>
          <w:szCs w:val="24"/>
        </w:rPr>
      </w:pPr>
    </w:p>
    <w:p w14:paraId="551521EE" w14:textId="77777777" w:rsidR="00901058" w:rsidRDefault="00901058" w:rsidP="007E44DD">
      <w:pPr>
        <w:numPr>
          <w:ilvl w:val="1"/>
          <w:numId w:val="14"/>
        </w:numPr>
        <w:ind w:right="-335"/>
        <w:rPr>
          <w:spacing w:val="-3"/>
          <w:sz w:val="24"/>
          <w:szCs w:val="24"/>
        </w:rPr>
      </w:pPr>
      <w:r>
        <w:rPr>
          <w:spacing w:val="-3"/>
          <w:sz w:val="24"/>
          <w:szCs w:val="24"/>
        </w:rPr>
        <w:t xml:space="preserve">Member of the Advisory </w:t>
      </w:r>
      <w:r>
        <w:rPr>
          <w:spacing w:val="-3"/>
          <w:sz w:val="24"/>
          <w:szCs w:val="24"/>
        </w:rPr>
        <w:tab/>
      </w:r>
      <w:r>
        <w:rPr>
          <w:spacing w:val="-3"/>
          <w:sz w:val="24"/>
          <w:szCs w:val="24"/>
        </w:rPr>
        <w:tab/>
        <w:t>Public Library of Science</w:t>
      </w:r>
      <w:r>
        <w:rPr>
          <w:spacing w:val="-3"/>
          <w:sz w:val="24"/>
          <w:szCs w:val="24"/>
        </w:rPr>
        <w:tab/>
      </w:r>
      <w:r>
        <w:rPr>
          <w:spacing w:val="-3"/>
          <w:sz w:val="24"/>
          <w:szCs w:val="24"/>
        </w:rPr>
        <w:tab/>
        <w:t>2005 - Present</w:t>
      </w:r>
    </w:p>
    <w:p w14:paraId="26C39B14" w14:textId="77777777" w:rsidR="00901058" w:rsidRDefault="00901058" w:rsidP="007E44DD">
      <w:pPr>
        <w:ind w:right="-335"/>
        <w:rPr>
          <w:spacing w:val="-3"/>
          <w:sz w:val="24"/>
          <w:szCs w:val="24"/>
        </w:rPr>
      </w:pPr>
    </w:p>
    <w:p w14:paraId="39210C28" w14:textId="77777777" w:rsidR="00901058" w:rsidRDefault="00901058" w:rsidP="007E44DD">
      <w:pPr>
        <w:ind w:left="720" w:right="-335"/>
        <w:rPr>
          <w:spacing w:val="-3"/>
          <w:sz w:val="24"/>
          <w:szCs w:val="24"/>
        </w:rPr>
      </w:pPr>
      <w:r>
        <w:rPr>
          <w:spacing w:val="-3"/>
          <w:sz w:val="24"/>
          <w:szCs w:val="24"/>
        </w:rPr>
        <w:t>Board</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Clinical Trial Journal</w:t>
      </w:r>
    </w:p>
    <w:p w14:paraId="43DC35B8" w14:textId="77777777" w:rsidR="000A147C" w:rsidRDefault="000A147C" w:rsidP="007E44DD">
      <w:pPr>
        <w:tabs>
          <w:tab w:val="left" w:pos="-1440"/>
          <w:tab w:val="left" w:pos="-720"/>
        </w:tabs>
        <w:suppressAutoHyphens/>
        <w:ind w:right="-138"/>
        <w:jc w:val="both"/>
        <w:rPr>
          <w:spacing w:val="-3"/>
          <w:sz w:val="24"/>
          <w:szCs w:val="24"/>
        </w:rPr>
      </w:pPr>
    </w:p>
    <w:p w14:paraId="7205AFDA" w14:textId="77777777" w:rsidR="000B1CE2" w:rsidRDefault="000A147C" w:rsidP="007E44DD">
      <w:pPr>
        <w:tabs>
          <w:tab w:val="left" w:pos="-1440"/>
          <w:tab w:val="left" w:pos="-720"/>
        </w:tabs>
        <w:suppressAutoHyphens/>
        <w:ind w:right="-138"/>
        <w:jc w:val="both"/>
        <w:rPr>
          <w:spacing w:val="-3"/>
          <w:sz w:val="24"/>
          <w:szCs w:val="24"/>
        </w:rPr>
      </w:pPr>
      <w:r>
        <w:rPr>
          <w:spacing w:val="-3"/>
          <w:sz w:val="24"/>
          <w:szCs w:val="24"/>
        </w:rPr>
        <w:t>3.27</w:t>
      </w:r>
      <w:r>
        <w:rPr>
          <w:spacing w:val="-3"/>
          <w:sz w:val="24"/>
          <w:szCs w:val="24"/>
        </w:rPr>
        <w:tab/>
        <w:t>Member of the Editorial</w:t>
      </w:r>
      <w:r>
        <w:rPr>
          <w:spacing w:val="-3"/>
          <w:sz w:val="24"/>
          <w:szCs w:val="24"/>
        </w:rPr>
        <w:tab/>
      </w:r>
      <w:r>
        <w:rPr>
          <w:spacing w:val="-3"/>
          <w:sz w:val="24"/>
          <w:szCs w:val="24"/>
        </w:rPr>
        <w:tab/>
        <w:t>Journal of Implementation</w:t>
      </w:r>
      <w:r>
        <w:rPr>
          <w:spacing w:val="-3"/>
          <w:sz w:val="24"/>
          <w:szCs w:val="24"/>
        </w:rPr>
        <w:tab/>
      </w:r>
      <w:r>
        <w:rPr>
          <w:spacing w:val="-3"/>
          <w:sz w:val="24"/>
          <w:szCs w:val="24"/>
        </w:rPr>
        <w:tab/>
        <w:t xml:space="preserve">2005-Present  </w:t>
      </w:r>
      <w:r w:rsidR="00F06B9D">
        <w:rPr>
          <w:spacing w:val="-3"/>
          <w:sz w:val="24"/>
          <w:szCs w:val="24"/>
        </w:rPr>
        <w:tab/>
      </w:r>
      <w:r w:rsidR="00F06B9D">
        <w:rPr>
          <w:spacing w:val="-3"/>
          <w:sz w:val="24"/>
          <w:szCs w:val="24"/>
        </w:rPr>
        <w:tab/>
      </w:r>
      <w:r>
        <w:rPr>
          <w:spacing w:val="-3"/>
          <w:sz w:val="24"/>
          <w:szCs w:val="24"/>
        </w:rPr>
        <w:t>Board</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Science</w:t>
      </w:r>
    </w:p>
    <w:p w14:paraId="5F38407E"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3.28</w:t>
      </w:r>
      <w:r>
        <w:rPr>
          <w:spacing w:val="-3"/>
          <w:sz w:val="24"/>
          <w:szCs w:val="24"/>
        </w:rPr>
        <w:tab/>
        <w:t>Director</w:t>
      </w:r>
      <w:r>
        <w:rPr>
          <w:spacing w:val="-3"/>
          <w:sz w:val="24"/>
          <w:szCs w:val="24"/>
        </w:rPr>
        <w:tab/>
      </w:r>
      <w:r>
        <w:rPr>
          <w:spacing w:val="-3"/>
          <w:sz w:val="24"/>
          <w:szCs w:val="24"/>
        </w:rPr>
        <w:tab/>
      </w:r>
      <w:r>
        <w:rPr>
          <w:spacing w:val="-3"/>
          <w:sz w:val="24"/>
          <w:szCs w:val="24"/>
        </w:rPr>
        <w:tab/>
      </w:r>
      <w:r>
        <w:rPr>
          <w:spacing w:val="-3"/>
          <w:sz w:val="24"/>
          <w:szCs w:val="24"/>
        </w:rPr>
        <w:tab/>
        <w:t>Srinagarind Hospital</w:t>
      </w:r>
      <w:r>
        <w:rPr>
          <w:spacing w:val="-3"/>
          <w:sz w:val="24"/>
          <w:szCs w:val="24"/>
        </w:rPr>
        <w:tab/>
      </w:r>
      <w:r>
        <w:rPr>
          <w:spacing w:val="-3"/>
          <w:sz w:val="24"/>
          <w:szCs w:val="24"/>
        </w:rPr>
        <w:tab/>
      </w:r>
      <w:r>
        <w:rPr>
          <w:spacing w:val="-3"/>
          <w:sz w:val="24"/>
          <w:szCs w:val="24"/>
        </w:rPr>
        <w:tab/>
        <w:t>2005-2006</w:t>
      </w:r>
    </w:p>
    <w:p w14:paraId="0C0F1D2F"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Khon Kaen University</w:t>
      </w:r>
      <w:r w:rsidR="00F06B9D">
        <w:rPr>
          <w:spacing w:val="-3"/>
          <w:sz w:val="24"/>
          <w:szCs w:val="24"/>
        </w:rPr>
        <w:tab/>
      </w:r>
    </w:p>
    <w:p w14:paraId="3ADF4DC5"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3.29</w:t>
      </w:r>
      <w:r>
        <w:rPr>
          <w:spacing w:val="-3"/>
          <w:sz w:val="24"/>
          <w:szCs w:val="24"/>
        </w:rPr>
        <w:tab/>
        <w:t>Member of the administrative</w:t>
      </w:r>
      <w:r>
        <w:rPr>
          <w:spacing w:val="-3"/>
          <w:sz w:val="24"/>
          <w:szCs w:val="24"/>
        </w:rPr>
        <w:tab/>
      </w:r>
      <w:r>
        <w:rPr>
          <w:spacing w:val="-3"/>
          <w:sz w:val="24"/>
          <w:szCs w:val="24"/>
        </w:rPr>
        <w:tab/>
        <w:t xml:space="preserve">Faculty of Medicine     </w:t>
      </w:r>
      <w:r>
        <w:rPr>
          <w:spacing w:val="-3"/>
          <w:sz w:val="24"/>
          <w:szCs w:val="24"/>
        </w:rPr>
        <w:tab/>
      </w:r>
      <w:r>
        <w:rPr>
          <w:spacing w:val="-3"/>
          <w:sz w:val="24"/>
          <w:szCs w:val="24"/>
        </w:rPr>
        <w:tab/>
        <w:t>2007-2009</w:t>
      </w:r>
    </w:p>
    <w:p w14:paraId="23B7532A" w14:textId="77777777" w:rsidR="000B1CE2" w:rsidRDefault="0040493B" w:rsidP="007E44DD">
      <w:pPr>
        <w:tabs>
          <w:tab w:val="left" w:pos="-1440"/>
          <w:tab w:val="left" w:pos="-720"/>
        </w:tabs>
        <w:suppressAutoHyphens/>
        <w:ind w:right="-138"/>
        <w:jc w:val="both"/>
        <w:rPr>
          <w:spacing w:val="-3"/>
          <w:sz w:val="24"/>
          <w:szCs w:val="24"/>
        </w:rPr>
      </w:pPr>
      <w:r>
        <w:rPr>
          <w:spacing w:val="-3"/>
          <w:sz w:val="24"/>
          <w:szCs w:val="24"/>
        </w:rPr>
        <w:tab/>
        <w:t>board</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Khon Kaen University</w:t>
      </w:r>
      <w:r w:rsidR="000B1CE2">
        <w:rPr>
          <w:spacing w:val="-3"/>
          <w:sz w:val="24"/>
          <w:szCs w:val="24"/>
        </w:rPr>
        <w:tab/>
      </w:r>
      <w:r w:rsidR="000B1CE2">
        <w:rPr>
          <w:spacing w:val="-3"/>
          <w:sz w:val="24"/>
          <w:szCs w:val="24"/>
        </w:rPr>
        <w:tab/>
      </w:r>
    </w:p>
    <w:p w14:paraId="4AFE2881"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 xml:space="preserve">3.30 </w:t>
      </w:r>
      <w:r>
        <w:rPr>
          <w:spacing w:val="-3"/>
          <w:sz w:val="24"/>
          <w:szCs w:val="24"/>
        </w:rPr>
        <w:tab/>
        <w:t>Member of the University</w:t>
      </w:r>
      <w:r>
        <w:rPr>
          <w:spacing w:val="-3"/>
          <w:sz w:val="24"/>
          <w:szCs w:val="24"/>
        </w:rPr>
        <w:tab/>
      </w:r>
      <w:r>
        <w:rPr>
          <w:spacing w:val="-3"/>
          <w:sz w:val="24"/>
          <w:szCs w:val="24"/>
        </w:rPr>
        <w:tab/>
        <w:t>Khon Kaen University</w:t>
      </w:r>
      <w:r>
        <w:rPr>
          <w:spacing w:val="-3"/>
          <w:sz w:val="24"/>
          <w:szCs w:val="24"/>
        </w:rPr>
        <w:tab/>
      </w:r>
      <w:r>
        <w:rPr>
          <w:spacing w:val="-3"/>
          <w:sz w:val="24"/>
          <w:szCs w:val="24"/>
        </w:rPr>
        <w:tab/>
      </w:r>
      <w:r>
        <w:rPr>
          <w:spacing w:val="-3"/>
          <w:sz w:val="24"/>
          <w:szCs w:val="24"/>
        </w:rPr>
        <w:tab/>
        <w:t>2009</w:t>
      </w:r>
      <w:r w:rsidR="00973688">
        <w:rPr>
          <w:spacing w:val="-3"/>
          <w:sz w:val="24"/>
          <w:szCs w:val="24"/>
        </w:rPr>
        <w:t>-2013</w:t>
      </w:r>
    </w:p>
    <w:p w14:paraId="1364CA30"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ab/>
        <w:t>Council</w:t>
      </w:r>
    </w:p>
    <w:p w14:paraId="1CAD4771" w14:textId="77777777" w:rsidR="000B1CE2" w:rsidRDefault="000B1CE2" w:rsidP="007E44DD">
      <w:pPr>
        <w:tabs>
          <w:tab w:val="left" w:pos="-1440"/>
          <w:tab w:val="left" w:pos="-720"/>
        </w:tabs>
        <w:suppressAutoHyphens/>
        <w:ind w:right="-138"/>
        <w:jc w:val="both"/>
        <w:rPr>
          <w:spacing w:val="-3"/>
          <w:sz w:val="24"/>
          <w:szCs w:val="24"/>
        </w:rPr>
      </w:pPr>
      <w:r>
        <w:rPr>
          <w:spacing w:val="-3"/>
          <w:sz w:val="24"/>
          <w:szCs w:val="24"/>
        </w:rPr>
        <w:t xml:space="preserve">3.31  </w:t>
      </w:r>
      <w:r>
        <w:rPr>
          <w:spacing w:val="-3"/>
          <w:sz w:val="24"/>
          <w:szCs w:val="24"/>
        </w:rPr>
        <w:tab/>
        <w:t>Dean</w:t>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Fa</w:t>
      </w:r>
      <w:r w:rsidR="00973688">
        <w:rPr>
          <w:spacing w:val="-3"/>
          <w:sz w:val="24"/>
          <w:szCs w:val="24"/>
        </w:rPr>
        <w:t>culty of Medicine</w:t>
      </w:r>
      <w:r w:rsidR="00973688">
        <w:rPr>
          <w:spacing w:val="-3"/>
          <w:sz w:val="24"/>
          <w:szCs w:val="24"/>
        </w:rPr>
        <w:tab/>
      </w:r>
      <w:r w:rsidR="00973688">
        <w:rPr>
          <w:spacing w:val="-3"/>
          <w:sz w:val="24"/>
          <w:szCs w:val="24"/>
        </w:rPr>
        <w:tab/>
      </w:r>
      <w:r w:rsidR="00973688">
        <w:rPr>
          <w:spacing w:val="-3"/>
          <w:sz w:val="24"/>
          <w:szCs w:val="24"/>
        </w:rPr>
        <w:tab/>
        <w:t>2009-2013</w:t>
      </w:r>
    </w:p>
    <w:p w14:paraId="3E9A6FC6" w14:textId="77777777" w:rsidR="00D91F7A" w:rsidRDefault="000B1CE2"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Khon Kaen University</w:t>
      </w:r>
      <w:r w:rsidR="00F06B9D">
        <w:rPr>
          <w:spacing w:val="-3"/>
          <w:sz w:val="24"/>
          <w:szCs w:val="24"/>
        </w:rPr>
        <w:tab/>
      </w:r>
    </w:p>
    <w:p w14:paraId="45BEE1D6" w14:textId="77777777" w:rsidR="00D91F7A" w:rsidRDefault="00D91F7A" w:rsidP="007E44DD">
      <w:pPr>
        <w:tabs>
          <w:tab w:val="left" w:pos="-1440"/>
          <w:tab w:val="left" w:pos="-720"/>
        </w:tabs>
        <w:suppressAutoHyphens/>
        <w:ind w:right="-138"/>
        <w:jc w:val="both"/>
        <w:rPr>
          <w:spacing w:val="-3"/>
          <w:sz w:val="24"/>
          <w:szCs w:val="24"/>
        </w:rPr>
      </w:pPr>
      <w:r>
        <w:rPr>
          <w:spacing w:val="-3"/>
          <w:sz w:val="24"/>
          <w:szCs w:val="24"/>
        </w:rPr>
        <w:t>3.32</w:t>
      </w:r>
      <w:r>
        <w:rPr>
          <w:spacing w:val="-3"/>
          <w:sz w:val="24"/>
          <w:szCs w:val="24"/>
        </w:rPr>
        <w:tab/>
        <w:t>Acting Director</w:t>
      </w:r>
      <w:r>
        <w:rPr>
          <w:spacing w:val="-3"/>
          <w:sz w:val="24"/>
          <w:szCs w:val="24"/>
        </w:rPr>
        <w:tab/>
      </w:r>
      <w:r>
        <w:rPr>
          <w:spacing w:val="-3"/>
          <w:sz w:val="24"/>
          <w:szCs w:val="24"/>
        </w:rPr>
        <w:tab/>
      </w:r>
      <w:r>
        <w:rPr>
          <w:spacing w:val="-3"/>
          <w:sz w:val="24"/>
          <w:szCs w:val="24"/>
        </w:rPr>
        <w:tab/>
        <w:t>Queen Si</w:t>
      </w:r>
      <w:r w:rsidR="0040493B">
        <w:rPr>
          <w:spacing w:val="-3"/>
          <w:sz w:val="24"/>
          <w:szCs w:val="24"/>
        </w:rPr>
        <w:t>rikit Heart Centre</w:t>
      </w:r>
      <w:r w:rsidR="0040493B">
        <w:rPr>
          <w:spacing w:val="-3"/>
          <w:sz w:val="24"/>
          <w:szCs w:val="24"/>
        </w:rPr>
        <w:tab/>
      </w:r>
      <w:r w:rsidR="0040493B">
        <w:rPr>
          <w:spacing w:val="-3"/>
          <w:sz w:val="24"/>
          <w:szCs w:val="24"/>
        </w:rPr>
        <w:tab/>
        <w:t>2009-2011</w:t>
      </w:r>
    </w:p>
    <w:p w14:paraId="46EA9F97" w14:textId="77777777" w:rsidR="00BE27B8" w:rsidRDefault="00D91F7A"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Khon Kaen University</w:t>
      </w:r>
      <w:r w:rsidR="00F06B9D">
        <w:rPr>
          <w:spacing w:val="-3"/>
          <w:sz w:val="24"/>
          <w:szCs w:val="24"/>
        </w:rPr>
        <w:tab/>
      </w:r>
    </w:p>
    <w:p w14:paraId="31F93D52" w14:textId="77777777" w:rsidR="0040493B" w:rsidRDefault="00BE27B8" w:rsidP="007E44DD">
      <w:pPr>
        <w:tabs>
          <w:tab w:val="left" w:pos="-1440"/>
          <w:tab w:val="left" w:pos="-720"/>
        </w:tabs>
        <w:suppressAutoHyphens/>
        <w:ind w:right="-138"/>
        <w:jc w:val="both"/>
        <w:rPr>
          <w:spacing w:val="-3"/>
          <w:sz w:val="24"/>
          <w:szCs w:val="24"/>
        </w:rPr>
      </w:pPr>
      <w:r>
        <w:rPr>
          <w:spacing w:val="-3"/>
          <w:sz w:val="24"/>
          <w:szCs w:val="24"/>
        </w:rPr>
        <w:t>3.33</w:t>
      </w:r>
      <w:r>
        <w:rPr>
          <w:spacing w:val="-3"/>
          <w:sz w:val="24"/>
          <w:szCs w:val="24"/>
        </w:rPr>
        <w:tab/>
        <w:t>Member</w:t>
      </w:r>
      <w:r w:rsidR="0040493B">
        <w:rPr>
          <w:spacing w:val="-3"/>
          <w:sz w:val="24"/>
          <w:szCs w:val="24"/>
        </w:rPr>
        <w:t xml:space="preserve"> of Administrative</w:t>
      </w:r>
      <w:r w:rsidR="0040493B">
        <w:rPr>
          <w:spacing w:val="-3"/>
          <w:sz w:val="24"/>
          <w:szCs w:val="24"/>
        </w:rPr>
        <w:tab/>
      </w:r>
      <w:r w:rsidR="0040493B">
        <w:rPr>
          <w:spacing w:val="-3"/>
          <w:sz w:val="24"/>
          <w:szCs w:val="24"/>
        </w:rPr>
        <w:tab/>
        <w:t>Tha</w:t>
      </w:r>
      <w:r w:rsidR="00973688">
        <w:rPr>
          <w:spacing w:val="-3"/>
          <w:sz w:val="24"/>
          <w:szCs w:val="24"/>
        </w:rPr>
        <w:t>i Medical Council</w:t>
      </w:r>
      <w:r w:rsidR="00973688">
        <w:rPr>
          <w:spacing w:val="-3"/>
          <w:sz w:val="24"/>
          <w:szCs w:val="24"/>
        </w:rPr>
        <w:tab/>
      </w:r>
      <w:r w:rsidR="00973688">
        <w:rPr>
          <w:spacing w:val="-3"/>
          <w:sz w:val="24"/>
          <w:szCs w:val="24"/>
        </w:rPr>
        <w:tab/>
      </w:r>
      <w:r w:rsidR="00973688">
        <w:rPr>
          <w:spacing w:val="-3"/>
          <w:sz w:val="24"/>
          <w:szCs w:val="24"/>
        </w:rPr>
        <w:tab/>
        <w:t>2009-2013</w:t>
      </w:r>
      <w:r w:rsidR="0040493B">
        <w:rPr>
          <w:spacing w:val="-3"/>
          <w:sz w:val="24"/>
          <w:szCs w:val="24"/>
        </w:rPr>
        <w:tab/>
      </w:r>
    </w:p>
    <w:p w14:paraId="41B247FC" w14:textId="77777777" w:rsidR="00067F6D" w:rsidRDefault="0040493B" w:rsidP="007E44DD">
      <w:pPr>
        <w:tabs>
          <w:tab w:val="left" w:pos="-1440"/>
          <w:tab w:val="left" w:pos="-720"/>
        </w:tabs>
        <w:suppressAutoHyphens/>
        <w:ind w:right="-138"/>
        <w:jc w:val="both"/>
        <w:rPr>
          <w:spacing w:val="-3"/>
          <w:sz w:val="24"/>
          <w:szCs w:val="24"/>
        </w:rPr>
      </w:pPr>
      <w:r>
        <w:rPr>
          <w:spacing w:val="-3"/>
          <w:sz w:val="24"/>
          <w:szCs w:val="24"/>
        </w:rPr>
        <w:tab/>
        <w:t xml:space="preserve"> Committee</w:t>
      </w:r>
    </w:p>
    <w:p w14:paraId="6F80562D" w14:textId="77777777" w:rsidR="00067F6D" w:rsidRDefault="00067F6D" w:rsidP="007E44DD">
      <w:pPr>
        <w:tabs>
          <w:tab w:val="left" w:pos="-1440"/>
          <w:tab w:val="left" w:pos="-720"/>
        </w:tabs>
        <w:suppressAutoHyphens/>
        <w:ind w:right="-138"/>
        <w:jc w:val="both"/>
        <w:rPr>
          <w:spacing w:val="-3"/>
          <w:sz w:val="24"/>
          <w:szCs w:val="24"/>
        </w:rPr>
      </w:pPr>
      <w:r>
        <w:rPr>
          <w:spacing w:val="-3"/>
          <w:sz w:val="24"/>
          <w:szCs w:val="24"/>
        </w:rPr>
        <w:t xml:space="preserve">3.34 </w:t>
      </w:r>
      <w:r>
        <w:rPr>
          <w:spacing w:val="-3"/>
          <w:sz w:val="24"/>
          <w:szCs w:val="24"/>
        </w:rPr>
        <w:tab/>
        <w:t>Director</w:t>
      </w:r>
      <w:r>
        <w:rPr>
          <w:spacing w:val="-3"/>
          <w:sz w:val="24"/>
          <w:szCs w:val="24"/>
        </w:rPr>
        <w:tab/>
      </w:r>
      <w:r>
        <w:rPr>
          <w:spacing w:val="-3"/>
          <w:sz w:val="24"/>
          <w:szCs w:val="24"/>
        </w:rPr>
        <w:tab/>
      </w:r>
      <w:r>
        <w:rPr>
          <w:spacing w:val="-3"/>
          <w:sz w:val="24"/>
          <w:szCs w:val="24"/>
        </w:rPr>
        <w:tab/>
      </w:r>
      <w:r>
        <w:rPr>
          <w:spacing w:val="-3"/>
          <w:sz w:val="24"/>
          <w:szCs w:val="24"/>
        </w:rPr>
        <w:tab/>
        <w:t>WHO Collaborating Centre</w:t>
      </w:r>
      <w:r>
        <w:rPr>
          <w:spacing w:val="-3"/>
          <w:sz w:val="24"/>
          <w:szCs w:val="24"/>
        </w:rPr>
        <w:tab/>
      </w:r>
      <w:r>
        <w:rPr>
          <w:spacing w:val="-3"/>
          <w:sz w:val="24"/>
          <w:szCs w:val="24"/>
        </w:rPr>
        <w:tab/>
        <w:t>2011 - Present</w:t>
      </w:r>
    </w:p>
    <w:p w14:paraId="2976EF11" w14:textId="77777777" w:rsidR="00067F6D" w:rsidRDefault="00067F6D"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 xml:space="preserve">on Research Synthesis in </w:t>
      </w:r>
    </w:p>
    <w:p w14:paraId="52BE163F" w14:textId="77777777" w:rsidR="00973688" w:rsidRDefault="00067F6D"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Reproductive Health</w:t>
      </w:r>
      <w:r w:rsidR="00BE27B8">
        <w:rPr>
          <w:spacing w:val="-3"/>
          <w:sz w:val="24"/>
          <w:szCs w:val="24"/>
        </w:rPr>
        <w:tab/>
      </w:r>
    </w:p>
    <w:p w14:paraId="61685C21" w14:textId="77777777" w:rsidR="00973688" w:rsidRDefault="00973688" w:rsidP="007E44DD">
      <w:pPr>
        <w:tabs>
          <w:tab w:val="left" w:pos="-1440"/>
          <w:tab w:val="left" w:pos="-720"/>
        </w:tabs>
        <w:suppressAutoHyphens/>
        <w:ind w:right="-138"/>
        <w:jc w:val="both"/>
        <w:rPr>
          <w:spacing w:val="-3"/>
          <w:sz w:val="24"/>
          <w:szCs w:val="24"/>
        </w:rPr>
      </w:pPr>
      <w:r>
        <w:rPr>
          <w:spacing w:val="-3"/>
          <w:sz w:val="24"/>
          <w:szCs w:val="24"/>
        </w:rPr>
        <w:t>3.35</w:t>
      </w:r>
      <w:r>
        <w:rPr>
          <w:spacing w:val="-3"/>
          <w:sz w:val="24"/>
          <w:szCs w:val="24"/>
        </w:rPr>
        <w:tab/>
        <w:t>President Elect</w:t>
      </w:r>
      <w:r>
        <w:rPr>
          <w:spacing w:val="-3"/>
          <w:sz w:val="24"/>
          <w:szCs w:val="24"/>
        </w:rPr>
        <w:tab/>
      </w:r>
      <w:r>
        <w:rPr>
          <w:spacing w:val="-3"/>
          <w:sz w:val="24"/>
          <w:szCs w:val="24"/>
        </w:rPr>
        <w:tab/>
      </w:r>
      <w:r>
        <w:rPr>
          <w:spacing w:val="-3"/>
          <w:sz w:val="24"/>
          <w:szCs w:val="24"/>
        </w:rPr>
        <w:tab/>
      </w:r>
      <w:r>
        <w:rPr>
          <w:spacing w:val="-3"/>
          <w:sz w:val="24"/>
          <w:szCs w:val="24"/>
        </w:rPr>
        <w:tab/>
        <w:t xml:space="preserve">Royal Thai College of </w:t>
      </w:r>
      <w:r>
        <w:rPr>
          <w:spacing w:val="-3"/>
          <w:sz w:val="24"/>
          <w:szCs w:val="24"/>
        </w:rPr>
        <w:tab/>
      </w:r>
      <w:r>
        <w:rPr>
          <w:spacing w:val="-3"/>
          <w:sz w:val="24"/>
          <w:szCs w:val="24"/>
        </w:rPr>
        <w:tab/>
      </w:r>
      <w:r>
        <w:rPr>
          <w:spacing w:val="-3"/>
          <w:sz w:val="24"/>
          <w:szCs w:val="24"/>
        </w:rPr>
        <w:tab/>
        <w:t>2013 - Present</w:t>
      </w:r>
    </w:p>
    <w:p w14:paraId="7BA357BE" w14:textId="77777777" w:rsidR="007A22BD" w:rsidRDefault="00973688" w:rsidP="007E44DD">
      <w:pPr>
        <w:tabs>
          <w:tab w:val="left" w:pos="-1440"/>
          <w:tab w:val="left" w:pos="-720"/>
        </w:tabs>
        <w:suppressAutoHyphens/>
        <w:ind w:right="-138"/>
        <w:jc w:val="both"/>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Obstetricians &amp; Gynaecologists</w:t>
      </w:r>
      <w:r w:rsidR="00BE27B8">
        <w:rPr>
          <w:spacing w:val="-3"/>
          <w:sz w:val="24"/>
          <w:szCs w:val="24"/>
        </w:rPr>
        <w:tab/>
      </w:r>
    </w:p>
    <w:p w14:paraId="446A1A98" w14:textId="77777777" w:rsidR="00A335B2" w:rsidRDefault="00A335B2" w:rsidP="007E44DD">
      <w:pPr>
        <w:tabs>
          <w:tab w:val="left" w:pos="-1440"/>
          <w:tab w:val="left" w:pos="-720"/>
        </w:tabs>
        <w:suppressAutoHyphens/>
        <w:ind w:right="-138"/>
        <w:jc w:val="both"/>
        <w:rPr>
          <w:spacing w:val="-3"/>
          <w:sz w:val="24"/>
          <w:szCs w:val="24"/>
        </w:rPr>
      </w:pPr>
      <w:r>
        <w:rPr>
          <w:b/>
          <w:bCs/>
          <w:spacing w:val="-3"/>
          <w:sz w:val="24"/>
          <w:szCs w:val="24"/>
        </w:rPr>
        <w:t>4.</w:t>
      </w:r>
      <w:r w:rsidR="00BE27B8">
        <w:rPr>
          <w:b/>
          <w:bCs/>
          <w:spacing w:val="-3"/>
          <w:sz w:val="24"/>
          <w:szCs w:val="24"/>
        </w:rPr>
        <w:t xml:space="preserve">  Consultancy</w:t>
      </w:r>
      <w:r>
        <w:rPr>
          <w:b/>
          <w:bCs/>
          <w:spacing w:val="-3"/>
          <w:sz w:val="24"/>
          <w:szCs w:val="24"/>
        </w:rPr>
        <w:t>:</w:t>
      </w:r>
    </w:p>
    <w:p w14:paraId="358B1BC0" w14:textId="77777777" w:rsidR="00A335B2" w:rsidRDefault="00A335B2" w:rsidP="007E44DD">
      <w:pPr>
        <w:tabs>
          <w:tab w:val="left" w:pos="-1440"/>
          <w:tab w:val="left" w:pos="-720"/>
        </w:tabs>
        <w:suppressAutoHyphens/>
        <w:ind w:right="-138"/>
        <w:jc w:val="both"/>
        <w:rPr>
          <w:spacing w:val="-3"/>
          <w:sz w:val="24"/>
          <w:szCs w:val="24"/>
        </w:rPr>
      </w:pPr>
      <w:r>
        <w:rPr>
          <w:b/>
          <w:bCs/>
          <w:spacing w:val="-3"/>
          <w:sz w:val="24"/>
          <w:szCs w:val="24"/>
        </w:rPr>
        <w:tab/>
      </w:r>
      <w:r>
        <w:rPr>
          <w:b/>
          <w:bCs/>
          <w:spacing w:val="-3"/>
          <w:sz w:val="24"/>
          <w:szCs w:val="24"/>
        </w:rPr>
        <w:tab/>
      </w:r>
      <w:r>
        <w:rPr>
          <w:b/>
          <w:bCs/>
          <w:spacing w:val="-3"/>
          <w:sz w:val="24"/>
          <w:szCs w:val="24"/>
          <w:u w:val="single"/>
        </w:rPr>
        <w:t>Type</w:t>
      </w:r>
      <w:r>
        <w:rPr>
          <w:b/>
          <w:bCs/>
          <w:spacing w:val="-3"/>
          <w:sz w:val="24"/>
          <w:szCs w:val="24"/>
        </w:rPr>
        <w:tab/>
      </w:r>
      <w:r>
        <w:rPr>
          <w:b/>
          <w:bCs/>
          <w:spacing w:val="-3"/>
          <w:sz w:val="24"/>
          <w:szCs w:val="24"/>
        </w:rPr>
        <w:tab/>
      </w:r>
      <w:r>
        <w:rPr>
          <w:b/>
          <w:bCs/>
          <w:spacing w:val="-3"/>
          <w:sz w:val="24"/>
          <w:szCs w:val="24"/>
        </w:rPr>
        <w:tab/>
        <w:t xml:space="preserve">    </w:t>
      </w:r>
      <w:r>
        <w:rPr>
          <w:b/>
          <w:bCs/>
          <w:spacing w:val="-3"/>
          <w:sz w:val="24"/>
          <w:szCs w:val="24"/>
          <w:u w:val="single"/>
        </w:rPr>
        <w:t>Organization</w:t>
      </w:r>
      <w:r>
        <w:rPr>
          <w:b/>
          <w:bCs/>
          <w:spacing w:val="-3"/>
          <w:sz w:val="24"/>
          <w:szCs w:val="24"/>
        </w:rPr>
        <w:tab/>
      </w:r>
      <w:r>
        <w:rPr>
          <w:b/>
          <w:bCs/>
          <w:spacing w:val="-3"/>
          <w:sz w:val="24"/>
          <w:szCs w:val="24"/>
        </w:rPr>
        <w:tab/>
      </w:r>
      <w:r>
        <w:rPr>
          <w:b/>
          <w:bCs/>
          <w:spacing w:val="-3"/>
          <w:sz w:val="24"/>
          <w:szCs w:val="24"/>
        </w:rPr>
        <w:tab/>
        <w:t xml:space="preserve">     </w:t>
      </w:r>
      <w:r>
        <w:rPr>
          <w:b/>
          <w:bCs/>
          <w:spacing w:val="-3"/>
          <w:sz w:val="24"/>
          <w:szCs w:val="24"/>
          <w:u w:val="single"/>
        </w:rPr>
        <w:t>Dates</w:t>
      </w:r>
    </w:p>
    <w:p w14:paraId="34B4691F"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lastRenderedPageBreak/>
        <w:t xml:space="preserve">     4.1</w:t>
      </w:r>
      <w:r>
        <w:rPr>
          <w:spacing w:val="-3"/>
          <w:sz w:val="24"/>
          <w:szCs w:val="24"/>
        </w:rPr>
        <w:tab/>
        <w:t>Temporary advisor</w:t>
      </w:r>
      <w:r>
        <w:rPr>
          <w:spacing w:val="-3"/>
          <w:sz w:val="24"/>
          <w:szCs w:val="24"/>
        </w:rPr>
        <w:tab/>
      </w:r>
      <w:r>
        <w:rPr>
          <w:spacing w:val="-3"/>
          <w:sz w:val="24"/>
          <w:szCs w:val="24"/>
        </w:rPr>
        <w:tab/>
        <w:t>W.H.O. (Rangoon)</w:t>
      </w:r>
      <w:r>
        <w:rPr>
          <w:spacing w:val="-3"/>
          <w:sz w:val="24"/>
          <w:szCs w:val="24"/>
        </w:rPr>
        <w:tab/>
      </w:r>
      <w:r>
        <w:rPr>
          <w:spacing w:val="-3"/>
          <w:sz w:val="24"/>
          <w:szCs w:val="24"/>
        </w:rPr>
        <w:tab/>
      </w:r>
      <w:r>
        <w:rPr>
          <w:spacing w:val="-3"/>
          <w:sz w:val="24"/>
          <w:szCs w:val="24"/>
        </w:rPr>
        <w:tab/>
        <w:t>1-7 Jan 1985</w:t>
      </w:r>
    </w:p>
    <w:p w14:paraId="083191F9"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4.2</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15-22 Sep 1987</w:t>
      </w:r>
    </w:p>
    <w:p w14:paraId="70B9AA69"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4.3</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13-18 June 1991</w:t>
      </w:r>
    </w:p>
    <w:p w14:paraId="1DCB7DC0"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4.4</w:t>
      </w:r>
      <w:r>
        <w:rPr>
          <w:spacing w:val="-3"/>
          <w:sz w:val="24"/>
          <w:szCs w:val="24"/>
        </w:rPr>
        <w:tab/>
        <w:t>Technical consultant</w:t>
      </w:r>
      <w:r>
        <w:rPr>
          <w:spacing w:val="-3"/>
          <w:sz w:val="24"/>
          <w:szCs w:val="24"/>
        </w:rPr>
        <w:tab/>
      </w:r>
      <w:r>
        <w:rPr>
          <w:spacing w:val="-3"/>
          <w:sz w:val="24"/>
          <w:szCs w:val="24"/>
        </w:rPr>
        <w:tab/>
        <w:t>JHPIEGO (Cairo)</w:t>
      </w:r>
      <w:r>
        <w:rPr>
          <w:spacing w:val="-3"/>
          <w:sz w:val="24"/>
          <w:szCs w:val="24"/>
        </w:rPr>
        <w:tab/>
      </w:r>
      <w:r>
        <w:rPr>
          <w:spacing w:val="-3"/>
          <w:sz w:val="24"/>
          <w:szCs w:val="24"/>
        </w:rPr>
        <w:tab/>
      </w:r>
      <w:r>
        <w:rPr>
          <w:spacing w:val="-3"/>
          <w:sz w:val="24"/>
          <w:szCs w:val="24"/>
        </w:rPr>
        <w:tab/>
        <w:t>21-25 June 1991</w:t>
      </w:r>
    </w:p>
    <w:p w14:paraId="22A3EF1E"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4.5</w:t>
      </w:r>
      <w:r>
        <w:rPr>
          <w:spacing w:val="-3"/>
          <w:sz w:val="24"/>
          <w:szCs w:val="24"/>
        </w:rPr>
        <w:tab/>
        <w:t xml:space="preserve">Technical consultant </w:t>
      </w:r>
      <w:r>
        <w:rPr>
          <w:spacing w:val="-3"/>
          <w:sz w:val="24"/>
          <w:szCs w:val="24"/>
        </w:rPr>
        <w:tab/>
      </w:r>
      <w:r>
        <w:rPr>
          <w:spacing w:val="-3"/>
          <w:sz w:val="24"/>
          <w:szCs w:val="24"/>
        </w:rPr>
        <w:tab/>
        <w:t>JHPIEGO (Jakarta)</w:t>
      </w:r>
      <w:r>
        <w:rPr>
          <w:spacing w:val="-3"/>
          <w:sz w:val="24"/>
          <w:szCs w:val="24"/>
        </w:rPr>
        <w:tab/>
      </w:r>
      <w:r>
        <w:rPr>
          <w:spacing w:val="-3"/>
          <w:sz w:val="24"/>
          <w:szCs w:val="24"/>
        </w:rPr>
        <w:tab/>
      </w:r>
      <w:r>
        <w:rPr>
          <w:spacing w:val="-3"/>
          <w:sz w:val="24"/>
          <w:szCs w:val="24"/>
        </w:rPr>
        <w:tab/>
        <w:t>10-15 Oct 1991</w:t>
      </w:r>
    </w:p>
    <w:p w14:paraId="06190681"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4.6</w:t>
      </w:r>
      <w:r>
        <w:rPr>
          <w:spacing w:val="-3"/>
          <w:sz w:val="24"/>
          <w:szCs w:val="24"/>
        </w:rPr>
        <w:tab/>
        <w:t>Temporary advisor</w:t>
      </w:r>
      <w:r>
        <w:rPr>
          <w:spacing w:val="-3"/>
          <w:sz w:val="24"/>
          <w:szCs w:val="24"/>
        </w:rPr>
        <w:tab/>
      </w:r>
      <w:r>
        <w:rPr>
          <w:spacing w:val="-3"/>
          <w:sz w:val="24"/>
          <w:szCs w:val="24"/>
        </w:rPr>
        <w:tab/>
        <w:t>W.H.O./HRP (Chengdu)</w:t>
      </w:r>
      <w:r>
        <w:rPr>
          <w:spacing w:val="-3"/>
          <w:sz w:val="24"/>
          <w:szCs w:val="24"/>
        </w:rPr>
        <w:tab/>
      </w:r>
      <w:r>
        <w:rPr>
          <w:spacing w:val="-3"/>
          <w:sz w:val="24"/>
          <w:szCs w:val="24"/>
        </w:rPr>
        <w:tab/>
        <w:t>20-25 Oct 1993</w:t>
      </w:r>
    </w:p>
    <w:p w14:paraId="091B239C"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4.7</w:t>
      </w:r>
      <w:r>
        <w:rPr>
          <w:spacing w:val="-3"/>
          <w:sz w:val="24"/>
          <w:szCs w:val="24"/>
        </w:rPr>
        <w:tab/>
        <w:t>Technical Consultant</w:t>
      </w:r>
      <w:r>
        <w:rPr>
          <w:spacing w:val="-3"/>
          <w:sz w:val="24"/>
          <w:szCs w:val="24"/>
        </w:rPr>
        <w:tab/>
      </w:r>
      <w:r>
        <w:rPr>
          <w:spacing w:val="-3"/>
          <w:sz w:val="24"/>
          <w:szCs w:val="24"/>
        </w:rPr>
        <w:tab/>
        <w:t>JHPIEGO (Nairobi)</w:t>
      </w:r>
      <w:r>
        <w:rPr>
          <w:spacing w:val="-3"/>
          <w:sz w:val="24"/>
          <w:szCs w:val="24"/>
        </w:rPr>
        <w:tab/>
      </w:r>
      <w:r>
        <w:rPr>
          <w:spacing w:val="-3"/>
          <w:sz w:val="24"/>
          <w:szCs w:val="24"/>
        </w:rPr>
        <w:tab/>
      </w:r>
      <w:r>
        <w:rPr>
          <w:spacing w:val="-3"/>
          <w:sz w:val="24"/>
          <w:szCs w:val="24"/>
        </w:rPr>
        <w:tab/>
        <w:t>1-12 Dec 1993</w:t>
      </w:r>
    </w:p>
    <w:p w14:paraId="7131D99B"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4.8</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23-28 May 1994</w:t>
      </w:r>
    </w:p>
    <w:p w14:paraId="20760985"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4.9</w:t>
      </w:r>
      <w:r>
        <w:rPr>
          <w:spacing w:val="-3"/>
          <w:sz w:val="24"/>
          <w:szCs w:val="24"/>
        </w:rPr>
        <w:tab/>
        <w:t>Temporary advisor</w:t>
      </w:r>
      <w:r>
        <w:rPr>
          <w:spacing w:val="-3"/>
          <w:sz w:val="24"/>
          <w:szCs w:val="24"/>
        </w:rPr>
        <w:tab/>
      </w:r>
      <w:r>
        <w:rPr>
          <w:spacing w:val="-3"/>
          <w:sz w:val="24"/>
          <w:szCs w:val="24"/>
        </w:rPr>
        <w:tab/>
        <w:t>W.H.O./HRP (Colombo)</w:t>
      </w:r>
      <w:r>
        <w:rPr>
          <w:spacing w:val="-3"/>
          <w:sz w:val="24"/>
          <w:szCs w:val="24"/>
        </w:rPr>
        <w:tab/>
      </w:r>
      <w:r>
        <w:rPr>
          <w:spacing w:val="-3"/>
          <w:sz w:val="24"/>
          <w:szCs w:val="24"/>
        </w:rPr>
        <w:tab/>
        <w:t>11-23 Dec 1994</w:t>
      </w:r>
    </w:p>
    <w:p w14:paraId="6B57F0AE"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4.10</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1-7 Feb 1995</w:t>
      </w:r>
    </w:p>
    <w:p w14:paraId="27B93A59"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4.11</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15-18 Oct 1995</w:t>
      </w:r>
    </w:p>
    <w:p w14:paraId="08003AFB"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4.12</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8-30 May 1996</w:t>
      </w:r>
    </w:p>
    <w:p w14:paraId="0BE37013"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4.13</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7-12 July 1996</w:t>
      </w:r>
    </w:p>
    <w:p w14:paraId="2F4F47EB"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4.14</w:t>
      </w:r>
      <w:r>
        <w:rPr>
          <w:spacing w:val="-3"/>
          <w:sz w:val="24"/>
          <w:szCs w:val="24"/>
        </w:rPr>
        <w:tab/>
        <w:t>Temporary advisor</w:t>
      </w:r>
      <w:r>
        <w:rPr>
          <w:spacing w:val="-3"/>
          <w:sz w:val="24"/>
          <w:szCs w:val="24"/>
        </w:rPr>
        <w:tab/>
      </w:r>
      <w:r>
        <w:rPr>
          <w:spacing w:val="-3"/>
          <w:sz w:val="24"/>
          <w:szCs w:val="24"/>
        </w:rPr>
        <w:tab/>
        <w:t>W.H.O./HRP (Nepal)</w:t>
      </w:r>
      <w:r>
        <w:rPr>
          <w:spacing w:val="-3"/>
          <w:sz w:val="24"/>
          <w:szCs w:val="24"/>
        </w:rPr>
        <w:tab/>
      </w:r>
      <w:r>
        <w:rPr>
          <w:spacing w:val="-3"/>
          <w:sz w:val="24"/>
          <w:szCs w:val="24"/>
        </w:rPr>
        <w:tab/>
      </w:r>
      <w:r>
        <w:rPr>
          <w:spacing w:val="-3"/>
          <w:sz w:val="24"/>
          <w:szCs w:val="24"/>
        </w:rPr>
        <w:tab/>
        <w:t>1-12 Aug 1996</w:t>
      </w:r>
    </w:p>
    <w:p w14:paraId="0F86D2FF"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4.15</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 xml:space="preserve">20-24 Oct 1996 </w:t>
      </w:r>
    </w:p>
    <w:p w14:paraId="42594532" w14:textId="77777777" w:rsidR="00A335B2" w:rsidRDefault="00A335B2" w:rsidP="007E44DD">
      <w:pPr>
        <w:tabs>
          <w:tab w:val="left" w:pos="-1440"/>
          <w:tab w:val="left" w:pos="-720"/>
          <w:tab w:val="left" w:pos="0"/>
        </w:tabs>
        <w:suppressAutoHyphens/>
        <w:ind w:left="720" w:right="-138" w:hanging="720"/>
        <w:jc w:val="both"/>
        <w:rPr>
          <w:spacing w:val="-3"/>
          <w:sz w:val="24"/>
          <w:szCs w:val="24"/>
        </w:rPr>
      </w:pPr>
      <w:r>
        <w:rPr>
          <w:spacing w:val="-3"/>
          <w:sz w:val="24"/>
          <w:szCs w:val="24"/>
        </w:rPr>
        <w:t xml:space="preserve">   4.16</w:t>
      </w:r>
      <w:r>
        <w:rPr>
          <w:spacing w:val="-3"/>
          <w:sz w:val="24"/>
          <w:szCs w:val="24"/>
        </w:rPr>
        <w:tab/>
        <w:t>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7-14 Dec 1996</w:t>
      </w:r>
    </w:p>
    <w:p w14:paraId="75C070B8" w14:textId="77777777" w:rsidR="00A335B2" w:rsidRDefault="00A335B2" w:rsidP="007E44DD">
      <w:pPr>
        <w:numPr>
          <w:ilvl w:val="0"/>
          <w:numId w:val="2"/>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(Laos PDR)</w:t>
      </w:r>
      <w:r>
        <w:rPr>
          <w:spacing w:val="-3"/>
          <w:sz w:val="24"/>
          <w:szCs w:val="24"/>
        </w:rPr>
        <w:tab/>
      </w:r>
      <w:r>
        <w:rPr>
          <w:spacing w:val="-3"/>
          <w:sz w:val="24"/>
          <w:szCs w:val="24"/>
        </w:rPr>
        <w:tab/>
        <w:t>29 Jan-2 Feb 1997</w:t>
      </w:r>
    </w:p>
    <w:p w14:paraId="72B12FB6"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16-30 March 1997</w:t>
      </w:r>
    </w:p>
    <w:p w14:paraId="1280567A"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12-18 April 1997</w:t>
      </w:r>
    </w:p>
    <w:p w14:paraId="60823573"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 xml:space="preserve">W.H.O./HRP (Geneva) </w:t>
      </w:r>
      <w:r>
        <w:rPr>
          <w:spacing w:val="-3"/>
          <w:sz w:val="24"/>
          <w:szCs w:val="24"/>
        </w:rPr>
        <w:tab/>
      </w:r>
      <w:r>
        <w:rPr>
          <w:spacing w:val="-3"/>
          <w:sz w:val="24"/>
          <w:szCs w:val="24"/>
        </w:rPr>
        <w:tab/>
        <w:t>24-31 May 1997</w:t>
      </w:r>
    </w:p>
    <w:p w14:paraId="7E496047"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 xml:space="preserve">W.H.O./HRP (Geneva)   </w:t>
      </w:r>
      <w:r>
        <w:rPr>
          <w:spacing w:val="-3"/>
          <w:sz w:val="24"/>
          <w:szCs w:val="24"/>
        </w:rPr>
        <w:tab/>
      </w:r>
      <w:r>
        <w:rPr>
          <w:spacing w:val="-3"/>
          <w:sz w:val="24"/>
          <w:szCs w:val="24"/>
        </w:rPr>
        <w:tab/>
        <w:t>15-20 June 1997</w:t>
      </w:r>
    </w:p>
    <w:p w14:paraId="5FFF8C63"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2-9 Nov 1997</w:t>
      </w:r>
    </w:p>
    <w:p w14:paraId="69B990E6"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13-16 Mar 1998</w:t>
      </w:r>
    </w:p>
    <w:p w14:paraId="0EF8A6B8"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I.A.R.C. (Lyon)</w:t>
      </w:r>
      <w:r>
        <w:rPr>
          <w:spacing w:val="-3"/>
          <w:sz w:val="24"/>
          <w:szCs w:val="24"/>
        </w:rPr>
        <w:tab/>
      </w:r>
      <w:r>
        <w:rPr>
          <w:spacing w:val="-3"/>
          <w:sz w:val="24"/>
          <w:szCs w:val="24"/>
        </w:rPr>
        <w:tab/>
      </w:r>
      <w:r>
        <w:rPr>
          <w:spacing w:val="-3"/>
          <w:sz w:val="24"/>
          <w:szCs w:val="24"/>
        </w:rPr>
        <w:tab/>
        <w:t>1-10 June 1998</w:t>
      </w:r>
    </w:p>
    <w:p w14:paraId="7420882E"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13-19 June 1998</w:t>
      </w:r>
    </w:p>
    <w:p w14:paraId="1F15346A"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(Ho Chi Min City)</w:t>
      </w:r>
      <w:r>
        <w:rPr>
          <w:spacing w:val="-3"/>
          <w:sz w:val="24"/>
          <w:szCs w:val="24"/>
        </w:rPr>
        <w:tab/>
        <w:t>29-30 July 1998</w:t>
      </w:r>
      <w:r>
        <w:rPr>
          <w:spacing w:val="-3"/>
          <w:sz w:val="24"/>
          <w:szCs w:val="24"/>
        </w:rPr>
        <w:tab/>
      </w:r>
    </w:p>
    <w:p w14:paraId="0B8888F9"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30 Aug-2 Sep 1998</w:t>
      </w:r>
    </w:p>
    <w:p w14:paraId="0FFB705B"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8-13 Sep 1998</w:t>
      </w:r>
    </w:p>
    <w:p w14:paraId="3C1219DE"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4-12 Oct 1998</w:t>
      </w:r>
    </w:p>
    <w:p w14:paraId="1D772614"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advisor</w:t>
      </w:r>
      <w:r>
        <w:rPr>
          <w:spacing w:val="-3"/>
          <w:sz w:val="24"/>
          <w:szCs w:val="24"/>
        </w:rPr>
        <w:tab/>
      </w:r>
      <w:r>
        <w:rPr>
          <w:spacing w:val="-3"/>
          <w:sz w:val="24"/>
          <w:szCs w:val="24"/>
        </w:rPr>
        <w:tab/>
        <w:t>W.H.O./HRP (Geneva)</w:t>
      </w:r>
      <w:r>
        <w:rPr>
          <w:spacing w:val="-3"/>
          <w:sz w:val="24"/>
          <w:szCs w:val="24"/>
        </w:rPr>
        <w:tab/>
      </w:r>
      <w:r>
        <w:rPr>
          <w:spacing w:val="-3"/>
          <w:sz w:val="24"/>
          <w:szCs w:val="24"/>
        </w:rPr>
        <w:tab/>
        <w:t>16-21 Nov 1998</w:t>
      </w:r>
    </w:p>
    <w:p w14:paraId="7EFC8B3A"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Temporary </w:t>
      </w:r>
      <w:r w:rsidR="004227D4">
        <w:rPr>
          <w:spacing w:val="-3"/>
          <w:sz w:val="24"/>
          <w:szCs w:val="24"/>
        </w:rPr>
        <w:t>advisor</w:t>
      </w:r>
      <w:r>
        <w:rPr>
          <w:spacing w:val="-3"/>
          <w:sz w:val="24"/>
          <w:szCs w:val="24"/>
        </w:rPr>
        <w:t xml:space="preserve">   </w:t>
      </w:r>
      <w:r>
        <w:rPr>
          <w:spacing w:val="-3"/>
          <w:sz w:val="24"/>
          <w:szCs w:val="24"/>
        </w:rPr>
        <w:tab/>
      </w:r>
      <w:r>
        <w:rPr>
          <w:spacing w:val="-3"/>
          <w:sz w:val="24"/>
          <w:szCs w:val="24"/>
        </w:rPr>
        <w:tab/>
        <w:t xml:space="preserve">W.H.O./HRP (Geneva)       </w:t>
      </w:r>
      <w:r>
        <w:rPr>
          <w:spacing w:val="-3"/>
          <w:sz w:val="24"/>
          <w:szCs w:val="24"/>
        </w:rPr>
        <w:tab/>
      </w:r>
      <w:r>
        <w:rPr>
          <w:spacing w:val="-3"/>
          <w:sz w:val="24"/>
          <w:szCs w:val="24"/>
        </w:rPr>
        <w:tab/>
        <w:t>25-29 May 1999</w:t>
      </w:r>
    </w:p>
    <w:p w14:paraId="39763897"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Referee                              </w:t>
      </w:r>
      <w:r>
        <w:rPr>
          <w:spacing w:val="-3"/>
          <w:sz w:val="24"/>
          <w:szCs w:val="24"/>
        </w:rPr>
        <w:tab/>
        <w:t xml:space="preserve">Journal of Perinatal Medicine      </w:t>
      </w:r>
      <w:r>
        <w:rPr>
          <w:spacing w:val="-3"/>
          <w:sz w:val="24"/>
          <w:szCs w:val="24"/>
        </w:rPr>
        <w:tab/>
        <w:t>June 1999-Present</w:t>
      </w:r>
    </w:p>
    <w:p w14:paraId="0765D0E6" w14:textId="77777777" w:rsidR="00A335B2" w:rsidRDefault="00A335B2" w:rsidP="007E44DD">
      <w:pPr>
        <w:numPr>
          <w:ilvl w:val="0"/>
          <w:numId w:val="3"/>
        </w:numPr>
        <w:tabs>
          <w:tab w:val="left" w:pos="-1440"/>
          <w:tab w:val="left" w:pos="-720"/>
        </w:tabs>
        <w:suppressAutoHyphens/>
        <w:ind w:right="-138"/>
        <w:jc w:val="both"/>
        <w:rPr>
          <w:spacing w:val="-3"/>
          <w:sz w:val="24"/>
          <w:szCs w:val="24"/>
        </w:rPr>
      </w:pPr>
      <w:r>
        <w:rPr>
          <w:spacing w:val="-3"/>
          <w:sz w:val="24"/>
          <w:szCs w:val="24"/>
        </w:rPr>
        <w:t xml:space="preserve"> External examiner              </w:t>
      </w:r>
      <w:r>
        <w:rPr>
          <w:spacing w:val="-3"/>
          <w:sz w:val="24"/>
          <w:szCs w:val="24"/>
        </w:rPr>
        <w:tab/>
        <w:t xml:space="preserve">University of Newcastle          </w:t>
      </w:r>
      <w:r>
        <w:rPr>
          <w:spacing w:val="-3"/>
          <w:sz w:val="24"/>
          <w:szCs w:val="24"/>
        </w:rPr>
        <w:tab/>
      </w:r>
      <w:r>
        <w:rPr>
          <w:spacing w:val="-3"/>
          <w:sz w:val="24"/>
          <w:szCs w:val="24"/>
        </w:rPr>
        <w:tab/>
        <w:t>July 1999</w:t>
      </w:r>
    </w:p>
    <w:p w14:paraId="680BCB70"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          for Ph.D thesis               </w:t>
      </w:r>
      <w:r>
        <w:rPr>
          <w:spacing w:val="-3"/>
          <w:sz w:val="24"/>
          <w:szCs w:val="24"/>
        </w:rPr>
        <w:tab/>
        <w:t>( Australia )</w:t>
      </w:r>
    </w:p>
    <w:p w14:paraId="27887742"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4.34 Temporary </w:t>
      </w:r>
      <w:r w:rsidR="004227D4">
        <w:rPr>
          <w:spacing w:val="-3"/>
          <w:sz w:val="24"/>
          <w:szCs w:val="24"/>
        </w:rPr>
        <w:t>advisor</w:t>
      </w:r>
      <w:r>
        <w:rPr>
          <w:spacing w:val="-3"/>
          <w:sz w:val="24"/>
          <w:szCs w:val="24"/>
        </w:rPr>
        <w:t xml:space="preserve">         </w:t>
      </w:r>
      <w:r>
        <w:rPr>
          <w:spacing w:val="-3"/>
          <w:sz w:val="24"/>
          <w:szCs w:val="24"/>
        </w:rPr>
        <w:tab/>
        <w:t xml:space="preserve">W.H.O./HRP (Geneva)       </w:t>
      </w:r>
      <w:r>
        <w:rPr>
          <w:spacing w:val="-3"/>
          <w:sz w:val="24"/>
          <w:szCs w:val="24"/>
        </w:rPr>
        <w:tab/>
      </w:r>
      <w:r>
        <w:rPr>
          <w:spacing w:val="-3"/>
          <w:sz w:val="24"/>
          <w:szCs w:val="24"/>
        </w:rPr>
        <w:tab/>
        <w:t xml:space="preserve">15-21 Nov 1999 </w:t>
      </w:r>
    </w:p>
    <w:p w14:paraId="3953E436"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4.35 Temporary </w:t>
      </w:r>
      <w:r w:rsidR="004227D4">
        <w:rPr>
          <w:spacing w:val="-3"/>
          <w:sz w:val="24"/>
          <w:szCs w:val="24"/>
        </w:rPr>
        <w:t>advisor</w:t>
      </w:r>
      <w:r>
        <w:rPr>
          <w:spacing w:val="-3"/>
          <w:sz w:val="24"/>
          <w:szCs w:val="24"/>
        </w:rPr>
        <w:t xml:space="preserve">         </w:t>
      </w:r>
      <w:r>
        <w:rPr>
          <w:spacing w:val="-3"/>
          <w:sz w:val="24"/>
          <w:szCs w:val="24"/>
        </w:rPr>
        <w:tab/>
        <w:t>W.H.O./HRP (Ho Chi Minh City)       22-25 Feb 2000</w:t>
      </w:r>
    </w:p>
    <w:p w14:paraId="6266BF29"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4.36 Temporary </w:t>
      </w:r>
      <w:r w:rsidR="004227D4">
        <w:rPr>
          <w:spacing w:val="-3"/>
          <w:sz w:val="24"/>
          <w:szCs w:val="24"/>
        </w:rPr>
        <w:t>advisor</w:t>
      </w:r>
      <w:r>
        <w:rPr>
          <w:spacing w:val="-3"/>
          <w:sz w:val="24"/>
          <w:szCs w:val="24"/>
        </w:rPr>
        <w:t xml:space="preserve">         </w:t>
      </w:r>
      <w:r>
        <w:rPr>
          <w:spacing w:val="-3"/>
          <w:sz w:val="24"/>
          <w:szCs w:val="24"/>
        </w:rPr>
        <w:tab/>
        <w:t>W.H.O./HRP (Geneva)                       8-10 March 2000</w:t>
      </w:r>
    </w:p>
    <w:p w14:paraId="1AC0760B"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4.37 Temporary </w:t>
      </w:r>
      <w:r w:rsidR="004227D4">
        <w:rPr>
          <w:spacing w:val="-3"/>
          <w:sz w:val="24"/>
          <w:szCs w:val="24"/>
        </w:rPr>
        <w:t>advisor</w:t>
      </w:r>
      <w:r>
        <w:rPr>
          <w:spacing w:val="-3"/>
          <w:sz w:val="24"/>
          <w:szCs w:val="24"/>
        </w:rPr>
        <w:t xml:space="preserve">         </w:t>
      </w:r>
      <w:r>
        <w:rPr>
          <w:spacing w:val="-3"/>
          <w:sz w:val="24"/>
          <w:szCs w:val="24"/>
        </w:rPr>
        <w:tab/>
        <w:t>W.H.O./HRP (Geneva)                     22-23 March 2000</w:t>
      </w:r>
    </w:p>
    <w:p w14:paraId="647D37EB"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4.38 Member of Perinatal                  FIGO ( London)      </w:t>
      </w:r>
      <w:r w:rsidR="00685414">
        <w:rPr>
          <w:spacing w:val="-3"/>
          <w:sz w:val="24"/>
          <w:szCs w:val="24"/>
        </w:rPr>
        <w:t xml:space="preserve">                    </w:t>
      </w:r>
      <w:r>
        <w:rPr>
          <w:spacing w:val="-3"/>
          <w:sz w:val="24"/>
          <w:szCs w:val="24"/>
        </w:rPr>
        <w:t>6-8 April 2000</w:t>
      </w:r>
    </w:p>
    <w:p w14:paraId="32D72DDB"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        Health Committee</w:t>
      </w:r>
    </w:p>
    <w:p w14:paraId="0406EB3A" w14:textId="77777777" w:rsidR="00A335B2" w:rsidRDefault="00685414" w:rsidP="007E44DD">
      <w:pPr>
        <w:tabs>
          <w:tab w:val="left" w:pos="-1440"/>
          <w:tab w:val="left" w:pos="-720"/>
        </w:tabs>
        <w:suppressAutoHyphens/>
        <w:ind w:right="-138"/>
        <w:jc w:val="both"/>
        <w:rPr>
          <w:spacing w:val="-3"/>
          <w:sz w:val="24"/>
          <w:szCs w:val="24"/>
        </w:rPr>
      </w:pPr>
      <w:r>
        <w:rPr>
          <w:spacing w:val="-3"/>
          <w:sz w:val="24"/>
          <w:szCs w:val="24"/>
        </w:rPr>
        <w:t xml:space="preserve">   4.39 </w:t>
      </w:r>
      <w:r w:rsidR="00A335B2">
        <w:rPr>
          <w:spacing w:val="-3"/>
          <w:sz w:val="24"/>
          <w:szCs w:val="24"/>
        </w:rPr>
        <w:t xml:space="preserve">Temporary </w:t>
      </w:r>
      <w:r w:rsidR="004227D4">
        <w:rPr>
          <w:spacing w:val="-3"/>
          <w:sz w:val="24"/>
          <w:szCs w:val="24"/>
        </w:rPr>
        <w:t>advisor</w:t>
      </w:r>
      <w:r w:rsidR="00A335B2">
        <w:rPr>
          <w:spacing w:val="-3"/>
          <w:sz w:val="24"/>
          <w:szCs w:val="24"/>
        </w:rPr>
        <w:t xml:space="preserve">         </w:t>
      </w:r>
      <w:r w:rsidR="00A335B2">
        <w:rPr>
          <w:spacing w:val="-3"/>
          <w:sz w:val="24"/>
          <w:szCs w:val="24"/>
        </w:rPr>
        <w:tab/>
        <w:t xml:space="preserve">W.H.O./HRP </w:t>
      </w:r>
      <w:r>
        <w:rPr>
          <w:spacing w:val="-3"/>
          <w:sz w:val="24"/>
          <w:szCs w:val="24"/>
        </w:rPr>
        <w:t xml:space="preserve">(Geneva)                     </w:t>
      </w:r>
      <w:r w:rsidR="00A335B2">
        <w:rPr>
          <w:spacing w:val="-3"/>
          <w:sz w:val="24"/>
          <w:szCs w:val="24"/>
        </w:rPr>
        <w:t xml:space="preserve">19-30 Nov 2000                  </w:t>
      </w:r>
    </w:p>
    <w:p w14:paraId="187ABA2F"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4.40 Temporary </w:t>
      </w:r>
      <w:r w:rsidR="004227D4">
        <w:rPr>
          <w:spacing w:val="-3"/>
          <w:sz w:val="24"/>
          <w:szCs w:val="24"/>
        </w:rPr>
        <w:t>advisor</w:t>
      </w:r>
      <w:r>
        <w:rPr>
          <w:spacing w:val="-3"/>
          <w:sz w:val="24"/>
          <w:szCs w:val="24"/>
        </w:rPr>
        <w:t xml:space="preserve">         </w:t>
      </w:r>
      <w:r>
        <w:rPr>
          <w:spacing w:val="-3"/>
          <w:sz w:val="24"/>
          <w:szCs w:val="24"/>
        </w:rPr>
        <w:tab/>
        <w:t>W.H.O./HRP (Geneva)                     19-22 March 2001</w:t>
      </w:r>
    </w:p>
    <w:p w14:paraId="374553B3"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4.41 Temporary </w:t>
      </w:r>
      <w:r w:rsidR="004227D4">
        <w:rPr>
          <w:spacing w:val="-3"/>
          <w:sz w:val="24"/>
          <w:szCs w:val="24"/>
        </w:rPr>
        <w:t>advisor</w:t>
      </w:r>
      <w:r>
        <w:rPr>
          <w:spacing w:val="-3"/>
          <w:sz w:val="24"/>
          <w:szCs w:val="24"/>
        </w:rPr>
        <w:t xml:space="preserve">         </w:t>
      </w:r>
      <w:r>
        <w:rPr>
          <w:spacing w:val="-3"/>
          <w:sz w:val="24"/>
          <w:szCs w:val="24"/>
        </w:rPr>
        <w:tab/>
        <w:t>W.H.O./HRP (Geneva</w:t>
      </w:r>
      <w:r w:rsidR="00685414">
        <w:rPr>
          <w:spacing w:val="-3"/>
          <w:sz w:val="24"/>
          <w:szCs w:val="24"/>
        </w:rPr>
        <w:t xml:space="preserve">)                    27-30 </w:t>
      </w:r>
      <w:r>
        <w:rPr>
          <w:spacing w:val="-3"/>
          <w:sz w:val="24"/>
          <w:szCs w:val="24"/>
        </w:rPr>
        <w:t>March 2001</w:t>
      </w:r>
    </w:p>
    <w:p w14:paraId="79A8BD76"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4.42 Temporar</w:t>
      </w:r>
      <w:r w:rsidR="0016117D">
        <w:rPr>
          <w:spacing w:val="-3"/>
          <w:sz w:val="24"/>
          <w:szCs w:val="24"/>
        </w:rPr>
        <w:t xml:space="preserve">y </w:t>
      </w:r>
      <w:r w:rsidR="004227D4">
        <w:rPr>
          <w:spacing w:val="-3"/>
          <w:sz w:val="24"/>
          <w:szCs w:val="24"/>
        </w:rPr>
        <w:t>advisor</w:t>
      </w:r>
      <w:r w:rsidR="0016117D">
        <w:rPr>
          <w:spacing w:val="-3"/>
          <w:sz w:val="24"/>
          <w:szCs w:val="24"/>
        </w:rPr>
        <w:t xml:space="preserve">         </w:t>
      </w:r>
      <w:r w:rsidR="0016117D">
        <w:rPr>
          <w:spacing w:val="-3"/>
          <w:sz w:val="24"/>
          <w:szCs w:val="24"/>
        </w:rPr>
        <w:tab/>
        <w:t>W.H.O./HRP (</w:t>
      </w:r>
      <w:r>
        <w:rPr>
          <w:spacing w:val="-3"/>
          <w:sz w:val="24"/>
          <w:szCs w:val="24"/>
        </w:rPr>
        <w:t>L</w:t>
      </w:r>
      <w:r w:rsidR="0016117D">
        <w:rPr>
          <w:spacing w:val="-3"/>
          <w:sz w:val="24"/>
          <w:szCs w:val="24"/>
        </w:rPr>
        <w:t>ondon</w:t>
      </w:r>
      <w:r w:rsidR="00685414">
        <w:rPr>
          <w:spacing w:val="-3"/>
          <w:sz w:val="24"/>
          <w:szCs w:val="24"/>
        </w:rPr>
        <w:t xml:space="preserve">)                     2-7 </w:t>
      </w:r>
      <w:r>
        <w:rPr>
          <w:spacing w:val="-3"/>
          <w:sz w:val="24"/>
          <w:szCs w:val="24"/>
        </w:rPr>
        <w:t>October 2001</w:t>
      </w:r>
    </w:p>
    <w:p w14:paraId="597943FD"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4.43 Temporary </w:t>
      </w:r>
      <w:r w:rsidR="004227D4">
        <w:rPr>
          <w:spacing w:val="-3"/>
          <w:sz w:val="24"/>
          <w:szCs w:val="24"/>
        </w:rPr>
        <w:t>advisor</w:t>
      </w:r>
      <w:r>
        <w:rPr>
          <w:spacing w:val="-3"/>
          <w:sz w:val="24"/>
          <w:szCs w:val="24"/>
        </w:rPr>
        <w:t xml:space="preserve">         </w:t>
      </w:r>
      <w:r>
        <w:rPr>
          <w:spacing w:val="-3"/>
          <w:sz w:val="24"/>
          <w:szCs w:val="24"/>
        </w:rPr>
        <w:tab/>
        <w:t xml:space="preserve">W.H.O./HRP </w:t>
      </w:r>
      <w:r w:rsidR="00685414">
        <w:rPr>
          <w:spacing w:val="-3"/>
          <w:sz w:val="24"/>
          <w:szCs w:val="24"/>
        </w:rPr>
        <w:t>(</w:t>
      </w:r>
      <w:r>
        <w:rPr>
          <w:spacing w:val="-3"/>
          <w:sz w:val="24"/>
          <w:szCs w:val="24"/>
        </w:rPr>
        <w:t xml:space="preserve">Katmandu)             </w:t>
      </w:r>
      <w:r w:rsidR="00685414">
        <w:rPr>
          <w:spacing w:val="-3"/>
          <w:sz w:val="24"/>
          <w:szCs w:val="24"/>
        </w:rPr>
        <w:t xml:space="preserve"> </w:t>
      </w:r>
      <w:r>
        <w:rPr>
          <w:spacing w:val="-3"/>
          <w:sz w:val="24"/>
          <w:szCs w:val="24"/>
        </w:rPr>
        <w:t xml:space="preserve">28-30 October 2001 </w:t>
      </w:r>
    </w:p>
    <w:p w14:paraId="1C321EF3"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4.44 Temporary </w:t>
      </w:r>
      <w:r w:rsidR="004227D4">
        <w:rPr>
          <w:spacing w:val="-3"/>
          <w:sz w:val="24"/>
          <w:szCs w:val="24"/>
        </w:rPr>
        <w:t>advisor</w:t>
      </w:r>
      <w:r>
        <w:rPr>
          <w:spacing w:val="-3"/>
          <w:sz w:val="24"/>
          <w:szCs w:val="24"/>
        </w:rPr>
        <w:t xml:space="preserve">         </w:t>
      </w:r>
      <w:r>
        <w:rPr>
          <w:spacing w:val="-3"/>
          <w:sz w:val="24"/>
          <w:szCs w:val="24"/>
        </w:rPr>
        <w:tab/>
        <w:t xml:space="preserve">W.H.O./HRP (Manila)                   </w:t>
      </w:r>
      <w:r w:rsidR="00685414">
        <w:rPr>
          <w:spacing w:val="-3"/>
          <w:sz w:val="24"/>
          <w:szCs w:val="24"/>
        </w:rPr>
        <w:t xml:space="preserve"> </w:t>
      </w:r>
      <w:r>
        <w:rPr>
          <w:spacing w:val="-3"/>
          <w:sz w:val="24"/>
          <w:szCs w:val="24"/>
        </w:rPr>
        <w:t>8-9 November 2001</w:t>
      </w:r>
    </w:p>
    <w:p w14:paraId="49DA022E"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lastRenderedPageBreak/>
        <w:t xml:space="preserve">4.45 Temporary </w:t>
      </w:r>
      <w:r w:rsidR="004227D4">
        <w:rPr>
          <w:spacing w:val="-3"/>
          <w:sz w:val="24"/>
          <w:szCs w:val="24"/>
        </w:rPr>
        <w:t>advisor</w:t>
      </w:r>
      <w:r>
        <w:rPr>
          <w:spacing w:val="-3"/>
          <w:sz w:val="24"/>
          <w:szCs w:val="24"/>
        </w:rPr>
        <w:t xml:space="preserve">         </w:t>
      </w:r>
      <w:r>
        <w:rPr>
          <w:spacing w:val="-3"/>
          <w:sz w:val="24"/>
          <w:szCs w:val="24"/>
        </w:rPr>
        <w:tab/>
        <w:t xml:space="preserve">W.H.O./HRP ( Geneva)               </w:t>
      </w:r>
      <w:r w:rsidR="0016117D">
        <w:rPr>
          <w:spacing w:val="-3"/>
          <w:sz w:val="24"/>
          <w:szCs w:val="24"/>
        </w:rPr>
        <w:t xml:space="preserve">   </w:t>
      </w:r>
      <w:r>
        <w:rPr>
          <w:spacing w:val="-3"/>
          <w:sz w:val="24"/>
          <w:szCs w:val="24"/>
        </w:rPr>
        <w:t>10-21 December 2001</w:t>
      </w:r>
    </w:p>
    <w:p w14:paraId="4B927780" w14:textId="77777777" w:rsidR="00A335B2" w:rsidRDefault="00A335B2" w:rsidP="007E44DD">
      <w:pPr>
        <w:tabs>
          <w:tab w:val="left" w:pos="-1440"/>
          <w:tab w:val="left" w:pos="-720"/>
        </w:tabs>
        <w:suppressAutoHyphens/>
        <w:ind w:left="180" w:right="-138"/>
        <w:jc w:val="both"/>
        <w:rPr>
          <w:spacing w:val="-3"/>
          <w:sz w:val="24"/>
          <w:szCs w:val="24"/>
        </w:rPr>
      </w:pPr>
      <w:r>
        <w:rPr>
          <w:spacing w:val="-3"/>
          <w:sz w:val="24"/>
          <w:szCs w:val="24"/>
        </w:rPr>
        <w:t xml:space="preserve">4.46 Temporary </w:t>
      </w:r>
      <w:r w:rsidR="004227D4">
        <w:rPr>
          <w:spacing w:val="-3"/>
          <w:sz w:val="24"/>
          <w:szCs w:val="24"/>
        </w:rPr>
        <w:t xml:space="preserve">advisor                </w:t>
      </w:r>
      <w:r>
        <w:rPr>
          <w:spacing w:val="-3"/>
          <w:sz w:val="24"/>
          <w:szCs w:val="24"/>
        </w:rPr>
        <w:t xml:space="preserve">W.H.O./HRP (Geneva)                </w:t>
      </w:r>
      <w:r w:rsidR="0016117D">
        <w:rPr>
          <w:spacing w:val="-3"/>
          <w:sz w:val="24"/>
          <w:szCs w:val="24"/>
        </w:rPr>
        <w:t xml:space="preserve">  </w:t>
      </w:r>
      <w:r>
        <w:rPr>
          <w:spacing w:val="-3"/>
          <w:sz w:val="24"/>
          <w:szCs w:val="24"/>
        </w:rPr>
        <w:t>11-15 March 2002</w:t>
      </w:r>
    </w:p>
    <w:p w14:paraId="4CFF4CB4"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4.47 Tempor</w:t>
      </w:r>
      <w:r w:rsidR="004227D4">
        <w:rPr>
          <w:spacing w:val="-3"/>
          <w:sz w:val="24"/>
          <w:szCs w:val="24"/>
        </w:rPr>
        <w:t xml:space="preserve">ary advisor               </w:t>
      </w:r>
      <w:r>
        <w:rPr>
          <w:spacing w:val="-3"/>
          <w:sz w:val="24"/>
          <w:szCs w:val="24"/>
        </w:rPr>
        <w:t xml:space="preserve"> W.H.O./ HRP (Ho Chi Minh)       </w:t>
      </w:r>
      <w:r w:rsidR="0016117D">
        <w:rPr>
          <w:spacing w:val="-3"/>
          <w:sz w:val="24"/>
          <w:szCs w:val="24"/>
        </w:rPr>
        <w:t xml:space="preserve"> </w:t>
      </w:r>
      <w:r>
        <w:rPr>
          <w:spacing w:val="-3"/>
          <w:sz w:val="24"/>
          <w:szCs w:val="24"/>
        </w:rPr>
        <w:t>9-10 May 2002</w:t>
      </w:r>
    </w:p>
    <w:p w14:paraId="792E821C"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4.48 Tempora</w:t>
      </w:r>
      <w:r w:rsidR="004227D4">
        <w:rPr>
          <w:spacing w:val="-3"/>
          <w:sz w:val="24"/>
          <w:szCs w:val="24"/>
        </w:rPr>
        <w:t xml:space="preserve">ry advisor                </w:t>
      </w:r>
      <w:r>
        <w:rPr>
          <w:spacing w:val="-3"/>
          <w:sz w:val="24"/>
          <w:szCs w:val="24"/>
        </w:rPr>
        <w:t xml:space="preserve">W.H.O./ HRP ( Surabaya)            </w:t>
      </w:r>
      <w:r w:rsidR="0016117D">
        <w:rPr>
          <w:spacing w:val="-3"/>
          <w:sz w:val="24"/>
          <w:szCs w:val="24"/>
        </w:rPr>
        <w:t xml:space="preserve">  </w:t>
      </w:r>
      <w:r>
        <w:rPr>
          <w:spacing w:val="-3"/>
          <w:sz w:val="24"/>
          <w:szCs w:val="24"/>
        </w:rPr>
        <w:t>25-28 June 2002</w:t>
      </w:r>
    </w:p>
    <w:p w14:paraId="08425B85"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4.49 Temporar</w:t>
      </w:r>
      <w:r w:rsidR="004227D4">
        <w:rPr>
          <w:spacing w:val="-3"/>
          <w:sz w:val="24"/>
          <w:szCs w:val="24"/>
        </w:rPr>
        <w:t xml:space="preserve">y advisor                </w:t>
      </w:r>
      <w:r>
        <w:rPr>
          <w:spacing w:val="-3"/>
          <w:sz w:val="24"/>
          <w:szCs w:val="24"/>
        </w:rPr>
        <w:t xml:space="preserve">W.H.O/ HRP (Danang)                 </w:t>
      </w:r>
      <w:r w:rsidR="0016117D">
        <w:rPr>
          <w:spacing w:val="-3"/>
          <w:sz w:val="24"/>
          <w:szCs w:val="24"/>
        </w:rPr>
        <w:t xml:space="preserve"> </w:t>
      </w:r>
      <w:r>
        <w:rPr>
          <w:spacing w:val="-3"/>
          <w:sz w:val="24"/>
          <w:szCs w:val="24"/>
        </w:rPr>
        <w:t>8-13 July 2002</w:t>
      </w:r>
    </w:p>
    <w:p w14:paraId="74BDADCB"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4.50 Guest editor   </w:t>
      </w:r>
      <w:r w:rsidR="004227D4">
        <w:rPr>
          <w:spacing w:val="-3"/>
          <w:sz w:val="24"/>
          <w:szCs w:val="24"/>
        </w:rPr>
        <w:t xml:space="preserve">                       </w:t>
      </w:r>
      <w:r>
        <w:rPr>
          <w:spacing w:val="-3"/>
          <w:sz w:val="24"/>
          <w:szCs w:val="24"/>
        </w:rPr>
        <w:t>Wel</w:t>
      </w:r>
      <w:r w:rsidR="004227D4">
        <w:rPr>
          <w:spacing w:val="-3"/>
          <w:sz w:val="24"/>
          <w:szCs w:val="24"/>
        </w:rPr>
        <w:t>lcome Trust (</w:t>
      </w:r>
      <w:r>
        <w:rPr>
          <w:spacing w:val="-3"/>
          <w:sz w:val="24"/>
          <w:szCs w:val="24"/>
        </w:rPr>
        <w:t xml:space="preserve">Oxford)            </w:t>
      </w:r>
      <w:r w:rsidR="0016117D">
        <w:rPr>
          <w:spacing w:val="-3"/>
          <w:sz w:val="24"/>
          <w:szCs w:val="24"/>
        </w:rPr>
        <w:t xml:space="preserve"> </w:t>
      </w:r>
      <w:r>
        <w:rPr>
          <w:spacing w:val="-3"/>
          <w:sz w:val="24"/>
          <w:szCs w:val="24"/>
        </w:rPr>
        <w:t>17-21 July 2002</w:t>
      </w:r>
    </w:p>
    <w:p w14:paraId="2BC13298"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4.51 Temporary </w:t>
      </w:r>
      <w:r w:rsidR="004227D4">
        <w:rPr>
          <w:spacing w:val="-3"/>
          <w:sz w:val="24"/>
          <w:szCs w:val="24"/>
        </w:rPr>
        <w:t>advisor</w:t>
      </w:r>
      <w:r>
        <w:rPr>
          <w:spacing w:val="-3"/>
          <w:sz w:val="24"/>
          <w:szCs w:val="24"/>
        </w:rPr>
        <w:t xml:space="preserve">     </w:t>
      </w:r>
      <w:r w:rsidR="0016117D">
        <w:rPr>
          <w:spacing w:val="-3"/>
          <w:sz w:val="24"/>
          <w:szCs w:val="24"/>
        </w:rPr>
        <w:t xml:space="preserve">      </w:t>
      </w:r>
      <w:r w:rsidR="004227D4">
        <w:rPr>
          <w:spacing w:val="-3"/>
          <w:sz w:val="24"/>
          <w:szCs w:val="24"/>
        </w:rPr>
        <w:t xml:space="preserve">      </w:t>
      </w:r>
      <w:r w:rsidR="0016117D">
        <w:rPr>
          <w:spacing w:val="-3"/>
          <w:sz w:val="24"/>
          <w:szCs w:val="24"/>
        </w:rPr>
        <w:t>W.H.O/ HRP (</w:t>
      </w:r>
      <w:r>
        <w:rPr>
          <w:spacing w:val="-3"/>
          <w:sz w:val="24"/>
          <w:szCs w:val="24"/>
        </w:rPr>
        <w:t xml:space="preserve">Montreal)             </w:t>
      </w:r>
      <w:r w:rsidR="0016117D">
        <w:rPr>
          <w:spacing w:val="-3"/>
          <w:sz w:val="24"/>
          <w:szCs w:val="24"/>
        </w:rPr>
        <w:t xml:space="preserve"> </w:t>
      </w:r>
      <w:r>
        <w:rPr>
          <w:spacing w:val="-3"/>
          <w:sz w:val="24"/>
          <w:szCs w:val="24"/>
        </w:rPr>
        <w:t>19-23 August 2002</w:t>
      </w:r>
    </w:p>
    <w:p w14:paraId="2DBEAFC9"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4.52 Temporary </w:t>
      </w:r>
      <w:r w:rsidR="004227D4">
        <w:rPr>
          <w:spacing w:val="-3"/>
          <w:sz w:val="24"/>
          <w:szCs w:val="24"/>
        </w:rPr>
        <w:t>advisor</w:t>
      </w:r>
      <w:r>
        <w:rPr>
          <w:spacing w:val="-3"/>
          <w:sz w:val="24"/>
          <w:szCs w:val="24"/>
        </w:rPr>
        <w:t xml:space="preserve">    </w:t>
      </w:r>
      <w:r w:rsidR="0016117D">
        <w:rPr>
          <w:spacing w:val="-3"/>
          <w:sz w:val="24"/>
          <w:szCs w:val="24"/>
        </w:rPr>
        <w:t xml:space="preserve">                  W.H.O/ HRP (</w:t>
      </w:r>
      <w:r>
        <w:rPr>
          <w:spacing w:val="-3"/>
          <w:sz w:val="24"/>
          <w:szCs w:val="24"/>
        </w:rPr>
        <w:t>Geneva)                24-27 September 2002</w:t>
      </w:r>
    </w:p>
    <w:p w14:paraId="076A7F33"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4.53 Temporary </w:t>
      </w:r>
      <w:r w:rsidR="004227D4">
        <w:rPr>
          <w:spacing w:val="-3"/>
          <w:sz w:val="24"/>
          <w:szCs w:val="24"/>
        </w:rPr>
        <w:t>advisor</w:t>
      </w:r>
      <w:r>
        <w:rPr>
          <w:spacing w:val="-3"/>
          <w:sz w:val="24"/>
          <w:szCs w:val="24"/>
        </w:rPr>
        <w:t xml:space="preserve">    </w:t>
      </w:r>
      <w:r w:rsidR="001510B1">
        <w:rPr>
          <w:spacing w:val="-3"/>
          <w:sz w:val="24"/>
          <w:szCs w:val="24"/>
        </w:rPr>
        <w:t xml:space="preserve">              </w:t>
      </w:r>
      <w:r w:rsidR="004227D4">
        <w:rPr>
          <w:spacing w:val="-3"/>
          <w:sz w:val="24"/>
          <w:szCs w:val="24"/>
        </w:rPr>
        <w:t xml:space="preserve">  </w:t>
      </w:r>
      <w:r w:rsidR="001510B1">
        <w:rPr>
          <w:spacing w:val="-3"/>
          <w:sz w:val="24"/>
          <w:szCs w:val="24"/>
        </w:rPr>
        <w:t xml:space="preserve"> W.H.O/ HRP (</w:t>
      </w:r>
      <w:r>
        <w:rPr>
          <w:spacing w:val="-3"/>
          <w:sz w:val="24"/>
          <w:szCs w:val="24"/>
        </w:rPr>
        <w:t>Geneva)</w:t>
      </w:r>
      <w:r>
        <w:rPr>
          <w:spacing w:val="-3"/>
          <w:sz w:val="24"/>
          <w:szCs w:val="24"/>
        </w:rPr>
        <w:tab/>
        <w:t xml:space="preserve">       25-29 November 2002</w:t>
      </w:r>
    </w:p>
    <w:p w14:paraId="1B9E7E74"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4.54 </w:t>
      </w:r>
      <w:r w:rsidR="001510B1">
        <w:rPr>
          <w:spacing w:val="-3"/>
          <w:sz w:val="24"/>
          <w:szCs w:val="24"/>
        </w:rPr>
        <w:t>Temporary advisor</w:t>
      </w:r>
      <w:r w:rsidR="001510B1">
        <w:rPr>
          <w:spacing w:val="-3"/>
          <w:sz w:val="24"/>
          <w:szCs w:val="24"/>
        </w:rPr>
        <w:tab/>
      </w:r>
      <w:r w:rsidR="001510B1">
        <w:rPr>
          <w:spacing w:val="-3"/>
          <w:sz w:val="24"/>
          <w:szCs w:val="24"/>
        </w:rPr>
        <w:tab/>
        <w:t>WHO/HRP (</w:t>
      </w:r>
      <w:r>
        <w:rPr>
          <w:spacing w:val="-3"/>
          <w:sz w:val="24"/>
          <w:szCs w:val="24"/>
        </w:rPr>
        <w:t>Geneva)</w:t>
      </w:r>
      <w:r>
        <w:rPr>
          <w:spacing w:val="-3"/>
          <w:sz w:val="24"/>
          <w:szCs w:val="24"/>
        </w:rPr>
        <w:tab/>
        <w:t xml:space="preserve">       </w:t>
      </w:r>
      <w:r w:rsidR="00E263FB">
        <w:rPr>
          <w:spacing w:val="-3"/>
          <w:sz w:val="24"/>
          <w:szCs w:val="24"/>
          <w:cs/>
        </w:rPr>
        <w:tab/>
      </w:r>
      <w:r w:rsidR="00E263FB">
        <w:rPr>
          <w:rFonts w:hint="cs"/>
          <w:spacing w:val="-3"/>
          <w:sz w:val="24"/>
          <w:szCs w:val="24"/>
          <w:cs/>
        </w:rPr>
        <w:t xml:space="preserve">      </w:t>
      </w:r>
      <w:r>
        <w:rPr>
          <w:spacing w:val="-3"/>
          <w:sz w:val="24"/>
          <w:szCs w:val="24"/>
        </w:rPr>
        <w:t>23-27 September 2003</w:t>
      </w:r>
    </w:p>
    <w:p w14:paraId="2A65E116"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4.54 Temporary advisor                     WHO/HRP (Geneva)                   25-28 November 2003</w:t>
      </w:r>
    </w:p>
    <w:p w14:paraId="2178E4A2"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4.55 Temporary advisor                   </w:t>
      </w:r>
      <w:r w:rsidR="00E263FB">
        <w:rPr>
          <w:spacing w:val="-3"/>
          <w:sz w:val="24"/>
          <w:szCs w:val="24"/>
          <w:cs/>
        </w:rPr>
        <w:tab/>
      </w:r>
      <w:r>
        <w:rPr>
          <w:spacing w:val="-3"/>
          <w:sz w:val="24"/>
          <w:szCs w:val="24"/>
        </w:rPr>
        <w:t>WHO/HRP (Geneva)                   26-30 January 2004</w:t>
      </w:r>
    </w:p>
    <w:p w14:paraId="35E7D3F3"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4.56 Temporary advisor  </w:t>
      </w:r>
      <w:r w:rsidR="004227D4">
        <w:rPr>
          <w:spacing w:val="-3"/>
          <w:sz w:val="24"/>
          <w:szCs w:val="24"/>
        </w:rPr>
        <w:t xml:space="preserve">                 </w:t>
      </w:r>
      <w:r w:rsidR="00E263FB">
        <w:rPr>
          <w:rFonts w:hint="cs"/>
          <w:spacing w:val="-3"/>
          <w:sz w:val="24"/>
          <w:szCs w:val="24"/>
          <w:cs/>
        </w:rPr>
        <w:t xml:space="preserve">   </w:t>
      </w:r>
      <w:r w:rsidR="001510B1">
        <w:rPr>
          <w:spacing w:val="-3"/>
          <w:sz w:val="24"/>
          <w:szCs w:val="24"/>
        </w:rPr>
        <w:t>WHO/HRP (</w:t>
      </w:r>
      <w:r>
        <w:rPr>
          <w:spacing w:val="-3"/>
          <w:sz w:val="24"/>
          <w:szCs w:val="24"/>
        </w:rPr>
        <w:t>Geneva)                    9-11 February 2004</w:t>
      </w:r>
    </w:p>
    <w:p w14:paraId="19BAD47E" w14:textId="77777777" w:rsidR="00A335B2" w:rsidRDefault="00A335B2" w:rsidP="007E44DD">
      <w:pPr>
        <w:tabs>
          <w:tab w:val="left" w:pos="-1440"/>
          <w:tab w:val="left" w:pos="-720"/>
        </w:tabs>
        <w:suppressAutoHyphens/>
        <w:ind w:right="-138"/>
        <w:jc w:val="both"/>
        <w:rPr>
          <w:spacing w:val="-3"/>
          <w:sz w:val="24"/>
          <w:szCs w:val="24"/>
        </w:rPr>
      </w:pPr>
      <w:r>
        <w:rPr>
          <w:spacing w:val="-3"/>
          <w:sz w:val="24"/>
          <w:szCs w:val="24"/>
        </w:rPr>
        <w:t xml:space="preserve">   4.57 Temporary advisor                    </w:t>
      </w:r>
      <w:r w:rsidR="00E263FB">
        <w:rPr>
          <w:rFonts w:hint="cs"/>
          <w:spacing w:val="-3"/>
          <w:sz w:val="24"/>
          <w:szCs w:val="24"/>
          <w:cs/>
        </w:rPr>
        <w:t xml:space="preserve">  </w:t>
      </w:r>
      <w:r>
        <w:rPr>
          <w:spacing w:val="-3"/>
          <w:sz w:val="24"/>
          <w:szCs w:val="24"/>
        </w:rPr>
        <w:t>WHO/HRP (Hanoi)                     24-26 March 2004</w:t>
      </w:r>
    </w:p>
    <w:p w14:paraId="2F7696A1" w14:textId="77777777" w:rsidR="001510B1" w:rsidRDefault="001510B1" w:rsidP="007E44DD">
      <w:pPr>
        <w:tabs>
          <w:tab w:val="left" w:pos="-1440"/>
          <w:tab w:val="left" w:pos="-720"/>
        </w:tabs>
        <w:suppressAutoHyphens/>
        <w:ind w:right="-138"/>
        <w:jc w:val="both"/>
        <w:rPr>
          <w:spacing w:val="-3"/>
          <w:sz w:val="24"/>
          <w:szCs w:val="24"/>
        </w:rPr>
      </w:pPr>
      <w:r>
        <w:rPr>
          <w:spacing w:val="-3"/>
          <w:sz w:val="24"/>
          <w:szCs w:val="24"/>
        </w:rPr>
        <w:t xml:space="preserve">   4.58 Temporary advisor </w:t>
      </w:r>
      <w:r>
        <w:rPr>
          <w:spacing w:val="-3"/>
          <w:sz w:val="24"/>
          <w:szCs w:val="24"/>
        </w:rPr>
        <w:tab/>
      </w:r>
      <w:r>
        <w:rPr>
          <w:spacing w:val="-3"/>
          <w:sz w:val="24"/>
          <w:szCs w:val="24"/>
        </w:rPr>
        <w:tab/>
        <w:t xml:space="preserve"> WHO/HRP (Geneva)</w:t>
      </w:r>
      <w:r>
        <w:rPr>
          <w:spacing w:val="-3"/>
          <w:sz w:val="24"/>
          <w:szCs w:val="24"/>
        </w:rPr>
        <w:tab/>
        <w:t xml:space="preserve">        </w:t>
      </w:r>
      <w:r w:rsidR="00E263FB">
        <w:rPr>
          <w:spacing w:val="-3"/>
          <w:sz w:val="24"/>
          <w:szCs w:val="24"/>
          <w:cs/>
        </w:rPr>
        <w:tab/>
      </w:r>
      <w:r w:rsidR="00E263FB">
        <w:rPr>
          <w:rFonts w:hint="cs"/>
          <w:spacing w:val="-3"/>
          <w:sz w:val="24"/>
          <w:szCs w:val="24"/>
          <w:cs/>
        </w:rPr>
        <w:t xml:space="preserve">       </w:t>
      </w:r>
      <w:r>
        <w:rPr>
          <w:spacing w:val="-3"/>
          <w:sz w:val="24"/>
          <w:szCs w:val="24"/>
        </w:rPr>
        <w:t>12-16 April 2004</w:t>
      </w:r>
    </w:p>
    <w:p w14:paraId="737D6272" w14:textId="77777777" w:rsidR="00E7333A" w:rsidRDefault="00E7333A" w:rsidP="007E44DD">
      <w:pPr>
        <w:tabs>
          <w:tab w:val="left" w:pos="-1440"/>
          <w:tab w:val="left" w:pos="-720"/>
        </w:tabs>
        <w:suppressAutoHyphens/>
        <w:ind w:right="-138"/>
        <w:jc w:val="both"/>
        <w:rPr>
          <w:spacing w:val="-3"/>
          <w:sz w:val="24"/>
          <w:szCs w:val="24"/>
        </w:rPr>
      </w:pPr>
      <w:r>
        <w:rPr>
          <w:spacing w:val="-3"/>
          <w:sz w:val="24"/>
          <w:szCs w:val="24"/>
        </w:rPr>
        <w:t xml:space="preserve">   4.59 Temporary advisor </w:t>
      </w:r>
      <w:r>
        <w:rPr>
          <w:spacing w:val="-3"/>
          <w:sz w:val="24"/>
          <w:szCs w:val="24"/>
        </w:rPr>
        <w:tab/>
      </w:r>
      <w:r>
        <w:rPr>
          <w:spacing w:val="-3"/>
          <w:sz w:val="24"/>
          <w:szCs w:val="24"/>
        </w:rPr>
        <w:tab/>
        <w:t xml:space="preserve"> WHO/HRP (London)</w:t>
      </w:r>
      <w:r>
        <w:rPr>
          <w:spacing w:val="-3"/>
          <w:sz w:val="24"/>
          <w:szCs w:val="24"/>
        </w:rPr>
        <w:tab/>
        <w:t xml:space="preserve">         </w:t>
      </w:r>
      <w:r w:rsidR="00E263FB">
        <w:rPr>
          <w:spacing w:val="-3"/>
          <w:sz w:val="24"/>
          <w:szCs w:val="24"/>
          <w:cs/>
        </w:rPr>
        <w:tab/>
      </w:r>
      <w:r w:rsidR="00E263FB">
        <w:rPr>
          <w:rFonts w:hint="cs"/>
          <w:spacing w:val="-3"/>
          <w:sz w:val="24"/>
          <w:szCs w:val="24"/>
          <w:cs/>
        </w:rPr>
        <w:t xml:space="preserve">       </w:t>
      </w:r>
      <w:r>
        <w:rPr>
          <w:spacing w:val="-3"/>
          <w:sz w:val="24"/>
          <w:szCs w:val="24"/>
        </w:rPr>
        <w:t>26-29 April 2004</w:t>
      </w:r>
    </w:p>
    <w:p w14:paraId="2C36A5F4" w14:textId="77777777" w:rsidR="001510B1" w:rsidRDefault="00E7333A" w:rsidP="007E44DD">
      <w:pPr>
        <w:tabs>
          <w:tab w:val="left" w:pos="-1440"/>
          <w:tab w:val="left" w:pos="-720"/>
        </w:tabs>
        <w:suppressAutoHyphens/>
        <w:ind w:right="-138"/>
        <w:jc w:val="both"/>
        <w:rPr>
          <w:spacing w:val="-3"/>
          <w:sz w:val="24"/>
          <w:szCs w:val="24"/>
        </w:rPr>
      </w:pPr>
      <w:r>
        <w:rPr>
          <w:spacing w:val="-3"/>
          <w:sz w:val="24"/>
          <w:szCs w:val="24"/>
        </w:rPr>
        <w:t xml:space="preserve">   4.60</w:t>
      </w:r>
      <w:r w:rsidR="001510B1">
        <w:rPr>
          <w:spacing w:val="-3"/>
          <w:sz w:val="24"/>
          <w:szCs w:val="24"/>
        </w:rPr>
        <w:t xml:space="preserve"> Temporary advisor</w:t>
      </w:r>
      <w:r w:rsidR="001510B1">
        <w:rPr>
          <w:spacing w:val="-3"/>
          <w:sz w:val="24"/>
          <w:szCs w:val="24"/>
        </w:rPr>
        <w:tab/>
      </w:r>
      <w:r w:rsidR="001510B1">
        <w:rPr>
          <w:spacing w:val="-3"/>
          <w:sz w:val="24"/>
          <w:szCs w:val="24"/>
        </w:rPr>
        <w:tab/>
        <w:t xml:space="preserve"> WHO/HRP (Geneva) </w:t>
      </w:r>
      <w:r w:rsidR="001510B1">
        <w:rPr>
          <w:spacing w:val="-3"/>
          <w:sz w:val="24"/>
          <w:szCs w:val="24"/>
        </w:rPr>
        <w:tab/>
        <w:t xml:space="preserve">        </w:t>
      </w:r>
      <w:r w:rsidR="00E263FB">
        <w:rPr>
          <w:spacing w:val="-3"/>
          <w:sz w:val="24"/>
          <w:szCs w:val="24"/>
          <w:cs/>
        </w:rPr>
        <w:tab/>
      </w:r>
      <w:r w:rsidR="00E263FB">
        <w:rPr>
          <w:rFonts w:hint="cs"/>
          <w:spacing w:val="-3"/>
          <w:sz w:val="24"/>
          <w:szCs w:val="24"/>
          <w:cs/>
        </w:rPr>
        <w:t xml:space="preserve">        </w:t>
      </w:r>
      <w:r w:rsidR="001510B1">
        <w:rPr>
          <w:spacing w:val="-3"/>
          <w:sz w:val="24"/>
          <w:szCs w:val="24"/>
        </w:rPr>
        <w:t>3-16 July 2004</w:t>
      </w:r>
      <w:r w:rsidR="005E22A4">
        <w:rPr>
          <w:rFonts w:hint="cs"/>
          <w:spacing w:val="-3"/>
          <w:sz w:val="24"/>
          <w:szCs w:val="24"/>
          <w:cs/>
        </w:rPr>
        <w:t xml:space="preserve"> </w:t>
      </w:r>
    </w:p>
    <w:p w14:paraId="478942E7" w14:textId="77777777" w:rsidR="00B701F2" w:rsidRDefault="00B701F2" w:rsidP="007E44DD">
      <w:pPr>
        <w:tabs>
          <w:tab w:val="left" w:pos="-1440"/>
          <w:tab w:val="left" w:pos="-720"/>
        </w:tabs>
        <w:suppressAutoHyphens/>
        <w:ind w:right="-138"/>
        <w:jc w:val="both"/>
        <w:rPr>
          <w:spacing w:val="-3"/>
          <w:sz w:val="24"/>
          <w:szCs w:val="24"/>
        </w:rPr>
      </w:pPr>
      <w:r>
        <w:rPr>
          <w:spacing w:val="-3"/>
          <w:sz w:val="24"/>
          <w:szCs w:val="24"/>
        </w:rPr>
        <w:t xml:space="preserve">   4.61 Temporary advisor</w:t>
      </w:r>
      <w:r>
        <w:rPr>
          <w:spacing w:val="-3"/>
          <w:sz w:val="24"/>
          <w:szCs w:val="24"/>
        </w:rPr>
        <w:tab/>
      </w:r>
      <w:r>
        <w:rPr>
          <w:spacing w:val="-3"/>
          <w:sz w:val="24"/>
          <w:szCs w:val="24"/>
        </w:rPr>
        <w:tab/>
        <w:t xml:space="preserve"> WHO/HRP (Manila)</w:t>
      </w:r>
      <w:r>
        <w:rPr>
          <w:spacing w:val="-3"/>
          <w:sz w:val="24"/>
          <w:szCs w:val="24"/>
        </w:rPr>
        <w:tab/>
        <w:t xml:space="preserve">        </w:t>
      </w:r>
      <w:r w:rsidR="00E263FB">
        <w:rPr>
          <w:spacing w:val="-3"/>
          <w:sz w:val="24"/>
          <w:szCs w:val="24"/>
          <w:cs/>
        </w:rPr>
        <w:tab/>
      </w:r>
      <w:r w:rsidR="00E263FB">
        <w:rPr>
          <w:rFonts w:hint="cs"/>
          <w:spacing w:val="-3"/>
          <w:sz w:val="24"/>
          <w:szCs w:val="24"/>
          <w:cs/>
        </w:rPr>
        <w:t xml:space="preserve">     </w:t>
      </w:r>
      <w:r>
        <w:rPr>
          <w:spacing w:val="-3"/>
          <w:sz w:val="24"/>
          <w:szCs w:val="24"/>
        </w:rPr>
        <w:t>19-20 September 2004</w:t>
      </w:r>
    </w:p>
    <w:p w14:paraId="77D879C5" w14:textId="77777777" w:rsidR="00B701F2" w:rsidRDefault="00B701F2" w:rsidP="007E44DD">
      <w:pPr>
        <w:tabs>
          <w:tab w:val="left" w:pos="-1440"/>
          <w:tab w:val="left" w:pos="-720"/>
        </w:tabs>
        <w:suppressAutoHyphens/>
        <w:ind w:right="-138"/>
        <w:jc w:val="both"/>
        <w:rPr>
          <w:spacing w:val="-3"/>
          <w:sz w:val="24"/>
          <w:szCs w:val="24"/>
        </w:rPr>
      </w:pPr>
      <w:r>
        <w:rPr>
          <w:spacing w:val="-3"/>
          <w:sz w:val="24"/>
          <w:szCs w:val="24"/>
        </w:rPr>
        <w:t xml:space="preserve">   4.62 Temporary advisor</w:t>
      </w:r>
      <w:r w:rsidR="00DF41EB">
        <w:rPr>
          <w:spacing w:val="-3"/>
          <w:sz w:val="24"/>
          <w:szCs w:val="24"/>
        </w:rPr>
        <w:tab/>
      </w:r>
      <w:r w:rsidR="00DF41EB">
        <w:rPr>
          <w:spacing w:val="-3"/>
          <w:sz w:val="24"/>
          <w:szCs w:val="24"/>
        </w:rPr>
        <w:tab/>
        <w:t xml:space="preserve"> WHO/HRP (Hanoi)</w:t>
      </w:r>
      <w:r w:rsidR="00DF41EB">
        <w:rPr>
          <w:spacing w:val="-3"/>
          <w:sz w:val="24"/>
          <w:szCs w:val="24"/>
        </w:rPr>
        <w:tab/>
        <w:t xml:space="preserve">        </w:t>
      </w:r>
      <w:r w:rsidR="00E263FB">
        <w:rPr>
          <w:spacing w:val="-3"/>
          <w:sz w:val="24"/>
          <w:szCs w:val="24"/>
        </w:rPr>
        <w:tab/>
        <w:t xml:space="preserve">   </w:t>
      </w:r>
      <w:r w:rsidR="00DF41EB">
        <w:rPr>
          <w:spacing w:val="-3"/>
          <w:sz w:val="24"/>
          <w:szCs w:val="24"/>
        </w:rPr>
        <w:t>21-22 September 2004</w:t>
      </w:r>
    </w:p>
    <w:p w14:paraId="46C4834F" w14:textId="77777777" w:rsidR="00DF41EB" w:rsidRDefault="00DF41EB" w:rsidP="007E44DD">
      <w:pPr>
        <w:tabs>
          <w:tab w:val="left" w:pos="-1440"/>
          <w:tab w:val="left" w:pos="-720"/>
        </w:tabs>
        <w:suppressAutoHyphens/>
        <w:ind w:right="-138"/>
        <w:jc w:val="both"/>
        <w:rPr>
          <w:spacing w:val="-3"/>
          <w:sz w:val="24"/>
          <w:szCs w:val="24"/>
        </w:rPr>
      </w:pPr>
      <w:r>
        <w:rPr>
          <w:spacing w:val="-3"/>
          <w:sz w:val="24"/>
          <w:szCs w:val="24"/>
        </w:rPr>
        <w:t xml:space="preserve">   4.63 Temporary advisor</w:t>
      </w:r>
      <w:r>
        <w:rPr>
          <w:spacing w:val="-3"/>
          <w:sz w:val="24"/>
          <w:szCs w:val="24"/>
        </w:rPr>
        <w:tab/>
      </w:r>
      <w:r>
        <w:rPr>
          <w:spacing w:val="-3"/>
          <w:sz w:val="24"/>
          <w:szCs w:val="24"/>
        </w:rPr>
        <w:tab/>
        <w:t xml:space="preserve"> </w:t>
      </w:r>
      <w:r w:rsidR="005E22A4">
        <w:rPr>
          <w:spacing w:val="-3"/>
          <w:sz w:val="24"/>
          <w:szCs w:val="24"/>
        </w:rPr>
        <w:t>WHO/HRP (Bangkok)</w:t>
      </w:r>
      <w:r w:rsidR="005E22A4">
        <w:rPr>
          <w:spacing w:val="-3"/>
          <w:sz w:val="24"/>
          <w:szCs w:val="24"/>
        </w:rPr>
        <w:tab/>
        <w:t xml:space="preserve">   </w:t>
      </w:r>
      <w:r>
        <w:rPr>
          <w:spacing w:val="-3"/>
          <w:sz w:val="24"/>
          <w:szCs w:val="24"/>
        </w:rPr>
        <w:t>23-24 September 2004</w:t>
      </w:r>
    </w:p>
    <w:p w14:paraId="7BEE5A91" w14:textId="77777777" w:rsidR="00DF41EB" w:rsidRDefault="00DF41EB" w:rsidP="007E44DD">
      <w:pPr>
        <w:tabs>
          <w:tab w:val="left" w:pos="-1440"/>
          <w:tab w:val="left" w:pos="-720"/>
        </w:tabs>
        <w:suppressAutoHyphens/>
        <w:ind w:right="-138"/>
        <w:jc w:val="both"/>
        <w:rPr>
          <w:spacing w:val="-3"/>
          <w:sz w:val="24"/>
          <w:szCs w:val="24"/>
        </w:rPr>
      </w:pPr>
      <w:r>
        <w:rPr>
          <w:spacing w:val="-3"/>
          <w:sz w:val="24"/>
          <w:szCs w:val="24"/>
        </w:rPr>
        <w:t xml:space="preserve">   4.64 Temporary advisor</w:t>
      </w:r>
      <w:r>
        <w:rPr>
          <w:spacing w:val="-3"/>
          <w:sz w:val="24"/>
          <w:szCs w:val="24"/>
        </w:rPr>
        <w:tab/>
      </w:r>
      <w:r>
        <w:rPr>
          <w:spacing w:val="-3"/>
          <w:sz w:val="24"/>
          <w:szCs w:val="24"/>
        </w:rPr>
        <w:tab/>
        <w:t xml:space="preserve"> WHO/HRP (Geneva)</w:t>
      </w:r>
      <w:r>
        <w:rPr>
          <w:spacing w:val="-3"/>
          <w:sz w:val="24"/>
          <w:szCs w:val="24"/>
        </w:rPr>
        <w:tab/>
        <w:t xml:space="preserve">        </w:t>
      </w:r>
      <w:r w:rsidR="005E22A4">
        <w:rPr>
          <w:spacing w:val="-3"/>
          <w:sz w:val="24"/>
          <w:szCs w:val="24"/>
          <w:cs/>
        </w:rPr>
        <w:tab/>
      </w:r>
      <w:r w:rsidR="005E22A4">
        <w:rPr>
          <w:rFonts w:hint="cs"/>
          <w:spacing w:val="-3"/>
          <w:sz w:val="24"/>
          <w:szCs w:val="24"/>
          <w:cs/>
        </w:rPr>
        <w:t xml:space="preserve">     </w:t>
      </w:r>
      <w:r>
        <w:rPr>
          <w:spacing w:val="-3"/>
          <w:sz w:val="24"/>
          <w:szCs w:val="24"/>
        </w:rPr>
        <w:t>27-30 September 2004</w:t>
      </w:r>
    </w:p>
    <w:p w14:paraId="021569F6" w14:textId="77777777" w:rsidR="00E82BC5" w:rsidRPr="00D020CC" w:rsidRDefault="00E82BC5" w:rsidP="007E44DD">
      <w:pPr>
        <w:tabs>
          <w:tab w:val="left" w:pos="-1440"/>
          <w:tab w:val="left" w:pos="-720"/>
        </w:tabs>
        <w:suppressAutoHyphens/>
        <w:ind w:right="-138"/>
        <w:jc w:val="both"/>
        <w:rPr>
          <w:rFonts w:cs="Times New Roman"/>
          <w:spacing w:val="-3"/>
          <w:sz w:val="24"/>
          <w:szCs w:val="24"/>
        </w:rPr>
      </w:pPr>
      <w:r>
        <w:rPr>
          <w:spacing w:val="-3"/>
          <w:sz w:val="24"/>
          <w:szCs w:val="24"/>
        </w:rPr>
        <w:t xml:space="preserve">   </w:t>
      </w:r>
      <w:r>
        <w:rPr>
          <w:rFonts w:cs="Times New Roman"/>
          <w:spacing w:val="-3"/>
          <w:sz w:val="24"/>
          <w:szCs w:val="24"/>
        </w:rPr>
        <w:t>4</w:t>
      </w:r>
      <w:r w:rsidRPr="00D020CC">
        <w:rPr>
          <w:rFonts w:cs="Times New Roman"/>
          <w:spacing w:val="-3"/>
          <w:sz w:val="24"/>
          <w:szCs w:val="24"/>
        </w:rPr>
        <w:t>.65</w:t>
      </w:r>
      <w:r w:rsidRPr="00D020CC">
        <w:rPr>
          <w:rFonts w:cs="Times New Roman"/>
          <w:spacing w:val="-3"/>
          <w:sz w:val="24"/>
          <w:szCs w:val="24"/>
        </w:rPr>
        <w:tab/>
        <w:t>Temporary advisor</w:t>
      </w:r>
      <w:r w:rsidRPr="00D020CC">
        <w:rPr>
          <w:rFonts w:cs="Times New Roman"/>
          <w:spacing w:val="-3"/>
          <w:sz w:val="24"/>
          <w:szCs w:val="24"/>
        </w:rPr>
        <w:tab/>
      </w:r>
      <w:r w:rsidRPr="00D020CC">
        <w:rPr>
          <w:rFonts w:cs="Times New Roman"/>
          <w:spacing w:val="-3"/>
          <w:sz w:val="24"/>
          <w:szCs w:val="24"/>
        </w:rPr>
        <w:tab/>
        <w:t xml:space="preserve"> WHO/HRP (Boston)</w:t>
      </w:r>
      <w:r w:rsidRPr="00D020CC">
        <w:rPr>
          <w:rFonts w:cs="Times New Roman"/>
          <w:spacing w:val="-3"/>
          <w:sz w:val="24"/>
          <w:szCs w:val="24"/>
        </w:rPr>
        <w:tab/>
        <w:t xml:space="preserve">         </w:t>
      </w:r>
      <w:r w:rsidR="005E22A4">
        <w:rPr>
          <w:rFonts w:cstheme="minorBidi"/>
          <w:spacing w:val="-3"/>
          <w:sz w:val="24"/>
          <w:szCs w:val="24"/>
          <w:cs/>
        </w:rPr>
        <w:tab/>
      </w:r>
      <w:r w:rsidR="005E22A4">
        <w:rPr>
          <w:rFonts w:cstheme="minorBidi" w:hint="cs"/>
          <w:spacing w:val="-3"/>
          <w:sz w:val="24"/>
          <w:szCs w:val="24"/>
          <w:cs/>
        </w:rPr>
        <w:t xml:space="preserve">              </w:t>
      </w:r>
      <w:r w:rsidRPr="00D020CC">
        <w:rPr>
          <w:rFonts w:cs="Times New Roman"/>
          <w:spacing w:val="-3"/>
          <w:sz w:val="24"/>
          <w:szCs w:val="24"/>
        </w:rPr>
        <w:t>4-6 April 2005</w:t>
      </w:r>
    </w:p>
    <w:p w14:paraId="0A8EAA75" w14:textId="77777777" w:rsidR="00E82BC5" w:rsidRPr="00D020CC" w:rsidRDefault="00E82BC5"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w:t>
      </w:r>
      <w:r w:rsidRPr="00D020CC">
        <w:rPr>
          <w:rFonts w:cs="Times New Roman"/>
          <w:spacing w:val="-3"/>
          <w:sz w:val="24"/>
          <w:szCs w:val="24"/>
        </w:rPr>
        <w:t>.66   Tempora</w:t>
      </w:r>
      <w:r w:rsidR="00685414">
        <w:rPr>
          <w:rFonts w:cs="Times New Roman"/>
          <w:spacing w:val="-3"/>
          <w:sz w:val="24"/>
          <w:szCs w:val="24"/>
        </w:rPr>
        <w:t xml:space="preserve">ry advisor                 </w:t>
      </w:r>
      <w:r w:rsidR="005E22A4">
        <w:rPr>
          <w:rFonts w:cstheme="minorBidi" w:hint="cs"/>
          <w:spacing w:val="-3"/>
          <w:sz w:val="24"/>
          <w:szCs w:val="24"/>
          <w:cs/>
        </w:rPr>
        <w:t xml:space="preserve">    </w:t>
      </w:r>
      <w:r>
        <w:rPr>
          <w:rFonts w:cs="Times New Roman"/>
          <w:spacing w:val="-3"/>
          <w:sz w:val="24"/>
          <w:szCs w:val="24"/>
        </w:rPr>
        <w:t>W</w:t>
      </w:r>
      <w:r w:rsidR="00685414">
        <w:rPr>
          <w:rFonts w:cs="Times New Roman"/>
          <w:spacing w:val="-3"/>
          <w:sz w:val="24"/>
          <w:szCs w:val="24"/>
        </w:rPr>
        <w:t xml:space="preserve">HO/Health System (Geneva) </w:t>
      </w:r>
      <w:r w:rsidR="005E22A4">
        <w:rPr>
          <w:rFonts w:cstheme="minorBidi" w:hint="cs"/>
          <w:spacing w:val="-3"/>
          <w:sz w:val="24"/>
          <w:szCs w:val="24"/>
          <w:cs/>
        </w:rPr>
        <w:t xml:space="preserve"> </w:t>
      </w:r>
      <w:r w:rsidR="00685414">
        <w:rPr>
          <w:rFonts w:cs="Times New Roman"/>
          <w:spacing w:val="-3"/>
          <w:sz w:val="24"/>
          <w:szCs w:val="24"/>
        </w:rPr>
        <w:t xml:space="preserve"> </w:t>
      </w:r>
      <w:r w:rsidR="005E22A4">
        <w:rPr>
          <w:rFonts w:cstheme="minorBidi" w:hint="cs"/>
          <w:spacing w:val="-3"/>
          <w:sz w:val="24"/>
          <w:szCs w:val="24"/>
          <w:cs/>
        </w:rPr>
        <w:t xml:space="preserve">    </w:t>
      </w:r>
      <w:r w:rsidRPr="00D020CC">
        <w:rPr>
          <w:rFonts w:cs="Times New Roman"/>
          <w:spacing w:val="-3"/>
          <w:sz w:val="24"/>
          <w:szCs w:val="24"/>
        </w:rPr>
        <w:t>25-27 April 2005</w:t>
      </w:r>
    </w:p>
    <w:p w14:paraId="1E2E04CE" w14:textId="77777777" w:rsidR="00E82BC5" w:rsidRPr="00D020CC" w:rsidRDefault="00E82BC5"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w:t>
      </w:r>
      <w:r w:rsidRPr="00D020CC">
        <w:rPr>
          <w:rFonts w:cs="Times New Roman"/>
          <w:spacing w:val="-3"/>
          <w:sz w:val="24"/>
          <w:szCs w:val="24"/>
        </w:rPr>
        <w:t>.67   Temporary advisor</w:t>
      </w:r>
      <w:r w:rsidRPr="00D020CC">
        <w:rPr>
          <w:rFonts w:cs="Times New Roman"/>
          <w:spacing w:val="-3"/>
          <w:sz w:val="24"/>
          <w:szCs w:val="24"/>
        </w:rPr>
        <w:tab/>
      </w:r>
      <w:r w:rsidRPr="00D020CC">
        <w:rPr>
          <w:rFonts w:cs="Times New Roman"/>
          <w:spacing w:val="-3"/>
          <w:sz w:val="24"/>
          <w:szCs w:val="24"/>
        </w:rPr>
        <w:tab/>
        <w:t xml:space="preserve"> W</w:t>
      </w:r>
      <w:r w:rsidR="00685414">
        <w:rPr>
          <w:rFonts w:cs="Times New Roman"/>
          <w:spacing w:val="-3"/>
          <w:sz w:val="24"/>
          <w:szCs w:val="24"/>
        </w:rPr>
        <w:t>HO/ Phuket</w:t>
      </w:r>
      <w:r w:rsidR="00685414">
        <w:rPr>
          <w:rFonts w:cs="Times New Roman"/>
          <w:spacing w:val="-3"/>
          <w:sz w:val="24"/>
          <w:szCs w:val="24"/>
        </w:rPr>
        <w:tab/>
      </w:r>
      <w:r w:rsidR="00685414">
        <w:rPr>
          <w:rFonts w:cs="Times New Roman"/>
          <w:spacing w:val="-3"/>
          <w:sz w:val="24"/>
          <w:szCs w:val="24"/>
        </w:rPr>
        <w:tab/>
        <w:t xml:space="preserve">            </w:t>
      </w:r>
      <w:r w:rsidR="005E22A4">
        <w:rPr>
          <w:rFonts w:cstheme="minorBidi"/>
          <w:spacing w:val="-3"/>
          <w:sz w:val="24"/>
          <w:szCs w:val="24"/>
          <w:cs/>
        </w:rPr>
        <w:tab/>
      </w:r>
      <w:r w:rsidR="005E22A4">
        <w:rPr>
          <w:rFonts w:cstheme="minorBidi" w:hint="cs"/>
          <w:spacing w:val="-3"/>
          <w:sz w:val="24"/>
          <w:szCs w:val="24"/>
          <w:cs/>
        </w:rPr>
        <w:t xml:space="preserve">            </w:t>
      </w:r>
      <w:r w:rsidRPr="00D020CC">
        <w:rPr>
          <w:rFonts w:cs="Times New Roman"/>
          <w:spacing w:val="-3"/>
          <w:sz w:val="24"/>
          <w:szCs w:val="24"/>
        </w:rPr>
        <w:t>4-6 May 2005</w:t>
      </w:r>
    </w:p>
    <w:p w14:paraId="667B0314" w14:textId="77777777" w:rsidR="00E82BC5" w:rsidRDefault="00E82BC5"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w:t>
      </w:r>
      <w:r w:rsidRPr="00D020CC">
        <w:rPr>
          <w:rFonts w:cs="Times New Roman"/>
          <w:spacing w:val="-3"/>
          <w:sz w:val="24"/>
          <w:szCs w:val="24"/>
        </w:rPr>
        <w:t>.68   Temporary advisor</w:t>
      </w:r>
      <w:r w:rsidRPr="00D020CC">
        <w:rPr>
          <w:rFonts w:cs="Times New Roman"/>
          <w:spacing w:val="-3"/>
          <w:sz w:val="24"/>
          <w:szCs w:val="24"/>
        </w:rPr>
        <w:tab/>
      </w:r>
      <w:r w:rsidRPr="00D020CC">
        <w:rPr>
          <w:rFonts w:cs="Times New Roman"/>
          <w:spacing w:val="-3"/>
          <w:sz w:val="24"/>
          <w:szCs w:val="24"/>
        </w:rPr>
        <w:tab/>
        <w:t xml:space="preserve"> WHO/HRP (Geneva)</w:t>
      </w:r>
      <w:r w:rsidRPr="00D020CC">
        <w:rPr>
          <w:rFonts w:cs="Times New Roman"/>
          <w:spacing w:val="-3"/>
          <w:sz w:val="24"/>
          <w:szCs w:val="24"/>
        </w:rPr>
        <w:tab/>
      </w:r>
      <w:r w:rsidRPr="00D020CC">
        <w:rPr>
          <w:rFonts w:cs="Times New Roman"/>
          <w:spacing w:val="-3"/>
          <w:sz w:val="24"/>
          <w:szCs w:val="24"/>
        </w:rPr>
        <w:tab/>
        <w:t xml:space="preserve"> </w:t>
      </w:r>
      <w:r w:rsidR="005E22A4">
        <w:rPr>
          <w:rFonts w:cstheme="minorBidi" w:hint="cs"/>
          <w:spacing w:val="-3"/>
          <w:sz w:val="24"/>
          <w:szCs w:val="24"/>
          <w:cs/>
        </w:rPr>
        <w:t xml:space="preserve">         </w:t>
      </w:r>
      <w:r w:rsidRPr="00D020CC">
        <w:rPr>
          <w:rFonts w:cs="Times New Roman"/>
          <w:spacing w:val="-3"/>
          <w:sz w:val="24"/>
          <w:szCs w:val="24"/>
        </w:rPr>
        <w:t>20-24 June 2005</w:t>
      </w:r>
    </w:p>
    <w:p w14:paraId="18320653" w14:textId="77777777" w:rsidR="000A147C" w:rsidRDefault="000A147C"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4.69</w:t>
      </w:r>
      <w:r>
        <w:rPr>
          <w:rFonts w:cs="Times New Roman"/>
          <w:spacing w:val="-3"/>
          <w:sz w:val="24"/>
          <w:szCs w:val="24"/>
        </w:rPr>
        <w:tab/>
        <w:t>Temporary advisor</w:t>
      </w:r>
      <w:r>
        <w:rPr>
          <w:rFonts w:cs="Times New Roman"/>
          <w:spacing w:val="-3"/>
          <w:sz w:val="24"/>
          <w:szCs w:val="24"/>
        </w:rPr>
        <w:tab/>
      </w:r>
      <w:r>
        <w:rPr>
          <w:rFonts w:cs="Times New Roman"/>
          <w:spacing w:val="-3"/>
          <w:sz w:val="24"/>
          <w:szCs w:val="24"/>
        </w:rPr>
        <w:tab/>
        <w:t xml:space="preserve"> </w:t>
      </w:r>
      <w:r w:rsidRPr="00D020CC">
        <w:rPr>
          <w:rFonts w:cs="Times New Roman"/>
          <w:spacing w:val="-3"/>
          <w:sz w:val="24"/>
          <w:szCs w:val="24"/>
        </w:rPr>
        <w:t>WHO/HRP (Geneva)</w:t>
      </w:r>
      <w:r>
        <w:rPr>
          <w:rFonts w:cs="Times New Roman"/>
          <w:spacing w:val="-3"/>
          <w:sz w:val="24"/>
          <w:szCs w:val="24"/>
        </w:rPr>
        <w:tab/>
      </w:r>
      <w:r>
        <w:rPr>
          <w:rFonts w:cs="Times New Roman"/>
          <w:spacing w:val="-3"/>
          <w:sz w:val="24"/>
          <w:szCs w:val="24"/>
        </w:rPr>
        <w:tab/>
        <w:t xml:space="preserve"> </w:t>
      </w:r>
      <w:r w:rsidR="005E22A4">
        <w:rPr>
          <w:rFonts w:cstheme="minorBidi" w:hint="cs"/>
          <w:spacing w:val="-3"/>
          <w:sz w:val="24"/>
          <w:szCs w:val="24"/>
          <w:cs/>
        </w:rPr>
        <w:t xml:space="preserve">    </w:t>
      </w:r>
      <w:r>
        <w:rPr>
          <w:rFonts w:cs="Times New Roman"/>
          <w:spacing w:val="-3"/>
          <w:sz w:val="24"/>
          <w:szCs w:val="24"/>
        </w:rPr>
        <w:t>1-2 December 2005</w:t>
      </w:r>
    </w:p>
    <w:p w14:paraId="52295719" w14:textId="77777777" w:rsidR="00CE7C6A" w:rsidRDefault="00CE7C6A"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4.70</w:t>
      </w:r>
      <w:r>
        <w:rPr>
          <w:rFonts w:cs="Times New Roman"/>
          <w:spacing w:val="-3"/>
          <w:sz w:val="24"/>
          <w:szCs w:val="24"/>
        </w:rPr>
        <w:tab/>
        <w:t>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5E22A4">
        <w:rPr>
          <w:rFonts w:cstheme="minorBidi" w:hint="cs"/>
          <w:spacing w:val="-3"/>
          <w:sz w:val="24"/>
          <w:szCs w:val="24"/>
          <w:cs/>
        </w:rPr>
        <w:t xml:space="preserve">    </w:t>
      </w:r>
      <w:r>
        <w:rPr>
          <w:rFonts w:cs="Times New Roman"/>
          <w:spacing w:val="-3"/>
          <w:sz w:val="24"/>
          <w:szCs w:val="24"/>
        </w:rPr>
        <w:t>5-9 February 2006</w:t>
      </w:r>
    </w:p>
    <w:p w14:paraId="16FF35B9" w14:textId="77777777" w:rsidR="00CE7C6A" w:rsidRDefault="00CE7C6A"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4.71  </w:t>
      </w:r>
      <w:r w:rsidR="005E22A4">
        <w:rPr>
          <w:rFonts w:cstheme="minorBidi" w:hint="cs"/>
          <w:spacing w:val="-3"/>
          <w:sz w:val="24"/>
          <w:szCs w:val="24"/>
          <w:cs/>
        </w:rPr>
        <w:t xml:space="preserve"> </w:t>
      </w:r>
      <w:r>
        <w:rPr>
          <w:rFonts w:cs="Times New Roman"/>
          <w:spacing w:val="-3"/>
          <w:sz w:val="24"/>
          <w:szCs w:val="24"/>
        </w:rPr>
        <w:t>Temporary advisor</w:t>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5E22A4">
        <w:rPr>
          <w:rFonts w:cstheme="minorBidi" w:hint="cs"/>
          <w:spacing w:val="-3"/>
          <w:sz w:val="24"/>
          <w:szCs w:val="24"/>
          <w:cs/>
        </w:rPr>
        <w:t xml:space="preserve">    </w:t>
      </w:r>
      <w:r>
        <w:rPr>
          <w:rFonts w:cs="Times New Roman"/>
          <w:spacing w:val="-3"/>
          <w:sz w:val="24"/>
          <w:szCs w:val="24"/>
        </w:rPr>
        <w:t>28-29 June 2006</w:t>
      </w:r>
    </w:p>
    <w:p w14:paraId="57BCB34D" w14:textId="77777777" w:rsidR="006A68A6" w:rsidRDefault="00CE7C6A"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4.72</w:t>
      </w:r>
      <w:r>
        <w:rPr>
          <w:rFonts w:cs="Times New Roman"/>
          <w:spacing w:val="-3"/>
          <w:sz w:val="24"/>
          <w:szCs w:val="24"/>
        </w:rPr>
        <w:tab/>
        <w:t>Temporary advisor</w:t>
      </w:r>
      <w:r>
        <w:rPr>
          <w:rFonts w:cs="Times New Roman"/>
          <w:spacing w:val="-3"/>
          <w:sz w:val="24"/>
          <w:szCs w:val="24"/>
        </w:rPr>
        <w:tab/>
      </w:r>
      <w:r>
        <w:rPr>
          <w:rFonts w:cs="Times New Roman"/>
          <w:spacing w:val="-3"/>
          <w:sz w:val="24"/>
          <w:szCs w:val="24"/>
        </w:rPr>
        <w:tab/>
        <w:t xml:space="preserve"> WHO/HRP (Lisbon)</w:t>
      </w:r>
      <w:r>
        <w:rPr>
          <w:rFonts w:cs="Times New Roman"/>
          <w:spacing w:val="-3"/>
          <w:sz w:val="24"/>
          <w:szCs w:val="24"/>
        </w:rPr>
        <w:tab/>
      </w:r>
      <w:r>
        <w:rPr>
          <w:rFonts w:cs="Times New Roman"/>
          <w:spacing w:val="-3"/>
          <w:sz w:val="24"/>
          <w:szCs w:val="24"/>
        </w:rPr>
        <w:tab/>
        <w:t xml:space="preserve"> </w:t>
      </w:r>
      <w:r w:rsidR="005E22A4">
        <w:rPr>
          <w:rFonts w:cstheme="minorBidi" w:hint="cs"/>
          <w:spacing w:val="-3"/>
          <w:sz w:val="24"/>
          <w:szCs w:val="24"/>
          <w:cs/>
        </w:rPr>
        <w:t xml:space="preserve">    </w:t>
      </w:r>
      <w:r>
        <w:rPr>
          <w:rFonts w:cs="Times New Roman"/>
          <w:spacing w:val="-3"/>
          <w:sz w:val="24"/>
          <w:szCs w:val="24"/>
        </w:rPr>
        <w:t>30</w:t>
      </w:r>
      <w:r w:rsidR="005E22A4">
        <w:rPr>
          <w:rFonts w:cstheme="minorBidi" w:hint="cs"/>
          <w:spacing w:val="-3"/>
          <w:sz w:val="24"/>
          <w:szCs w:val="24"/>
          <w:cs/>
        </w:rPr>
        <w:t xml:space="preserve"> </w:t>
      </w:r>
      <w:r>
        <w:rPr>
          <w:rFonts w:cs="Times New Roman"/>
          <w:spacing w:val="-3"/>
          <w:sz w:val="24"/>
          <w:szCs w:val="24"/>
        </w:rPr>
        <w:t>June- 1 July 2006</w:t>
      </w:r>
      <w:r w:rsidR="006A68A6">
        <w:rPr>
          <w:rFonts w:cs="Times New Roman"/>
          <w:spacing w:val="-3"/>
          <w:sz w:val="24"/>
          <w:szCs w:val="24"/>
        </w:rPr>
        <w:t xml:space="preserve"> </w:t>
      </w:r>
    </w:p>
    <w:p w14:paraId="7D377A8B" w14:textId="77777777" w:rsidR="006A68A6" w:rsidRDefault="006A68A6"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4.73 </w:t>
      </w:r>
      <w:r w:rsidR="003527B7">
        <w:rPr>
          <w:rFonts w:cstheme="minorBidi" w:hint="cs"/>
          <w:spacing w:val="-3"/>
          <w:sz w:val="24"/>
          <w:szCs w:val="24"/>
          <w:cs/>
        </w:rPr>
        <w:t xml:space="preserve">  </w:t>
      </w:r>
      <w:r>
        <w:rPr>
          <w:rFonts w:cs="Times New Roman"/>
          <w:spacing w:val="-3"/>
          <w:sz w:val="24"/>
          <w:szCs w:val="24"/>
        </w:rPr>
        <w:t>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3527B7">
        <w:rPr>
          <w:rFonts w:cstheme="minorBidi"/>
          <w:spacing w:val="-3"/>
          <w:sz w:val="24"/>
          <w:szCs w:val="24"/>
          <w:cs/>
        </w:rPr>
        <w:t xml:space="preserve"> </w:t>
      </w:r>
      <w:r w:rsidR="003527B7">
        <w:rPr>
          <w:rFonts w:cstheme="minorBidi" w:hint="cs"/>
          <w:spacing w:val="-3"/>
          <w:sz w:val="24"/>
          <w:szCs w:val="24"/>
          <w:cs/>
        </w:rPr>
        <w:t xml:space="preserve">     </w:t>
      </w:r>
      <w:r>
        <w:rPr>
          <w:rFonts w:cs="Times New Roman"/>
          <w:spacing w:val="-3"/>
          <w:sz w:val="24"/>
          <w:szCs w:val="24"/>
        </w:rPr>
        <w:t>15-19 April 2007</w:t>
      </w:r>
    </w:p>
    <w:p w14:paraId="54652413" w14:textId="77777777" w:rsidR="003F5FC4" w:rsidRDefault="006A68A6"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4.74 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3527B7">
        <w:rPr>
          <w:rFonts w:cstheme="minorBidi" w:hint="cs"/>
          <w:spacing w:val="-3"/>
          <w:sz w:val="24"/>
          <w:szCs w:val="24"/>
          <w:cs/>
        </w:rPr>
        <w:t xml:space="preserve">      </w:t>
      </w:r>
      <w:r>
        <w:rPr>
          <w:rFonts w:cs="Times New Roman"/>
          <w:spacing w:val="-3"/>
          <w:sz w:val="24"/>
          <w:szCs w:val="24"/>
        </w:rPr>
        <w:t>17-21 June 2007</w:t>
      </w:r>
    </w:p>
    <w:p w14:paraId="4725D73A" w14:textId="77777777" w:rsidR="00E67A61" w:rsidRDefault="003F5FC4"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4.75 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3E0C2A">
        <w:rPr>
          <w:rFonts w:cstheme="minorBidi" w:hint="cs"/>
          <w:spacing w:val="-3"/>
          <w:sz w:val="24"/>
          <w:szCs w:val="24"/>
          <w:cs/>
        </w:rPr>
        <w:t xml:space="preserve">  </w:t>
      </w:r>
      <w:r>
        <w:rPr>
          <w:rFonts w:cs="Times New Roman"/>
          <w:spacing w:val="-3"/>
          <w:sz w:val="24"/>
          <w:szCs w:val="24"/>
        </w:rPr>
        <w:t>28-30 August 2007</w:t>
      </w:r>
    </w:p>
    <w:p w14:paraId="11BE9C3F" w14:textId="77777777" w:rsidR="00E67A61" w:rsidRDefault="00E67A61"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4.76 Temporary advisor</w:t>
      </w:r>
      <w:r>
        <w:rPr>
          <w:rFonts w:cs="Times New Roman"/>
          <w:spacing w:val="-3"/>
          <w:sz w:val="24"/>
          <w:szCs w:val="24"/>
        </w:rPr>
        <w:tab/>
      </w:r>
      <w:r>
        <w:rPr>
          <w:rFonts w:cs="Times New Roman"/>
          <w:spacing w:val="-3"/>
          <w:sz w:val="24"/>
          <w:szCs w:val="24"/>
        </w:rPr>
        <w:tab/>
        <w:t xml:space="preserve"> WHO/HRP (Viet Nam</w:t>
      </w:r>
      <w:r w:rsidR="003E0C2A">
        <w:rPr>
          <w:rFonts w:cs="Times New Roman"/>
          <w:spacing w:val="-3"/>
          <w:sz w:val="24"/>
          <w:szCs w:val="24"/>
        </w:rPr>
        <w:t>)</w:t>
      </w:r>
      <w:r w:rsidR="003E0C2A">
        <w:rPr>
          <w:rFonts w:cs="Times New Roman"/>
          <w:spacing w:val="-3"/>
          <w:sz w:val="24"/>
          <w:szCs w:val="24"/>
        </w:rPr>
        <w:tab/>
      </w:r>
      <w:r w:rsidR="003E0C2A">
        <w:rPr>
          <w:rFonts w:cstheme="minorBidi" w:hint="cs"/>
          <w:spacing w:val="-3"/>
          <w:sz w:val="24"/>
          <w:szCs w:val="24"/>
          <w:cs/>
        </w:rPr>
        <w:t xml:space="preserve">     </w:t>
      </w:r>
      <w:r>
        <w:rPr>
          <w:rFonts w:cs="Times New Roman"/>
          <w:spacing w:val="-3"/>
          <w:sz w:val="24"/>
          <w:szCs w:val="24"/>
        </w:rPr>
        <w:t xml:space="preserve"> 1-5 October 2007</w:t>
      </w:r>
    </w:p>
    <w:p w14:paraId="587CDE00" w14:textId="77777777" w:rsidR="00CE7C6A" w:rsidRDefault="00E67A61"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4.77 Temporary advisor</w:t>
      </w:r>
      <w:r>
        <w:rPr>
          <w:rFonts w:cs="Times New Roman"/>
          <w:spacing w:val="-3"/>
          <w:sz w:val="24"/>
          <w:szCs w:val="24"/>
        </w:rPr>
        <w:tab/>
      </w:r>
      <w:r>
        <w:rPr>
          <w:rFonts w:cs="Times New Roman"/>
          <w:spacing w:val="-3"/>
          <w:sz w:val="24"/>
          <w:szCs w:val="24"/>
        </w:rPr>
        <w:tab/>
        <w:t xml:space="preserve"> WHO/HRP (Geneva)                      </w:t>
      </w:r>
      <w:r w:rsidR="003E0C2A">
        <w:rPr>
          <w:rFonts w:cstheme="minorBidi"/>
          <w:spacing w:val="-3"/>
          <w:sz w:val="24"/>
          <w:szCs w:val="24"/>
          <w:cs/>
        </w:rPr>
        <w:tab/>
      </w:r>
      <w:r w:rsidR="00DD234A">
        <w:rPr>
          <w:rFonts w:cs="Times New Roman"/>
          <w:spacing w:val="-3"/>
          <w:sz w:val="24"/>
          <w:szCs w:val="24"/>
        </w:rPr>
        <w:t>5-9 November 2007</w:t>
      </w:r>
      <w:r w:rsidR="00DF6753">
        <w:rPr>
          <w:rFonts w:cs="Times New Roman"/>
          <w:spacing w:val="-3"/>
          <w:sz w:val="24"/>
          <w:szCs w:val="24"/>
        </w:rPr>
        <w:tab/>
      </w:r>
    </w:p>
    <w:p w14:paraId="495D79EB" w14:textId="77777777" w:rsidR="00DF6753" w:rsidRDefault="00DF6753"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4.78 Temporary advisor</w:t>
      </w:r>
      <w:r>
        <w:rPr>
          <w:rFonts w:cs="Times New Roman"/>
          <w:spacing w:val="-3"/>
          <w:sz w:val="24"/>
          <w:szCs w:val="24"/>
        </w:rPr>
        <w:tab/>
      </w:r>
      <w:r>
        <w:rPr>
          <w:rFonts w:cs="Times New Roman"/>
          <w:spacing w:val="-3"/>
          <w:sz w:val="24"/>
          <w:szCs w:val="24"/>
        </w:rPr>
        <w:tab/>
        <w:t xml:space="preserve"> WHO/HRP (Malaga) </w:t>
      </w:r>
      <w:r>
        <w:rPr>
          <w:rFonts w:cs="Times New Roman"/>
          <w:spacing w:val="-3"/>
          <w:sz w:val="24"/>
          <w:szCs w:val="24"/>
        </w:rPr>
        <w:tab/>
      </w:r>
      <w:r>
        <w:rPr>
          <w:rFonts w:cs="Times New Roman"/>
          <w:spacing w:val="-3"/>
          <w:sz w:val="24"/>
          <w:szCs w:val="24"/>
        </w:rPr>
        <w:tab/>
        <w:t xml:space="preserve">  </w:t>
      </w:r>
      <w:r w:rsidR="003E0C2A">
        <w:rPr>
          <w:rFonts w:cstheme="minorBidi"/>
          <w:spacing w:val="-3"/>
          <w:sz w:val="24"/>
          <w:szCs w:val="24"/>
          <w:cs/>
        </w:rPr>
        <w:tab/>
      </w:r>
      <w:r>
        <w:rPr>
          <w:rFonts w:cs="Times New Roman"/>
          <w:spacing w:val="-3"/>
          <w:sz w:val="24"/>
          <w:szCs w:val="24"/>
        </w:rPr>
        <w:t>1-5 June 2008</w:t>
      </w:r>
    </w:p>
    <w:p w14:paraId="221B16FF" w14:textId="77777777" w:rsidR="00E35F19" w:rsidRDefault="00E35F19"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4.79 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3E0C2A">
        <w:rPr>
          <w:rFonts w:cstheme="minorBidi" w:hint="cs"/>
          <w:spacing w:val="-3"/>
          <w:sz w:val="24"/>
          <w:szCs w:val="24"/>
          <w:cs/>
        </w:rPr>
        <w:t xml:space="preserve">         </w:t>
      </w:r>
      <w:r w:rsidR="003E0C2A">
        <w:rPr>
          <w:rFonts w:cstheme="minorBidi"/>
          <w:spacing w:val="-3"/>
          <w:sz w:val="24"/>
          <w:szCs w:val="24"/>
          <w:cs/>
        </w:rPr>
        <w:tab/>
      </w:r>
      <w:r>
        <w:rPr>
          <w:rFonts w:cs="Times New Roman"/>
          <w:spacing w:val="-3"/>
          <w:sz w:val="24"/>
          <w:szCs w:val="24"/>
        </w:rPr>
        <w:t>25-29 August 2008</w:t>
      </w:r>
    </w:p>
    <w:p w14:paraId="044DFA53" w14:textId="77777777" w:rsidR="00F61800" w:rsidRDefault="00F61800"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4.80 Tempo</w:t>
      </w:r>
      <w:r w:rsidR="009A64E6">
        <w:rPr>
          <w:rFonts w:cs="Times New Roman"/>
          <w:spacing w:val="-3"/>
          <w:sz w:val="24"/>
          <w:szCs w:val="24"/>
        </w:rPr>
        <w:t>rary advisor</w:t>
      </w:r>
      <w:r w:rsidR="009A64E6">
        <w:rPr>
          <w:rFonts w:cs="Times New Roman"/>
          <w:spacing w:val="-3"/>
          <w:sz w:val="24"/>
          <w:szCs w:val="24"/>
        </w:rPr>
        <w:tab/>
      </w:r>
      <w:r w:rsidR="009A64E6">
        <w:rPr>
          <w:rFonts w:cs="Times New Roman"/>
          <w:spacing w:val="-3"/>
          <w:sz w:val="24"/>
          <w:szCs w:val="24"/>
        </w:rPr>
        <w:tab/>
        <w:t xml:space="preserve"> WHO/HRP (G</w:t>
      </w:r>
      <w:r>
        <w:rPr>
          <w:rFonts w:cs="Times New Roman"/>
          <w:spacing w:val="-3"/>
          <w:sz w:val="24"/>
          <w:szCs w:val="24"/>
        </w:rPr>
        <w:t>eneva)</w:t>
      </w:r>
      <w:r w:rsidR="009A64E6">
        <w:rPr>
          <w:rFonts w:cs="Times New Roman"/>
          <w:spacing w:val="-3"/>
          <w:sz w:val="24"/>
          <w:szCs w:val="24"/>
        </w:rPr>
        <w:tab/>
      </w:r>
      <w:r w:rsidR="009A64E6">
        <w:rPr>
          <w:rFonts w:cs="Times New Roman"/>
          <w:spacing w:val="-3"/>
          <w:sz w:val="24"/>
          <w:szCs w:val="24"/>
        </w:rPr>
        <w:tab/>
        <w:t xml:space="preserve">   </w:t>
      </w:r>
      <w:r w:rsidR="003E0C2A">
        <w:rPr>
          <w:rFonts w:cstheme="minorBidi"/>
          <w:spacing w:val="-3"/>
          <w:sz w:val="24"/>
          <w:szCs w:val="24"/>
          <w:cs/>
        </w:rPr>
        <w:tab/>
      </w:r>
      <w:r w:rsidR="009A64E6">
        <w:rPr>
          <w:rFonts w:cs="Times New Roman"/>
          <w:spacing w:val="-3"/>
          <w:sz w:val="24"/>
          <w:szCs w:val="24"/>
        </w:rPr>
        <w:t>18-21 November 2008</w:t>
      </w:r>
    </w:p>
    <w:p w14:paraId="3E88F2C8" w14:textId="77777777" w:rsidR="009A64E6" w:rsidRDefault="009A64E6"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 xml:space="preserve">   4.81 Temporary advisor</w:t>
      </w:r>
      <w:r>
        <w:rPr>
          <w:rFonts w:cs="Times New Roman"/>
          <w:spacing w:val="-3"/>
          <w:sz w:val="24"/>
          <w:szCs w:val="24"/>
        </w:rPr>
        <w:tab/>
      </w:r>
      <w:r>
        <w:rPr>
          <w:rFonts w:cs="Times New Roman"/>
          <w:spacing w:val="-3"/>
          <w:sz w:val="24"/>
          <w:szCs w:val="24"/>
        </w:rPr>
        <w:tab/>
        <w:t xml:space="preserve"> WHO/HRP (Geneva)</w:t>
      </w:r>
      <w:r>
        <w:rPr>
          <w:rFonts w:cs="Times New Roman"/>
          <w:spacing w:val="-3"/>
          <w:sz w:val="24"/>
          <w:szCs w:val="24"/>
        </w:rPr>
        <w:tab/>
      </w:r>
      <w:r>
        <w:rPr>
          <w:rFonts w:cs="Times New Roman"/>
          <w:spacing w:val="-3"/>
          <w:sz w:val="24"/>
          <w:szCs w:val="24"/>
        </w:rPr>
        <w:tab/>
        <w:t xml:space="preserve">  </w:t>
      </w:r>
      <w:r w:rsidR="003E0C2A">
        <w:rPr>
          <w:rFonts w:cstheme="minorBidi"/>
          <w:spacing w:val="-3"/>
          <w:sz w:val="24"/>
          <w:szCs w:val="24"/>
          <w:cs/>
        </w:rPr>
        <w:tab/>
      </w:r>
      <w:r>
        <w:rPr>
          <w:rFonts w:cs="Times New Roman"/>
          <w:spacing w:val="-3"/>
          <w:sz w:val="24"/>
          <w:szCs w:val="24"/>
        </w:rPr>
        <w:t>17-20 March 2009</w:t>
      </w:r>
    </w:p>
    <w:p w14:paraId="26D6B814" w14:textId="77777777" w:rsidR="009A64E6" w:rsidRDefault="003E0C2A" w:rsidP="007E44DD">
      <w:pPr>
        <w:tabs>
          <w:tab w:val="left" w:pos="-1440"/>
          <w:tab w:val="left" w:pos="-720"/>
        </w:tabs>
        <w:suppressAutoHyphens/>
        <w:ind w:right="-138"/>
        <w:jc w:val="both"/>
        <w:rPr>
          <w:rFonts w:cs="Times New Roman"/>
          <w:spacing w:val="-3"/>
          <w:sz w:val="24"/>
          <w:szCs w:val="24"/>
        </w:rPr>
      </w:pPr>
      <w:r>
        <w:rPr>
          <w:rFonts w:cstheme="minorBidi"/>
          <w:spacing w:val="-3"/>
          <w:sz w:val="24"/>
          <w:szCs w:val="24"/>
          <w:cs/>
        </w:rPr>
        <w:t xml:space="preserve">    </w:t>
      </w:r>
      <w:r w:rsidR="0025270F">
        <w:rPr>
          <w:rFonts w:cs="Times New Roman"/>
          <w:spacing w:val="-3"/>
          <w:sz w:val="24"/>
          <w:szCs w:val="24"/>
        </w:rPr>
        <w:t>4.82 Temporary advisor</w:t>
      </w:r>
      <w:r w:rsidR="0025270F">
        <w:rPr>
          <w:rFonts w:cs="Times New Roman"/>
          <w:spacing w:val="-3"/>
          <w:sz w:val="24"/>
          <w:szCs w:val="24"/>
        </w:rPr>
        <w:tab/>
      </w:r>
      <w:r w:rsidR="0025270F">
        <w:rPr>
          <w:rFonts w:cs="Times New Roman"/>
          <w:spacing w:val="-3"/>
          <w:sz w:val="24"/>
          <w:szCs w:val="24"/>
        </w:rPr>
        <w:tab/>
      </w:r>
      <w:r>
        <w:rPr>
          <w:rFonts w:cstheme="minorBidi" w:hint="cs"/>
          <w:spacing w:val="-3"/>
          <w:sz w:val="24"/>
          <w:szCs w:val="24"/>
          <w:cs/>
        </w:rPr>
        <w:t xml:space="preserve"> </w:t>
      </w:r>
      <w:r w:rsidR="009A64E6">
        <w:rPr>
          <w:rFonts w:cs="Times New Roman"/>
          <w:spacing w:val="-3"/>
          <w:sz w:val="24"/>
          <w:szCs w:val="24"/>
        </w:rPr>
        <w:t>WHO/HRP (Geneva)</w:t>
      </w:r>
      <w:r w:rsidR="009A64E6">
        <w:rPr>
          <w:rFonts w:cs="Times New Roman"/>
          <w:spacing w:val="-3"/>
          <w:sz w:val="24"/>
          <w:szCs w:val="24"/>
        </w:rPr>
        <w:tab/>
      </w:r>
      <w:r w:rsidR="009A64E6">
        <w:rPr>
          <w:rFonts w:cs="Times New Roman"/>
          <w:spacing w:val="-3"/>
          <w:sz w:val="24"/>
          <w:szCs w:val="24"/>
        </w:rPr>
        <w:tab/>
        <w:t xml:space="preserve">  </w:t>
      </w:r>
      <w:r w:rsidR="0025270F">
        <w:rPr>
          <w:rFonts w:cs="Times New Roman"/>
          <w:spacing w:val="-3"/>
          <w:sz w:val="24"/>
          <w:szCs w:val="24"/>
        </w:rPr>
        <w:tab/>
      </w:r>
      <w:r w:rsidR="009A64E6">
        <w:rPr>
          <w:rFonts w:cs="Times New Roman"/>
          <w:spacing w:val="-3"/>
          <w:sz w:val="24"/>
          <w:szCs w:val="24"/>
        </w:rPr>
        <w:t>3-6 June 2009</w:t>
      </w:r>
    </w:p>
    <w:p w14:paraId="16608D71" w14:textId="77777777" w:rsidR="009A64E6" w:rsidRDefault="003E0C2A" w:rsidP="007E44DD">
      <w:pPr>
        <w:tabs>
          <w:tab w:val="left" w:pos="-1440"/>
          <w:tab w:val="left" w:pos="-720"/>
        </w:tabs>
        <w:suppressAutoHyphens/>
        <w:ind w:right="-138"/>
        <w:jc w:val="both"/>
        <w:rPr>
          <w:rFonts w:cs="Times New Roman"/>
          <w:spacing w:val="-3"/>
          <w:sz w:val="24"/>
          <w:szCs w:val="24"/>
        </w:rPr>
      </w:pPr>
      <w:r>
        <w:rPr>
          <w:rFonts w:cstheme="minorBidi"/>
          <w:spacing w:val="-3"/>
          <w:sz w:val="24"/>
          <w:szCs w:val="24"/>
          <w:cs/>
        </w:rPr>
        <w:t xml:space="preserve">    </w:t>
      </w:r>
      <w:r w:rsidR="009A64E6">
        <w:rPr>
          <w:rFonts w:cs="Times New Roman"/>
          <w:spacing w:val="-3"/>
          <w:sz w:val="24"/>
          <w:szCs w:val="24"/>
        </w:rPr>
        <w:t>4.83 Temporary advisor</w:t>
      </w:r>
      <w:r w:rsidR="009A64E6">
        <w:rPr>
          <w:rFonts w:cs="Times New Roman"/>
          <w:spacing w:val="-3"/>
          <w:sz w:val="24"/>
          <w:szCs w:val="24"/>
        </w:rPr>
        <w:tab/>
      </w:r>
      <w:r w:rsidR="009A64E6">
        <w:rPr>
          <w:rFonts w:cs="Times New Roman"/>
          <w:spacing w:val="-3"/>
          <w:sz w:val="24"/>
          <w:szCs w:val="24"/>
        </w:rPr>
        <w:tab/>
        <w:t xml:space="preserve"> WHO/HRP (Geneva)</w:t>
      </w:r>
      <w:r w:rsidR="009A64E6">
        <w:rPr>
          <w:rFonts w:cs="Times New Roman"/>
          <w:spacing w:val="-3"/>
          <w:sz w:val="24"/>
          <w:szCs w:val="24"/>
        </w:rPr>
        <w:tab/>
      </w:r>
      <w:r w:rsidR="009A64E6">
        <w:rPr>
          <w:rFonts w:cs="Times New Roman"/>
          <w:spacing w:val="-3"/>
          <w:sz w:val="24"/>
          <w:szCs w:val="24"/>
        </w:rPr>
        <w:tab/>
        <w:t xml:space="preserve">   </w:t>
      </w:r>
      <w:r w:rsidR="0025270F">
        <w:rPr>
          <w:rFonts w:cs="Times New Roman"/>
          <w:spacing w:val="-3"/>
          <w:sz w:val="24"/>
          <w:szCs w:val="24"/>
        </w:rPr>
        <w:tab/>
      </w:r>
      <w:r w:rsidR="009A64E6">
        <w:rPr>
          <w:rFonts w:cs="Times New Roman"/>
          <w:spacing w:val="-3"/>
          <w:sz w:val="24"/>
          <w:szCs w:val="24"/>
        </w:rPr>
        <w:t>15-19 December 2009</w:t>
      </w:r>
    </w:p>
    <w:p w14:paraId="111EE80B" w14:textId="77777777" w:rsidR="000372F9" w:rsidRDefault="000372F9"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4.84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7-11 March 2010</w:t>
      </w:r>
    </w:p>
    <w:p w14:paraId="69B8A61D" w14:textId="77777777" w:rsidR="000372F9" w:rsidRDefault="000372F9"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4.85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11-17 April 2010</w:t>
      </w:r>
    </w:p>
    <w:p w14:paraId="6BC9A89C" w14:textId="77777777" w:rsidR="000372F9" w:rsidRDefault="000372F9"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4.86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7-11 November 2010</w:t>
      </w:r>
    </w:p>
    <w:p w14:paraId="32564F1A" w14:textId="77777777" w:rsidR="001F38AE" w:rsidRDefault="001F38AE"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4.87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19-24 February 2011</w:t>
      </w:r>
    </w:p>
    <w:p w14:paraId="3425579C" w14:textId="77777777" w:rsidR="00C94886" w:rsidRDefault="001F38AE"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4.88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10-14 May 2011</w:t>
      </w:r>
    </w:p>
    <w:p w14:paraId="179EDA3C" w14:textId="77777777" w:rsidR="00B76C0C" w:rsidRDefault="00B76C0C"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4.89 Temporary advisor</w:t>
      </w:r>
      <w:r>
        <w:rPr>
          <w:rFonts w:cs="Times New Roman"/>
          <w:spacing w:val="-3"/>
          <w:sz w:val="24"/>
          <w:szCs w:val="24"/>
        </w:rPr>
        <w:tab/>
      </w:r>
      <w:r>
        <w:rPr>
          <w:rFonts w:cs="Times New Roman"/>
          <w:spacing w:val="-3"/>
          <w:sz w:val="24"/>
          <w:szCs w:val="24"/>
        </w:rPr>
        <w:tab/>
        <w:t>WHO/HRP (</w:t>
      </w:r>
      <w:r w:rsidR="00EA0BCC">
        <w:rPr>
          <w:rFonts w:cs="Times New Roman"/>
          <w:spacing w:val="-3"/>
          <w:sz w:val="24"/>
          <w:szCs w:val="24"/>
        </w:rPr>
        <w:t>Hua Hin)</w:t>
      </w:r>
      <w:r w:rsidR="00EA0BCC">
        <w:rPr>
          <w:rFonts w:cs="Times New Roman"/>
          <w:spacing w:val="-3"/>
          <w:sz w:val="24"/>
          <w:szCs w:val="24"/>
        </w:rPr>
        <w:tab/>
      </w:r>
      <w:r w:rsidR="00EA0BCC">
        <w:rPr>
          <w:rFonts w:cs="Times New Roman"/>
          <w:spacing w:val="-3"/>
          <w:sz w:val="24"/>
          <w:szCs w:val="24"/>
        </w:rPr>
        <w:tab/>
      </w:r>
      <w:r w:rsidR="00EA0BCC">
        <w:rPr>
          <w:rFonts w:cs="Times New Roman"/>
          <w:spacing w:val="-3"/>
          <w:sz w:val="24"/>
          <w:szCs w:val="24"/>
        </w:rPr>
        <w:tab/>
        <w:t>8-10 May 2012</w:t>
      </w:r>
    </w:p>
    <w:p w14:paraId="4426EC1D" w14:textId="77777777" w:rsidR="00EA0BCC" w:rsidRDefault="00EA0BCC"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lastRenderedPageBreak/>
        <w:t>4.90 Temporary advisor</w:t>
      </w:r>
      <w:r>
        <w:rPr>
          <w:rFonts w:cs="Times New Roman"/>
          <w:spacing w:val="-3"/>
          <w:sz w:val="24"/>
          <w:szCs w:val="24"/>
        </w:rPr>
        <w:tab/>
      </w:r>
      <w:r>
        <w:rPr>
          <w:rFonts w:cs="Times New Roman"/>
          <w:spacing w:val="-3"/>
          <w:sz w:val="24"/>
          <w:szCs w:val="24"/>
        </w:rPr>
        <w:tab/>
        <w:t xml:space="preserve">WHO/HRP (Geneva) </w:t>
      </w:r>
      <w:r>
        <w:rPr>
          <w:rFonts w:cs="Times New Roman"/>
          <w:spacing w:val="-3"/>
          <w:sz w:val="24"/>
          <w:szCs w:val="24"/>
        </w:rPr>
        <w:tab/>
      </w:r>
      <w:r>
        <w:rPr>
          <w:rFonts w:cs="Times New Roman"/>
          <w:spacing w:val="-3"/>
          <w:sz w:val="24"/>
          <w:szCs w:val="24"/>
        </w:rPr>
        <w:tab/>
      </w:r>
      <w:r>
        <w:rPr>
          <w:rFonts w:cs="Times New Roman"/>
          <w:spacing w:val="-3"/>
          <w:sz w:val="24"/>
          <w:szCs w:val="24"/>
        </w:rPr>
        <w:tab/>
        <w:t>18-22 March 2013</w:t>
      </w:r>
    </w:p>
    <w:p w14:paraId="243CF6D8" w14:textId="77777777" w:rsidR="00973688" w:rsidRDefault="00973688"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4.91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30-31 October 2013</w:t>
      </w:r>
    </w:p>
    <w:p w14:paraId="51D67BEF" w14:textId="77777777" w:rsidR="00973688" w:rsidRDefault="00973688" w:rsidP="007E44DD">
      <w:pPr>
        <w:tabs>
          <w:tab w:val="left" w:pos="-1440"/>
          <w:tab w:val="left" w:pos="-720"/>
        </w:tabs>
        <w:suppressAutoHyphens/>
        <w:ind w:right="-138"/>
        <w:jc w:val="both"/>
        <w:rPr>
          <w:rFonts w:cs="Times New Roman"/>
          <w:spacing w:val="-3"/>
          <w:sz w:val="24"/>
          <w:szCs w:val="24"/>
        </w:rPr>
      </w:pPr>
      <w:r>
        <w:rPr>
          <w:rFonts w:cs="Times New Roman"/>
          <w:spacing w:val="-3"/>
          <w:sz w:val="24"/>
          <w:szCs w:val="24"/>
        </w:rPr>
        <w:t>4.92 Temporary advisor</w:t>
      </w:r>
      <w:r>
        <w:rPr>
          <w:rFonts w:cs="Times New Roman"/>
          <w:spacing w:val="-3"/>
          <w:sz w:val="24"/>
          <w:szCs w:val="24"/>
        </w:rPr>
        <w:tab/>
      </w:r>
      <w:r>
        <w:rPr>
          <w:rFonts w:cs="Times New Roman"/>
          <w:spacing w:val="-3"/>
          <w:sz w:val="24"/>
          <w:szCs w:val="24"/>
        </w:rPr>
        <w:tab/>
        <w:t>WHO/HRP (Geneva)</w:t>
      </w:r>
      <w:r>
        <w:rPr>
          <w:rFonts w:cs="Times New Roman"/>
          <w:spacing w:val="-3"/>
          <w:sz w:val="24"/>
          <w:szCs w:val="24"/>
        </w:rPr>
        <w:tab/>
      </w:r>
      <w:r>
        <w:rPr>
          <w:rFonts w:cs="Times New Roman"/>
          <w:spacing w:val="-3"/>
          <w:sz w:val="24"/>
          <w:szCs w:val="24"/>
        </w:rPr>
        <w:tab/>
      </w:r>
      <w:r>
        <w:rPr>
          <w:rFonts w:cs="Times New Roman"/>
          <w:spacing w:val="-3"/>
          <w:sz w:val="24"/>
          <w:szCs w:val="24"/>
        </w:rPr>
        <w:tab/>
        <w:t>4-6 December 2013</w:t>
      </w:r>
    </w:p>
    <w:p w14:paraId="2C5D53E5" w14:textId="77777777" w:rsidR="00210F48" w:rsidRDefault="00210F48" w:rsidP="007E44DD">
      <w:pPr>
        <w:tabs>
          <w:tab w:val="left" w:pos="-1440"/>
          <w:tab w:val="left" w:pos="-720"/>
        </w:tabs>
        <w:suppressAutoHyphens/>
        <w:ind w:right="-138"/>
        <w:jc w:val="both"/>
        <w:rPr>
          <w:rFonts w:cstheme="minorBidi"/>
          <w:spacing w:val="-3"/>
          <w:sz w:val="24"/>
          <w:szCs w:val="24"/>
        </w:rPr>
      </w:pPr>
      <w:r>
        <w:rPr>
          <w:rFonts w:cs="Times New Roman"/>
          <w:spacing w:val="-3"/>
          <w:sz w:val="24"/>
          <w:szCs w:val="24"/>
        </w:rPr>
        <w:t>4.</w:t>
      </w:r>
      <w:r w:rsidR="003E0C2A">
        <w:rPr>
          <w:rFonts w:cs="Times New Roman"/>
          <w:spacing w:val="-3"/>
          <w:sz w:val="24"/>
          <w:szCs w:val="24"/>
        </w:rPr>
        <w:t>93 Temporary advisor</w:t>
      </w:r>
      <w:r w:rsidR="003E0C2A">
        <w:rPr>
          <w:rFonts w:cs="Times New Roman"/>
          <w:spacing w:val="-3"/>
          <w:sz w:val="24"/>
          <w:szCs w:val="24"/>
        </w:rPr>
        <w:tab/>
      </w:r>
      <w:r w:rsidR="003E0C2A">
        <w:rPr>
          <w:rFonts w:cs="Times New Roman"/>
          <w:spacing w:val="-3"/>
          <w:sz w:val="24"/>
          <w:szCs w:val="24"/>
        </w:rPr>
        <w:tab/>
        <w:t>WHO/HRP (</w:t>
      </w:r>
      <w:r>
        <w:rPr>
          <w:rFonts w:cs="Times New Roman"/>
          <w:spacing w:val="-3"/>
          <w:sz w:val="24"/>
          <w:szCs w:val="24"/>
        </w:rPr>
        <w:t>Montreux)</w:t>
      </w:r>
      <w:r>
        <w:rPr>
          <w:rFonts w:cs="Times New Roman"/>
          <w:spacing w:val="-3"/>
          <w:sz w:val="24"/>
          <w:szCs w:val="24"/>
        </w:rPr>
        <w:tab/>
      </w:r>
      <w:r>
        <w:rPr>
          <w:rFonts w:cs="Times New Roman"/>
          <w:spacing w:val="-3"/>
          <w:sz w:val="24"/>
          <w:szCs w:val="24"/>
        </w:rPr>
        <w:tab/>
        <w:t>9-13 March 2014</w:t>
      </w:r>
    </w:p>
    <w:p w14:paraId="13684A64" w14:textId="77777777" w:rsidR="003E0C2A" w:rsidRDefault="003E0C2A" w:rsidP="007E44DD">
      <w:pPr>
        <w:tabs>
          <w:tab w:val="left" w:pos="-1440"/>
          <w:tab w:val="left" w:pos="-720"/>
        </w:tabs>
        <w:suppressAutoHyphens/>
        <w:ind w:right="-138"/>
        <w:jc w:val="both"/>
        <w:rPr>
          <w:rFonts w:cstheme="minorBidi"/>
          <w:spacing w:val="-3"/>
          <w:sz w:val="24"/>
          <w:szCs w:val="24"/>
        </w:rPr>
      </w:pPr>
      <w:r>
        <w:rPr>
          <w:rFonts w:cstheme="minorBidi"/>
          <w:spacing w:val="-3"/>
          <w:sz w:val="24"/>
          <w:szCs w:val="24"/>
        </w:rPr>
        <w:t>4.94 Temporary advisor</w:t>
      </w:r>
      <w:r>
        <w:rPr>
          <w:rFonts w:cstheme="minorBidi"/>
          <w:spacing w:val="-3"/>
          <w:sz w:val="24"/>
          <w:szCs w:val="24"/>
        </w:rPr>
        <w:tab/>
      </w:r>
      <w:r>
        <w:rPr>
          <w:rFonts w:cstheme="minorBidi"/>
          <w:spacing w:val="-3"/>
          <w:sz w:val="24"/>
          <w:szCs w:val="24"/>
        </w:rPr>
        <w:tab/>
        <w:t xml:space="preserve">WHO/HRP (Geneva) </w:t>
      </w:r>
      <w:r>
        <w:rPr>
          <w:rFonts w:cstheme="minorBidi"/>
          <w:spacing w:val="-3"/>
          <w:sz w:val="24"/>
          <w:szCs w:val="24"/>
        </w:rPr>
        <w:tab/>
      </w:r>
      <w:r>
        <w:rPr>
          <w:rFonts w:cstheme="minorBidi"/>
          <w:spacing w:val="-3"/>
          <w:sz w:val="24"/>
          <w:szCs w:val="24"/>
        </w:rPr>
        <w:tab/>
      </w:r>
      <w:r>
        <w:rPr>
          <w:rFonts w:cstheme="minorBidi"/>
          <w:spacing w:val="-3"/>
          <w:sz w:val="24"/>
          <w:szCs w:val="24"/>
        </w:rPr>
        <w:tab/>
        <w:t>17-19 September 2014</w:t>
      </w:r>
    </w:p>
    <w:p w14:paraId="22FA9BC5" w14:textId="77777777" w:rsidR="00413ABD" w:rsidRPr="007E44DD" w:rsidRDefault="003E0C2A" w:rsidP="007E44DD">
      <w:pPr>
        <w:tabs>
          <w:tab w:val="left" w:pos="-1440"/>
          <w:tab w:val="left" w:pos="-720"/>
        </w:tabs>
        <w:suppressAutoHyphens/>
        <w:ind w:right="-138"/>
        <w:jc w:val="both"/>
        <w:rPr>
          <w:rFonts w:cstheme="minorBidi"/>
          <w:spacing w:val="-3"/>
          <w:sz w:val="24"/>
          <w:szCs w:val="24"/>
        </w:rPr>
      </w:pPr>
      <w:r>
        <w:rPr>
          <w:rFonts w:cstheme="minorBidi"/>
          <w:spacing w:val="-3"/>
          <w:sz w:val="24"/>
          <w:szCs w:val="24"/>
        </w:rPr>
        <w:t xml:space="preserve">4.95 Temporary advisor </w:t>
      </w:r>
      <w:r>
        <w:rPr>
          <w:rFonts w:cstheme="minorBidi"/>
          <w:spacing w:val="-3"/>
          <w:sz w:val="24"/>
          <w:szCs w:val="24"/>
        </w:rPr>
        <w:tab/>
      </w:r>
      <w:r>
        <w:rPr>
          <w:rFonts w:cstheme="minorBidi"/>
          <w:spacing w:val="-3"/>
          <w:sz w:val="24"/>
          <w:szCs w:val="24"/>
        </w:rPr>
        <w:tab/>
        <w:t xml:space="preserve">WHO/HRP (Geneva) </w:t>
      </w:r>
      <w:r>
        <w:rPr>
          <w:rFonts w:cstheme="minorBidi"/>
          <w:spacing w:val="-3"/>
          <w:sz w:val="24"/>
          <w:szCs w:val="24"/>
        </w:rPr>
        <w:tab/>
      </w:r>
      <w:r>
        <w:rPr>
          <w:rFonts w:cstheme="minorBidi"/>
          <w:spacing w:val="-3"/>
          <w:sz w:val="24"/>
          <w:szCs w:val="24"/>
        </w:rPr>
        <w:tab/>
      </w:r>
      <w:r>
        <w:rPr>
          <w:rFonts w:cstheme="minorBidi"/>
          <w:spacing w:val="-3"/>
          <w:sz w:val="24"/>
          <w:szCs w:val="24"/>
        </w:rPr>
        <w:tab/>
        <w:t>23-27 September 2014</w:t>
      </w:r>
      <w:bookmarkStart w:id="0" w:name="_GoBack"/>
      <w:bookmarkEnd w:id="0"/>
    </w:p>
    <w:p w14:paraId="0336AC50" w14:textId="77777777" w:rsidR="00413ABD" w:rsidRPr="00D020CC" w:rsidRDefault="00413ABD" w:rsidP="007E44DD">
      <w:pPr>
        <w:tabs>
          <w:tab w:val="left" w:pos="-1440"/>
          <w:tab w:val="left" w:pos="-720"/>
        </w:tabs>
        <w:suppressAutoHyphens/>
        <w:ind w:right="-138"/>
        <w:jc w:val="both"/>
        <w:rPr>
          <w:spacing w:val="-3"/>
          <w:sz w:val="24"/>
          <w:szCs w:val="24"/>
        </w:rPr>
      </w:pPr>
    </w:p>
    <w:p w14:paraId="637D2113" w14:textId="77777777" w:rsidR="00A335B2" w:rsidRDefault="00A335B2" w:rsidP="007E44DD">
      <w:pPr>
        <w:tabs>
          <w:tab w:val="left" w:pos="-1440"/>
          <w:tab w:val="left" w:pos="-720"/>
        </w:tabs>
        <w:suppressAutoHyphens/>
        <w:jc w:val="both"/>
        <w:rPr>
          <w:spacing w:val="-3"/>
          <w:sz w:val="24"/>
          <w:szCs w:val="24"/>
        </w:rPr>
      </w:pPr>
      <w:r>
        <w:rPr>
          <w:b/>
          <w:bCs/>
          <w:spacing w:val="-3"/>
          <w:sz w:val="24"/>
          <w:szCs w:val="24"/>
        </w:rPr>
        <w:t>5.  Member</w:t>
      </w:r>
      <w:r w:rsidR="000372F9">
        <w:rPr>
          <w:b/>
          <w:bCs/>
          <w:spacing w:val="-3"/>
          <w:sz w:val="24"/>
          <w:szCs w:val="24"/>
        </w:rPr>
        <w:t>ships in professional societies</w:t>
      </w:r>
      <w:r>
        <w:rPr>
          <w:b/>
          <w:bCs/>
          <w:spacing w:val="-3"/>
          <w:sz w:val="24"/>
          <w:szCs w:val="24"/>
        </w:rPr>
        <w:t>:</w:t>
      </w:r>
    </w:p>
    <w:p w14:paraId="526AAF98" w14:textId="77777777" w:rsidR="00A335B2" w:rsidRDefault="00685414" w:rsidP="007E44DD">
      <w:pPr>
        <w:tabs>
          <w:tab w:val="left" w:pos="-1440"/>
          <w:tab w:val="left" w:pos="-720"/>
        </w:tabs>
        <w:suppressAutoHyphens/>
        <w:jc w:val="both"/>
        <w:rPr>
          <w:spacing w:val="-3"/>
          <w:sz w:val="24"/>
          <w:szCs w:val="24"/>
        </w:rPr>
      </w:pPr>
      <w:r>
        <w:rPr>
          <w:spacing w:val="-3"/>
          <w:sz w:val="24"/>
          <w:szCs w:val="24"/>
        </w:rPr>
        <w:t xml:space="preserve">     5.1 </w:t>
      </w:r>
      <w:r w:rsidR="00A335B2">
        <w:rPr>
          <w:spacing w:val="-3"/>
          <w:sz w:val="24"/>
          <w:szCs w:val="24"/>
        </w:rPr>
        <w:t xml:space="preserve">The Royal Thai College of Obstetricians and Gynaecologists. </w:t>
      </w:r>
    </w:p>
    <w:p w14:paraId="61DF34F5"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5.2 Thai Medical Association.</w:t>
      </w:r>
    </w:p>
    <w:p w14:paraId="4AFF7392"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5.3 International Epidemiological Association.</w:t>
      </w:r>
    </w:p>
    <w:p w14:paraId="45017657" w14:textId="77777777" w:rsidR="00A335B2" w:rsidRDefault="00A335B2" w:rsidP="007E44DD">
      <w:pPr>
        <w:tabs>
          <w:tab w:val="left" w:pos="-1440"/>
          <w:tab w:val="left" w:pos="-720"/>
        </w:tabs>
        <w:suppressAutoHyphens/>
        <w:jc w:val="both"/>
        <w:rPr>
          <w:spacing w:val="-3"/>
          <w:sz w:val="24"/>
          <w:szCs w:val="24"/>
        </w:rPr>
      </w:pPr>
      <w:r>
        <w:rPr>
          <w:spacing w:val="-3"/>
          <w:sz w:val="24"/>
          <w:szCs w:val="24"/>
        </w:rPr>
        <w:t xml:space="preserve">     5.4 Thai Population Association.</w:t>
      </w:r>
    </w:p>
    <w:p w14:paraId="6425BA53" w14:textId="77777777" w:rsidR="00A335B2" w:rsidRDefault="00A335B2" w:rsidP="007E44DD">
      <w:pPr>
        <w:numPr>
          <w:ilvl w:val="1"/>
          <w:numId w:val="7"/>
        </w:numPr>
        <w:tabs>
          <w:tab w:val="left" w:pos="-1440"/>
          <w:tab w:val="left" w:pos="-720"/>
        </w:tabs>
        <w:suppressAutoHyphens/>
        <w:jc w:val="both"/>
        <w:rPr>
          <w:spacing w:val="-3"/>
          <w:sz w:val="24"/>
          <w:szCs w:val="24"/>
        </w:rPr>
      </w:pPr>
      <w:r>
        <w:rPr>
          <w:spacing w:val="-3"/>
          <w:sz w:val="24"/>
          <w:szCs w:val="24"/>
        </w:rPr>
        <w:t>International Association of Supporters of FIGO</w:t>
      </w:r>
    </w:p>
    <w:p w14:paraId="1669F060" w14:textId="77777777" w:rsidR="0072644B" w:rsidRDefault="00A335B2" w:rsidP="007E44DD">
      <w:pPr>
        <w:numPr>
          <w:ilvl w:val="1"/>
          <w:numId w:val="7"/>
        </w:numPr>
        <w:tabs>
          <w:tab w:val="left" w:pos="-1440"/>
          <w:tab w:val="left" w:pos="-720"/>
        </w:tabs>
        <w:suppressAutoHyphens/>
        <w:jc w:val="both"/>
        <w:rPr>
          <w:spacing w:val="-3"/>
          <w:sz w:val="24"/>
          <w:szCs w:val="24"/>
        </w:rPr>
      </w:pPr>
      <w:r>
        <w:rPr>
          <w:spacing w:val="-3"/>
          <w:sz w:val="24"/>
          <w:szCs w:val="24"/>
        </w:rPr>
        <w:t>Childbirth &amp; Breast feeding Foundation of Thailand</w:t>
      </w:r>
    </w:p>
    <w:p w14:paraId="79374DC4" w14:textId="77777777" w:rsidR="00A335B2" w:rsidRDefault="0072644B" w:rsidP="007E44DD">
      <w:pPr>
        <w:numPr>
          <w:ilvl w:val="1"/>
          <w:numId w:val="7"/>
        </w:numPr>
        <w:tabs>
          <w:tab w:val="left" w:pos="-1440"/>
          <w:tab w:val="left" w:pos="-720"/>
        </w:tabs>
        <w:suppressAutoHyphens/>
        <w:jc w:val="both"/>
        <w:rPr>
          <w:spacing w:val="-3"/>
          <w:sz w:val="24"/>
          <w:szCs w:val="24"/>
        </w:rPr>
      </w:pPr>
      <w:r>
        <w:rPr>
          <w:spacing w:val="-3"/>
          <w:sz w:val="24"/>
          <w:szCs w:val="24"/>
        </w:rPr>
        <w:t>Thai Academy of Science and Technology Foundation</w:t>
      </w:r>
      <w:r w:rsidR="00A335B2">
        <w:rPr>
          <w:spacing w:val="-3"/>
          <w:sz w:val="24"/>
          <w:szCs w:val="24"/>
        </w:rPr>
        <w:t xml:space="preserve"> </w:t>
      </w:r>
    </w:p>
    <w:p w14:paraId="59AF4F90" w14:textId="77777777" w:rsidR="008F1180" w:rsidRDefault="008F1180" w:rsidP="007E44DD">
      <w:pPr>
        <w:numPr>
          <w:ilvl w:val="1"/>
          <w:numId w:val="7"/>
        </w:numPr>
        <w:tabs>
          <w:tab w:val="left" w:pos="-1440"/>
          <w:tab w:val="left" w:pos="-720"/>
        </w:tabs>
        <w:suppressAutoHyphens/>
        <w:jc w:val="both"/>
        <w:rPr>
          <w:spacing w:val="-3"/>
          <w:sz w:val="24"/>
          <w:szCs w:val="24"/>
        </w:rPr>
      </w:pPr>
      <w:r>
        <w:rPr>
          <w:spacing w:val="-3"/>
          <w:sz w:val="24"/>
          <w:szCs w:val="24"/>
        </w:rPr>
        <w:t>World Health Organization, Health System Research Task Force</w:t>
      </w:r>
    </w:p>
    <w:p w14:paraId="358C2ECA" w14:textId="77777777" w:rsidR="00685414" w:rsidRDefault="00685414" w:rsidP="007E44DD">
      <w:pPr>
        <w:numPr>
          <w:ilvl w:val="1"/>
          <w:numId w:val="7"/>
        </w:numPr>
        <w:tabs>
          <w:tab w:val="left" w:pos="-1440"/>
          <w:tab w:val="left" w:pos="-720"/>
        </w:tabs>
        <w:suppressAutoHyphens/>
        <w:jc w:val="both"/>
        <w:rPr>
          <w:spacing w:val="-3"/>
          <w:sz w:val="24"/>
          <w:szCs w:val="24"/>
        </w:rPr>
      </w:pPr>
      <w:r>
        <w:rPr>
          <w:spacing w:val="-3"/>
          <w:sz w:val="24"/>
          <w:szCs w:val="24"/>
        </w:rPr>
        <w:t>Thai Medical Council</w:t>
      </w:r>
    </w:p>
    <w:p w14:paraId="5DEBCF4D" w14:textId="77777777" w:rsidR="00A335B2" w:rsidRDefault="00A335B2" w:rsidP="007E44DD">
      <w:pPr>
        <w:tabs>
          <w:tab w:val="left" w:pos="-1440"/>
          <w:tab w:val="left" w:pos="-720"/>
        </w:tabs>
        <w:suppressAutoHyphens/>
        <w:jc w:val="both"/>
        <w:rPr>
          <w:spacing w:val="-3"/>
          <w:sz w:val="24"/>
          <w:szCs w:val="24"/>
        </w:rPr>
      </w:pPr>
      <w:r>
        <w:rPr>
          <w:b/>
          <w:bCs/>
          <w:spacing w:val="-3"/>
          <w:sz w:val="24"/>
          <w:szCs w:val="24"/>
        </w:rPr>
        <w:t>6.</w:t>
      </w:r>
      <w:r>
        <w:rPr>
          <w:spacing w:val="-3"/>
          <w:sz w:val="24"/>
          <w:szCs w:val="24"/>
        </w:rPr>
        <w:t xml:space="preserve">  </w:t>
      </w:r>
      <w:r w:rsidR="00D25F76">
        <w:rPr>
          <w:spacing w:val="-3"/>
          <w:sz w:val="24"/>
          <w:szCs w:val="24"/>
        </w:rPr>
        <w:t>P</w:t>
      </w:r>
      <w:r w:rsidR="00C67E12">
        <w:rPr>
          <w:b/>
          <w:bCs/>
          <w:spacing w:val="-3"/>
          <w:sz w:val="24"/>
          <w:szCs w:val="24"/>
        </w:rPr>
        <w:t>ublications</w:t>
      </w:r>
      <w:r>
        <w:rPr>
          <w:b/>
          <w:bCs/>
          <w:spacing w:val="-3"/>
          <w:sz w:val="24"/>
          <w:szCs w:val="24"/>
        </w:rPr>
        <w:t>:</w:t>
      </w:r>
    </w:p>
    <w:p w14:paraId="3A7CA799"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6.1</w:t>
      </w:r>
      <w:r>
        <w:rPr>
          <w:b/>
          <w:bCs/>
          <w:spacing w:val="-3"/>
          <w:sz w:val="24"/>
          <w:szCs w:val="24"/>
        </w:rPr>
        <w:tab/>
        <w:t>Lumbiganon P</w:t>
      </w:r>
      <w:r w:rsidR="0016117D">
        <w:rPr>
          <w:spacing w:val="-3"/>
          <w:sz w:val="24"/>
          <w:szCs w:val="24"/>
        </w:rPr>
        <w:t>, Urwijitaroon Y</w:t>
      </w:r>
      <w:r>
        <w:rPr>
          <w:spacing w:val="-3"/>
          <w:sz w:val="24"/>
          <w:szCs w:val="24"/>
        </w:rPr>
        <w:t>, Kowsuwan P, Lumbiganon P, Panamonta M, Sookpranee T. Prevention of vertical transmission of hepatitis B virus. A randomized clinical trial and a cost-effectiveness analysis.  Thai J Obstet Gynecol 1989;</w:t>
      </w:r>
      <w:r w:rsidR="00461C28">
        <w:rPr>
          <w:spacing w:val="-3"/>
          <w:sz w:val="24"/>
          <w:szCs w:val="24"/>
        </w:rPr>
        <w:t xml:space="preserve"> </w:t>
      </w:r>
      <w:r>
        <w:rPr>
          <w:spacing w:val="-3"/>
          <w:sz w:val="24"/>
          <w:szCs w:val="24"/>
        </w:rPr>
        <w:t>1:</w:t>
      </w:r>
      <w:r w:rsidR="000A147C">
        <w:rPr>
          <w:spacing w:val="-3"/>
          <w:sz w:val="24"/>
          <w:szCs w:val="24"/>
        </w:rPr>
        <w:t xml:space="preserve"> </w:t>
      </w:r>
      <w:r>
        <w:rPr>
          <w:spacing w:val="-3"/>
          <w:sz w:val="24"/>
          <w:szCs w:val="24"/>
        </w:rPr>
        <w:t>123-7.</w:t>
      </w:r>
    </w:p>
    <w:p w14:paraId="5B365E44"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6.2</w:t>
      </w:r>
      <w:r>
        <w:rPr>
          <w:spacing w:val="-3"/>
          <w:sz w:val="24"/>
          <w:szCs w:val="24"/>
        </w:rPr>
        <w:tab/>
        <w:t>Antibiotic working group of Srinagarind Hospital. Antibiotic use at a university hospital. J Med Assoc Thai 1990;73:168-74.</w:t>
      </w:r>
    </w:p>
    <w:p w14:paraId="4FCB2DB2" w14:textId="77777777" w:rsidR="00A335B2" w:rsidRDefault="00A335B2" w:rsidP="007E44DD">
      <w:pPr>
        <w:tabs>
          <w:tab w:val="left" w:pos="-1440"/>
          <w:tab w:val="left" w:pos="-720"/>
          <w:tab w:val="left" w:pos="-142"/>
          <w:tab w:val="left" w:pos="0"/>
        </w:tabs>
        <w:suppressAutoHyphens/>
        <w:ind w:left="720" w:hanging="420"/>
        <w:jc w:val="both"/>
        <w:rPr>
          <w:spacing w:val="-3"/>
          <w:sz w:val="24"/>
          <w:szCs w:val="24"/>
        </w:rPr>
      </w:pPr>
      <w:r>
        <w:rPr>
          <w:spacing w:val="-3"/>
          <w:sz w:val="24"/>
          <w:szCs w:val="24"/>
        </w:rPr>
        <w:t>6.3</w:t>
      </w:r>
      <w:r>
        <w:rPr>
          <w:spacing w:val="-3"/>
          <w:sz w:val="24"/>
          <w:szCs w:val="24"/>
        </w:rPr>
        <w:tab/>
        <w:t xml:space="preserve">Urwijitaroon Y, </w:t>
      </w:r>
      <w:r>
        <w:rPr>
          <w:b/>
          <w:bCs/>
          <w:spacing w:val="-3"/>
          <w:sz w:val="24"/>
          <w:szCs w:val="24"/>
        </w:rPr>
        <w:t>Lumbiganon P</w:t>
      </w:r>
      <w:r>
        <w:rPr>
          <w:spacing w:val="-3"/>
          <w:sz w:val="24"/>
          <w:szCs w:val="24"/>
        </w:rPr>
        <w:t>,</w:t>
      </w:r>
      <w:r>
        <w:rPr>
          <w:b/>
          <w:bCs/>
          <w:spacing w:val="-3"/>
          <w:sz w:val="24"/>
          <w:szCs w:val="24"/>
        </w:rPr>
        <w:t xml:space="preserve"> </w:t>
      </w:r>
      <w:r>
        <w:rPr>
          <w:spacing w:val="-3"/>
          <w:sz w:val="24"/>
          <w:szCs w:val="24"/>
        </w:rPr>
        <w:t>Laopaiboon M, Wankahard S. Prevalence of hepatitis B virus markers in medical per</w:t>
      </w:r>
      <w:r w:rsidR="00461C28">
        <w:rPr>
          <w:spacing w:val="-3"/>
          <w:sz w:val="24"/>
          <w:szCs w:val="24"/>
        </w:rPr>
        <w:t xml:space="preserve">sonnels. Srinagarind Hosp Med J </w:t>
      </w:r>
      <w:r>
        <w:rPr>
          <w:spacing w:val="-3"/>
          <w:sz w:val="24"/>
          <w:szCs w:val="24"/>
        </w:rPr>
        <w:t xml:space="preserve"> 1990;</w:t>
      </w:r>
      <w:r w:rsidR="00E07129">
        <w:rPr>
          <w:spacing w:val="-3"/>
          <w:sz w:val="24"/>
          <w:szCs w:val="24"/>
        </w:rPr>
        <w:t xml:space="preserve"> </w:t>
      </w:r>
      <w:r>
        <w:rPr>
          <w:spacing w:val="-3"/>
          <w:sz w:val="24"/>
          <w:szCs w:val="24"/>
        </w:rPr>
        <w:t>5:</w:t>
      </w:r>
      <w:r w:rsidR="00E07129">
        <w:rPr>
          <w:spacing w:val="-3"/>
          <w:sz w:val="24"/>
          <w:szCs w:val="24"/>
        </w:rPr>
        <w:t xml:space="preserve"> </w:t>
      </w:r>
      <w:r>
        <w:rPr>
          <w:spacing w:val="-3"/>
          <w:sz w:val="24"/>
          <w:szCs w:val="24"/>
        </w:rPr>
        <w:t>119-23.</w:t>
      </w:r>
    </w:p>
    <w:p w14:paraId="40A4DB15"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6.4</w:t>
      </w:r>
      <w:r>
        <w:rPr>
          <w:b/>
          <w:bCs/>
          <w:spacing w:val="-3"/>
          <w:sz w:val="24"/>
          <w:szCs w:val="24"/>
        </w:rPr>
        <w:tab/>
        <w:t>Lumbiganon P</w:t>
      </w:r>
      <w:r>
        <w:rPr>
          <w:spacing w:val="-3"/>
          <w:sz w:val="24"/>
          <w:szCs w:val="24"/>
        </w:rPr>
        <w:t>, Panamonta M, Laopaiboon M, Pothinam S, Patithat N. Why are Thai official perinatal and infant mortality rates so low?.  Int J Epidemiol 1990;</w:t>
      </w:r>
      <w:r w:rsidR="00461C28">
        <w:rPr>
          <w:spacing w:val="-3"/>
          <w:sz w:val="24"/>
          <w:szCs w:val="24"/>
        </w:rPr>
        <w:t xml:space="preserve"> </w:t>
      </w:r>
      <w:r>
        <w:rPr>
          <w:spacing w:val="-3"/>
          <w:sz w:val="24"/>
          <w:szCs w:val="24"/>
        </w:rPr>
        <w:t>19:</w:t>
      </w:r>
      <w:r w:rsidR="00461C28">
        <w:rPr>
          <w:spacing w:val="-3"/>
          <w:sz w:val="24"/>
          <w:szCs w:val="24"/>
        </w:rPr>
        <w:t xml:space="preserve"> </w:t>
      </w:r>
      <w:r>
        <w:rPr>
          <w:spacing w:val="-3"/>
          <w:sz w:val="24"/>
          <w:szCs w:val="24"/>
        </w:rPr>
        <w:t>997-1000.</w:t>
      </w:r>
    </w:p>
    <w:p w14:paraId="0F75912B"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6.5</w:t>
      </w:r>
      <w:r>
        <w:rPr>
          <w:spacing w:val="-3"/>
          <w:sz w:val="24"/>
          <w:szCs w:val="24"/>
        </w:rPr>
        <w:tab/>
        <w:t>Antibiotic working group of Srinagarind Hospital. Intervention of inappropriate antibiotic use at a university teaching hospital. J Med Assoc Thai 1991;</w:t>
      </w:r>
      <w:r w:rsidR="00461C28">
        <w:rPr>
          <w:spacing w:val="-3"/>
          <w:sz w:val="24"/>
          <w:szCs w:val="24"/>
        </w:rPr>
        <w:t xml:space="preserve"> </w:t>
      </w:r>
      <w:r>
        <w:rPr>
          <w:spacing w:val="-3"/>
          <w:sz w:val="24"/>
          <w:szCs w:val="24"/>
        </w:rPr>
        <w:t>74:</w:t>
      </w:r>
      <w:r w:rsidR="00461C28">
        <w:rPr>
          <w:spacing w:val="-3"/>
          <w:sz w:val="24"/>
          <w:szCs w:val="24"/>
        </w:rPr>
        <w:t xml:space="preserve"> </w:t>
      </w:r>
      <w:r>
        <w:rPr>
          <w:spacing w:val="-3"/>
          <w:sz w:val="24"/>
          <w:szCs w:val="24"/>
        </w:rPr>
        <w:t>529-36.</w:t>
      </w:r>
    </w:p>
    <w:p w14:paraId="2C4EDE9D"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6.6</w:t>
      </w:r>
      <w:r>
        <w:rPr>
          <w:spacing w:val="-3"/>
          <w:sz w:val="24"/>
          <w:szCs w:val="24"/>
        </w:rPr>
        <w:tab/>
        <w:t xml:space="preserve">Tatsanavivat P, </w:t>
      </w:r>
      <w:r>
        <w:rPr>
          <w:b/>
          <w:bCs/>
          <w:spacing w:val="-3"/>
          <w:sz w:val="24"/>
          <w:szCs w:val="24"/>
        </w:rPr>
        <w:t>Lumbiganon P</w:t>
      </w:r>
      <w:r>
        <w:rPr>
          <w:spacing w:val="-3"/>
          <w:sz w:val="24"/>
          <w:szCs w:val="24"/>
        </w:rPr>
        <w:t>, Sithikesorn J, Chunkote C, Kosuwon W. Cost-benefit analysis of rubella vaccination program for medical personnels in Srinagarind hospital. Srinagarind Hosp Med J 1991;</w:t>
      </w:r>
      <w:r w:rsidR="000A147C">
        <w:rPr>
          <w:spacing w:val="-3"/>
          <w:sz w:val="24"/>
          <w:szCs w:val="24"/>
        </w:rPr>
        <w:t xml:space="preserve"> </w:t>
      </w:r>
      <w:r>
        <w:rPr>
          <w:spacing w:val="-3"/>
          <w:sz w:val="24"/>
          <w:szCs w:val="24"/>
        </w:rPr>
        <w:t>6:</w:t>
      </w:r>
      <w:r w:rsidR="000A147C">
        <w:rPr>
          <w:spacing w:val="-3"/>
          <w:sz w:val="24"/>
          <w:szCs w:val="24"/>
        </w:rPr>
        <w:t xml:space="preserve"> </w:t>
      </w:r>
      <w:r>
        <w:rPr>
          <w:spacing w:val="-3"/>
          <w:sz w:val="24"/>
          <w:szCs w:val="24"/>
        </w:rPr>
        <w:t>19-27.</w:t>
      </w:r>
    </w:p>
    <w:p w14:paraId="68BEE527"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6.7</w:t>
      </w:r>
      <w:r>
        <w:rPr>
          <w:spacing w:val="-3"/>
          <w:sz w:val="24"/>
          <w:szCs w:val="24"/>
        </w:rPr>
        <w:tab/>
        <w:t xml:space="preserve">Tomyabatra K, </w:t>
      </w:r>
      <w:r>
        <w:rPr>
          <w:b/>
          <w:bCs/>
          <w:spacing w:val="-3"/>
          <w:sz w:val="24"/>
          <w:szCs w:val="24"/>
        </w:rPr>
        <w:t>Lumbiganon P</w:t>
      </w:r>
      <w:r>
        <w:rPr>
          <w:spacing w:val="-3"/>
          <w:sz w:val="24"/>
          <w:szCs w:val="24"/>
        </w:rPr>
        <w:t>,</w:t>
      </w:r>
      <w:r>
        <w:rPr>
          <w:b/>
          <w:bCs/>
          <w:spacing w:val="-3"/>
          <w:sz w:val="24"/>
          <w:szCs w:val="24"/>
        </w:rPr>
        <w:t xml:space="preserve"> </w:t>
      </w:r>
      <w:r>
        <w:rPr>
          <w:spacing w:val="-3"/>
          <w:sz w:val="24"/>
          <w:szCs w:val="24"/>
        </w:rPr>
        <w:t>Pengsaa P, Udomthavornsuk B. Management of patients with mild dysplasia on cervical cytology.  Thai J Obstet Gynecol 1990;</w:t>
      </w:r>
      <w:r w:rsidR="000427DF">
        <w:rPr>
          <w:spacing w:val="-3"/>
          <w:sz w:val="24"/>
          <w:szCs w:val="24"/>
        </w:rPr>
        <w:t xml:space="preserve"> </w:t>
      </w:r>
      <w:r>
        <w:rPr>
          <w:spacing w:val="-3"/>
          <w:sz w:val="24"/>
          <w:szCs w:val="24"/>
        </w:rPr>
        <w:t>2:</w:t>
      </w:r>
      <w:r w:rsidR="000427DF">
        <w:rPr>
          <w:spacing w:val="-3"/>
          <w:sz w:val="24"/>
          <w:szCs w:val="24"/>
        </w:rPr>
        <w:t xml:space="preserve"> </w:t>
      </w:r>
      <w:r>
        <w:rPr>
          <w:spacing w:val="-3"/>
          <w:sz w:val="24"/>
          <w:szCs w:val="24"/>
        </w:rPr>
        <w:t>23-27.</w:t>
      </w:r>
    </w:p>
    <w:p w14:paraId="7E6A0B3D" w14:textId="77777777" w:rsidR="00A335B2" w:rsidRDefault="00A335B2" w:rsidP="007E44DD">
      <w:pPr>
        <w:numPr>
          <w:ilvl w:val="0"/>
          <w:numId w:val="4"/>
        </w:numPr>
        <w:tabs>
          <w:tab w:val="left" w:pos="-1440"/>
          <w:tab w:val="left" w:pos="-720"/>
          <w:tab w:val="left" w:pos="0"/>
        </w:tabs>
        <w:suppressAutoHyphens/>
        <w:ind w:left="709" w:hanging="409"/>
        <w:jc w:val="both"/>
        <w:rPr>
          <w:spacing w:val="-3"/>
          <w:sz w:val="24"/>
          <w:szCs w:val="24"/>
        </w:rPr>
      </w:pPr>
      <w:r>
        <w:rPr>
          <w:spacing w:val="-3"/>
          <w:sz w:val="24"/>
          <w:szCs w:val="24"/>
        </w:rPr>
        <w:t xml:space="preserve">Dusitsin N, Shompootaweep S, Poomsuwan P, Dusitsin K, Sentrakul P, </w:t>
      </w:r>
      <w:r>
        <w:rPr>
          <w:b/>
          <w:bCs/>
          <w:spacing w:val="-3"/>
          <w:sz w:val="24"/>
          <w:szCs w:val="24"/>
        </w:rPr>
        <w:t>Lumbiganon P</w:t>
      </w:r>
      <w:r>
        <w:rPr>
          <w:spacing w:val="-3"/>
          <w:sz w:val="24"/>
          <w:szCs w:val="24"/>
        </w:rPr>
        <w:t xml:space="preserve">. Development and validation of a   simple device to estimate birth weight and screen for low birth weight </w:t>
      </w:r>
      <w:r w:rsidR="000427DF">
        <w:rPr>
          <w:spacing w:val="-3"/>
          <w:sz w:val="24"/>
          <w:szCs w:val="24"/>
        </w:rPr>
        <w:t xml:space="preserve">in developing countries.  Am J </w:t>
      </w:r>
      <w:r>
        <w:rPr>
          <w:spacing w:val="-3"/>
          <w:sz w:val="24"/>
          <w:szCs w:val="24"/>
        </w:rPr>
        <w:t>Public Health 1991;</w:t>
      </w:r>
      <w:r w:rsidR="000427DF">
        <w:rPr>
          <w:spacing w:val="-3"/>
          <w:sz w:val="24"/>
          <w:szCs w:val="24"/>
        </w:rPr>
        <w:t xml:space="preserve"> </w:t>
      </w:r>
      <w:r>
        <w:rPr>
          <w:spacing w:val="-3"/>
          <w:sz w:val="24"/>
          <w:szCs w:val="24"/>
        </w:rPr>
        <w:t>81:</w:t>
      </w:r>
      <w:r w:rsidR="000A147C">
        <w:rPr>
          <w:spacing w:val="-3"/>
          <w:sz w:val="24"/>
          <w:szCs w:val="24"/>
        </w:rPr>
        <w:t xml:space="preserve"> </w:t>
      </w:r>
      <w:r>
        <w:rPr>
          <w:spacing w:val="-3"/>
          <w:sz w:val="24"/>
          <w:szCs w:val="24"/>
        </w:rPr>
        <w:t>1201-5.</w:t>
      </w:r>
    </w:p>
    <w:p w14:paraId="453E2FF3" w14:textId="77777777" w:rsidR="00A335B2" w:rsidRDefault="00A335B2" w:rsidP="007E44DD">
      <w:pPr>
        <w:numPr>
          <w:ilvl w:val="0"/>
          <w:numId w:val="5"/>
        </w:numPr>
        <w:tabs>
          <w:tab w:val="left" w:pos="-1440"/>
          <w:tab w:val="left" w:pos="-720"/>
          <w:tab w:val="left" w:pos="0"/>
        </w:tabs>
        <w:suppressAutoHyphens/>
        <w:ind w:left="709" w:hanging="409"/>
        <w:jc w:val="both"/>
        <w:rPr>
          <w:spacing w:val="-3"/>
          <w:sz w:val="24"/>
          <w:szCs w:val="24"/>
        </w:rPr>
      </w:pPr>
      <w:r>
        <w:rPr>
          <w:b/>
          <w:bCs/>
          <w:spacing w:val="-3"/>
          <w:sz w:val="24"/>
          <w:szCs w:val="24"/>
        </w:rPr>
        <w:t>Lumbiganon P</w:t>
      </w:r>
      <w:r>
        <w:rPr>
          <w:spacing w:val="-3"/>
          <w:sz w:val="24"/>
          <w:szCs w:val="24"/>
        </w:rPr>
        <w:t>, Laopaiboon M, Panamonta M, Pothinam S. Factors associated with failure to receive antenatal care. Aust NZ J Obstet Gynecol 1991;</w:t>
      </w:r>
      <w:r w:rsidR="000427DF">
        <w:rPr>
          <w:spacing w:val="-3"/>
          <w:sz w:val="24"/>
          <w:szCs w:val="24"/>
        </w:rPr>
        <w:t xml:space="preserve"> </w:t>
      </w:r>
      <w:r>
        <w:rPr>
          <w:spacing w:val="-3"/>
          <w:sz w:val="24"/>
          <w:szCs w:val="24"/>
        </w:rPr>
        <w:t>31:</w:t>
      </w:r>
      <w:r w:rsidR="000427DF">
        <w:rPr>
          <w:spacing w:val="-3"/>
          <w:sz w:val="24"/>
          <w:szCs w:val="24"/>
        </w:rPr>
        <w:t xml:space="preserve"> </w:t>
      </w:r>
      <w:r>
        <w:rPr>
          <w:spacing w:val="-3"/>
          <w:sz w:val="24"/>
          <w:szCs w:val="24"/>
        </w:rPr>
        <w:t>307-11.</w:t>
      </w:r>
    </w:p>
    <w:p w14:paraId="7DC262CD"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6.10</w:t>
      </w:r>
      <w:r>
        <w:rPr>
          <w:spacing w:val="-3"/>
          <w:sz w:val="24"/>
          <w:szCs w:val="24"/>
        </w:rPr>
        <w:tab/>
        <w:t xml:space="preserve">Pothinam S, Chanpoo T, </w:t>
      </w:r>
      <w:r>
        <w:rPr>
          <w:b/>
          <w:bCs/>
          <w:spacing w:val="-3"/>
          <w:sz w:val="24"/>
          <w:szCs w:val="24"/>
        </w:rPr>
        <w:t>Lumbiganon P.</w:t>
      </w:r>
      <w:r>
        <w:rPr>
          <w:spacing w:val="-3"/>
          <w:sz w:val="24"/>
          <w:szCs w:val="24"/>
        </w:rPr>
        <w:t xml:space="preserve"> Post-cesarea</w:t>
      </w:r>
      <w:r w:rsidR="000427DF">
        <w:rPr>
          <w:spacing w:val="-3"/>
          <w:sz w:val="24"/>
          <w:szCs w:val="24"/>
        </w:rPr>
        <w:t xml:space="preserve">n section puerperal morbidity. </w:t>
      </w:r>
      <w:r>
        <w:rPr>
          <w:spacing w:val="-3"/>
          <w:sz w:val="24"/>
          <w:szCs w:val="24"/>
        </w:rPr>
        <w:t>The incidence and risk factors at Srinagarind Hospital.  J Med Assoc Thai 1992;</w:t>
      </w:r>
      <w:r w:rsidR="000427DF">
        <w:rPr>
          <w:spacing w:val="-3"/>
          <w:sz w:val="24"/>
          <w:szCs w:val="24"/>
        </w:rPr>
        <w:t xml:space="preserve"> </w:t>
      </w:r>
      <w:r>
        <w:rPr>
          <w:spacing w:val="-3"/>
          <w:sz w:val="24"/>
          <w:szCs w:val="24"/>
        </w:rPr>
        <w:t>75:173-7.</w:t>
      </w:r>
    </w:p>
    <w:p w14:paraId="25555766"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6.11</w:t>
      </w:r>
      <w:r>
        <w:rPr>
          <w:spacing w:val="-3"/>
          <w:sz w:val="24"/>
          <w:szCs w:val="24"/>
        </w:rPr>
        <w:tab/>
        <w:t xml:space="preserve">Pothinam S, Sirinavasatian P, </w:t>
      </w:r>
      <w:r>
        <w:rPr>
          <w:b/>
          <w:bCs/>
          <w:spacing w:val="-3"/>
          <w:sz w:val="24"/>
          <w:szCs w:val="24"/>
        </w:rPr>
        <w:t>Lumbiganon P.</w:t>
      </w:r>
      <w:r>
        <w:rPr>
          <w:spacing w:val="-3"/>
          <w:sz w:val="24"/>
          <w:szCs w:val="24"/>
        </w:rPr>
        <w:t xml:space="preserve"> Febrile and infectious morbidity after abdominal hysterectomy at Srinagarind Hospital.  J Med Assoc Thai 1992;</w:t>
      </w:r>
      <w:r w:rsidR="000427DF">
        <w:rPr>
          <w:spacing w:val="-3"/>
          <w:sz w:val="24"/>
          <w:szCs w:val="24"/>
        </w:rPr>
        <w:t xml:space="preserve"> </w:t>
      </w:r>
      <w:r>
        <w:rPr>
          <w:spacing w:val="-3"/>
          <w:sz w:val="24"/>
          <w:szCs w:val="24"/>
        </w:rPr>
        <w:t>75:</w:t>
      </w:r>
      <w:r w:rsidR="000427DF">
        <w:rPr>
          <w:spacing w:val="-3"/>
          <w:sz w:val="24"/>
          <w:szCs w:val="24"/>
        </w:rPr>
        <w:t xml:space="preserve"> </w:t>
      </w:r>
      <w:r>
        <w:rPr>
          <w:spacing w:val="-3"/>
          <w:sz w:val="24"/>
          <w:szCs w:val="24"/>
        </w:rPr>
        <w:t>178-83.</w:t>
      </w:r>
    </w:p>
    <w:p w14:paraId="5606A085" w14:textId="77777777" w:rsidR="00A335B2" w:rsidRDefault="00A335B2" w:rsidP="007E44DD">
      <w:pPr>
        <w:numPr>
          <w:ilvl w:val="1"/>
          <w:numId w:val="8"/>
        </w:numPr>
        <w:tabs>
          <w:tab w:val="left" w:pos="-1440"/>
          <w:tab w:val="left" w:pos="-720"/>
          <w:tab w:val="left" w:pos="0"/>
        </w:tabs>
        <w:suppressAutoHyphens/>
        <w:jc w:val="both"/>
        <w:rPr>
          <w:spacing w:val="-3"/>
          <w:sz w:val="24"/>
          <w:szCs w:val="24"/>
        </w:rPr>
      </w:pPr>
      <w:r>
        <w:rPr>
          <w:spacing w:val="-3"/>
          <w:sz w:val="24"/>
          <w:szCs w:val="24"/>
        </w:rPr>
        <w:t xml:space="preserve">Lumbiganon P, Kowsuwan P, </w:t>
      </w:r>
      <w:r>
        <w:rPr>
          <w:b/>
          <w:bCs/>
          <w:spacing w:val="-3"/>
          <w:sz w:val="24"/>
          <w:szCs w:val="24"/>
        </w:rPr>
        <w:t>Lumbiganon P,</w:t>
      </w:r>
      <w:r>
        <w:rPr>
          <w:spacing w:val="-3"/>
          <w:sz w:val="24"/>
          <w:szCs w:val="24"/>
        </w:rPr>
        <w:t xml:space="preserve"> Taksaphan S, Panamonta M, Assateerawatts A. Comparison of immunogenecity of hepatitis B vaccine between low and normal birth weight infants.  Asian Pac J Allergy Immunol 1992; 10:</w:t>
      </w:r>
      <w:r w:rsidR="000427DF">
        <w:rPr>
          <w:spacing w:val="-3"/>
          <w:sz w:val="24"/>
          <w:szCs w:val="24"/>
        </w:rPr>
        <w:t xml:space="preserve"> </w:t>
      </w:r>
      <w:r>
        <w:rPr>
          <w:spacing w:val="-3"/>
          <w:sz w:val="24"/>
          <w:szCs w:val="24"/>
        </w:rPr>
        <w:t>61-3.</w:t>
      </w:r>
    </w:p>
    <w:p w14:paraId="5748FE8F" w14:textId="77777777" w:rsidR="00A335B2" w:rsidRDefault="00A335B2" w:rsidP="007E44DD">
      <w:pPr>
        <w:numPr>
          <w:ilvl w:val="1"/>
          <w:numId w:val="8"/>
        </w:numPr>
        <w:tabs>
          <w:tab w:val="left" w:pos="-1440"/>
          <w:tab w:val="left" w:pos="-720"/>
          <w:tab w:val="left" w:pos="0"/>
        </w:tabs>
        <w:suppressAutoHyphens/>
        <w:jc w:val="both"/>
        <w:rPr>
          <w:b/>
          <w:bCs/>
          <w:spacing w:val="-3"/>
          <w:sz w:val="24"/>
          <w:szCs w:val="24"/>
        </w:rPr>
      </w:pPr>
      <w:r>
        <w:rPr>
          <w:spacing w:val="-3"/>
          <w:sz w:val="24"/>
          <w:szCs w:val="24"/>
        </w:rPr>
        <w:lastRenderedPageBreak/>
        <w:t xml:space="preserve">Boyle P, Chilvers C, Ferraz E, Hulka B, King R, La Vecchia C, Petitti D, </w:t>
      </w:r>
      <w:r>
        <w:rPr>
          <w:b/>
          <w:bCs/>
          <w:spacing w:val="-3"/>
          <w:sz w:val="24"/>
          <w:szCs w:val="24"/>
        </w:rPr>
        <w:t>Lumbiganon P,</w:t>
      </w:r>
    </w:p>
    <w:p w14:paraId="265A9189" w14:textId="77777777" w:rsidR="00A335B2" w:rsidRDefault="00A335B2" w:rsidP="007E44DD">
      <w:pPr>
        <w:tabs>
          <w:tab w:val="left" w:pos="-1440"/>
          <w:tab w:val="left" w:pos="-720"/>
          <w:tab w:val="left" w:pos="0"/>
        </w:tabs>
        <w:suppressAutoHyphens/>
        <w:rPr>
          <w:spacing w:val="-3"/>
          <w:sz w:val="24"/>
          <w:szCs w:val="24"/>
        </w:rPr>
      </w:pPr>
      <w:r>
        <w:rPr>
          <w:spacing w:val="-3"/>
          <w:sz w:val="24"/>
          <w:szCs w:val="24"/>
        </w:rPr>
        <w:t xml:space="preserve">            Skegg D, Thomas D. Depot-medroxyprogesterone acetate (DMPA) and cancer: </w:t>
      </w:r>
    </w:p>
    <w:p w14:paraId="7B8E0996" w14:textId="77777777" w:rsidR="00A335B2" w:rsidRDefault="00A335B2" w:rsidP="007E44DD">
      <w:pPr>
        <w:tabs>
          <w:tab w:val="left" w:pos="-1440"/>
          <w:tab w:val="left" w:pos="-720"/>
          <w:tab w:val="left" w:pos="0"/>
        </w:tabs>
        <w:suppressAutoHyphens/>
        <w:rPr>
          <w:spacing w:val="-3"/>
          <w:sz w:val="24"/>
          <w:szCs w:val="24"/>
        </w:rPr>
      </w:pPr>
      <w:r>
        <w:rPr>
          <w:spacing w:val="-3"/>
          <w:sz w:val="24"/>
          <w:szCs w:val="24"/>
        </w:rPr>
        <w:t xml:space="preserve">            memorandum from a WHO meeting.</w:t>
      </w:r>
      <w:r w:rsidR="000A147C">
        <w:rPr>
          <w:spacing w:val="-3"/>
          <w:sz w:val="24"/>
          <w:szCs w:val="24"/>
        </w:rPr>
        <w:t xml:space="preserve"> </w:t>
      </w:r>
      <w:r>
        <w:rPr>
          <w:spacing w:val="-3"/>
          <w:sz w:val="24"/>
          <w:szCs w:val="24"/>
        </w:rPr>
        <w:t>Bull World Health Organ 1993;</w:t>
      </w:r>
      <w:r w:rsidR="000427DF">
        <w:rPr>
          <w:spacing w:val="-3"/>
          <w:sz w:val="24"/>
          <w:szCs w:val="24"/>
        </w:rPr>
        <w:t xml:space="preserve"> </w:t>
      </w:r>
      <w:r>
        <w:rPr>
          <w:spacing w:val="-3"/>
          <w:sz w:val="24"/>
          <w:szCs w:val="24"/>
        </w:rPr>
        <w:t>71(6):</w:t>
      </w:r>
      <w:r w:rsidR="000427DF">
        <w:rPr>
          <w:spacing w:val="-3"/>
          <w:sz w:val="24"/>
          <w:szCs w:val="24"/>
        </w:rPr>
        <w:t xml:space="preserve"> </w:t>
      </w:r>
      <w:r>
        <w:rPr>
          <w:spacing w:val="-3"/>
          <w:sz w:val="24"/>
          <w:szCs w:val="24"/>
        </w:rPr>
        <w:t>669-76.</w:t>
      </w:r>
    </w:p>
    <w:p w14:paraId="1312B103" w14:textId="77777777" w:rsidR="00A335B2" w:rsidRDefault="00A335B2" w:rsidP="007E44DD">
      <w:pPr>
        <w:numPr>
          <w:ilvl w:val="1"/>
          <w:numId w:val="8"/>
        </w:numPr>
        <w:tabs>
          <w:tab w:val="left" w:pos="-1440"/>
          <w:tab w:val="left" w:pos="-720"/>
          <w:tab w:val="left" w:pos="0"/>
        </w:tabs>
        <w:suppressAutoHyphens/>
        <w:rPr>
          <w:spacing w:val="-3"/>
          <w:sz w:val="24"/>
          <w:szCs w:val="24"/>
        </w:rPr>
      </w:pPr>
      <w:r>
        <w:rPr>
          <w:b/>
          <w:bCs/>
          <w:spacing w:val="-3"/>
          <w:sz w:val="24"/>
          <w:szCs w:val="24"/>
        </w:rPr>
        <w:t xml:space="preserve">Lumbiganon P. </w:t>
      </w:r>
      <w:r>
        <w:rPr>
          <w:spacing w:val="-3"/>
          <w:sz w:val="24"/>
          <w:szCs w:val="24"/>
        </w:rPr>
        <w:t xml:space="preserve">Depot-medroxyprogesterone acetate (DMPA) and cancer of the </w:t>
      </w:r>
    </w:p>
    <w:p w14:paraId="4F1D7AC2" w14:textId="77777777" w:rsidR="00A335B2" w:rsidRDefault="00A335B2" w:rsidP="007E44DD">
      <w:pPr>
        <w:tabs>
          <w:tab w:val="left" w:pos="-1440"/>
          <w:tab w:val="left" w:pos="-720"/>
          <w:tab w:val="left" w:pos="0"/>
        </w:tabs>
        <w:suppressAutoHyphens/>
        <w:ind w:left="180"/>
        <w:rPr>
          <w:spacing w:val="-3"/>
          <w:sz w:val="24"/>
          <w:szCs w:val="24"/>
        </w:rPr>
      </w:pPr>
      <w:r>
        <w:rPr>
          <w:b/>
          <w:bCs/>
          <w:spacing w:val="-3"/>
          <w:sz w:val="24"/>
          <w:szCs w:val="24"/>
        </w:rPr>
        <w:t xml:space="preserve">         </w:t>
      </w:r>
      <w:r>
        <w:rPr>
          <w:spacing w:val="-3"/>
          <w:sz w:val="24"/>
          <w:szCs w:val="24"/>
        </w:rPr>
        <w:t>endometrium and ovary. Contraception 1994; 49:</w:t>
      </w:r>
      <w:r w:rsidR="000427DF">
        <w:rPr>
          <w:spacing w:val="-3"/>
          <w:sz w:val="24"/>
          <w:szCs w:val="24"/>
        </w:rPr>
        <w:t xml:space="preserve"> </w:t>
      </w:r>
      <w:r>
        <w:rPr>
          <w:spacing w:val="-3"/>
          <w:sz w:val="24"/>
          <w:szCs w:val="24"/>
        </w:rPr>
        <w:t>203-9.</w:t>
      </w:r>
    </w:p>
    <w:p w14:paraId="38FB46EF" w14:textId="77777777" w:rsidR="00A335B2" w:rsidRDefault="00A335B2" w:rsidP="007E44DD">
      <w:pPr>
        <w:pStyle w:val="BodyTextIndent"/>
        <w:spacing w:line="240" w:lineRule="auto"/>
        <w:jc w:val="left"/>
      </w:pPr>
      <w:r>
        <w:t>6.15</w:t>
      </w:r>
      <w:r>
        <w:tab/>
        <w:t>World Health Organization, Task Force for Epidemiological Research on Reproductive Health; Special Programme of Research, Development and Research Training in Human Reproduction. Progestogen-only contraceptives during lactation : I. Infant growth. Contraception 1994;</w:t>
      </w:r>
      <w:r w:rsidR="000427DF">
        <w:t xml:space="preserve"> 50: </w:t>
      </w:r>
      <w:r>
        <w:t>35-53.</w:t>
      </w:r>
    </w:p>
    <w:p w14:paraId="1ADD0C3A"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6.16</w:t>
      </w:r>
      <w:r>
        <w:rPr>
          <w:spacing w:val="-3"/>
          <w:sz w:val="24"/>
          <w:szCs w:val="24"/>
        </w:rPr>
        <w:tab/>
        <w:t xml:space="preserve">World Health Organization, Task Force for Epidemiological Research Reproductive Health; Special Programme of Research, Development and Research Training in Human Reproduction. Progestogen-only </w:t>
      </w:r>
      <w:r w:rsidR="000427DF">
        <w:rPr>
          <w:spacing w:val="-3"/>
          <w:sz w:val="24"/>
          <w:szCs w:val="24"/>
        </w:rPr>
        <w:t>contraceptives during lactation</w:t>
      </w:r>
      <w:r>
        <w:rPr>
          <w:spacing w:val="-3"/>
          <w:sz w:val="24"/>
          <w:szCs w:val="24"/>
        </w:rPr>
        <w:t>: II. Infant development. Contraception. 1994; 50:</w:t>
      </w:r>
      <w:r w:rsidR="000A147C">
        <w:rPr>
          <w:spacing w:val="-3"/>
          <w:sz w:val="24"/>
          <w:szCs w:val="24"/>
        </w:rPr>
        <w:t xml:space="preserve"> </w:t>
      </w:r>
      <w:r>
        <w:rPr>
          <w:spacing w:val="-3"/>
          <w:sz w:val="24"/>
          <w:szCs w:val="24"/>
        </w:rPr>
        <w:t>55-68.</w:t>
      </w:r>
    </w:p>
    <w:p w14:paraId="2D2AD8E6" w14:textId="77777777" w:rsidR="00A335B2" w:rsidRDefault="00A335B2" w:rsidP="007E44DD">
      <w:pPr>
        <w:numPr>
          <w:ilvl w:val="1"/>
          <w:numId w:val="9"/>
        </w:numPr>
        <w:tabs>
          <w:tab w:val="left" w:pos="-1440"/>
          <w:tab w:val="left" w:pos="-720"/>
        </w:tabs>
        <w:suppressAutoHyphens/>
        <w:jc w:val="both"/>
        <w:rPr>
          <w:spacing w:val="-3"/>
          <w:sz w:val="24"/>
          <w:szCs w:val="24"/>
        </w:rPr>
      </w:pPr>
      <w:r>
        <w:rPr>
          <w:spacing w:val="-3"/>
          <w:sz w:val="24"/>
          <w:szCs w:val="24"/>
        </w:rPr>
        <w:t xml:space="preserve"> </w:t>
      </w:r>
      <w:r>
        <w:rPr>
          <w:b/>
          <w:bCs/>
          <w:spacing w:val="-3"/>
          <w:sz w:val="24"/>
          <w:szCs w:val="24"/>
        </w:rPr>
        <w:t>Lumbiganon P,</w:t>
      </w:r>
      <w:r>
        <w:rPr>
          <w:spacing w:val="-3"/>
          <w:sz w:val="24"/>
          <w:szCs w:val="24"/>
        </w:rPr>
        <w:t xml:space="preserve"> Rugpao S, Phandhu-fung S, Laopaiboon M, Vudhikamraksa N, Werawatakul Y. Protective effect of depot medroxyprogesterone acetate on surgically treated uterine leiomyomas : a multicentre case-control study. Br J Obstet Gynaecol 1996;</w:t>
      </w:r>
      <w:r w:rsidR="000427DF">
        <w:rPr>
          <w:spacing w:val="-3"/>
          <w:sz w:val="24"/>
          <w:szCs w:val="24"/>
        </w:rPr>
        <w:t xml:space="preserve"> </w:t>
      </w:r>
      <w:r>
        <w:rPr>
          <w:spacing w:val="-3"/>
          <w:sz w:val="24"/>
          <w:szCs w:val="24"/>
        </w:rPr>
        <w:t>103:</w:t>
      </w:r>
      <w:r w:rsidR="000427DF">
        <w:rPr>
          <w:spacing w:val="-3"/>
          <w:sz w:val="24"/>
          <w:szCs w:val="24"/>
        </w:rPr>
        <w:t xml:space="preserve"> </w:t>
      </w:r>
      <w:r>
        <w:rPr>
          <w:spacing w:val="-3"/>
          <w:sz w:val="24"/>
          <w:szCs w:val="24"/>
        </w:rPr>
        <w:t>909-14.</w:t>
      </w:r>
    </w:p>
    <w:p w14:paraId="5FCFC280" w14:textId="77777777" w:rsidR="00A335B2" w:rsidRDefault="00A335B2" w:rsidP="007E44DD">
      <w:pPr>
        <w:numPr>
          <w:ilvl w:val="1"/>
          <w:numId w:val="9"/>
        </w:numPr>
        <w:tabs>
          <w:tab w:val="left" w:pos="-1440"/>
          <w:tab w:val="left" w:pos="-720"/>
        </w:tabs>
        <w:suppressAutoHyphens/>
        <w:jc w:val="both"/>
        <w:rPr>
          <w:spacing w:val="-3"/>
          <w:sz w:val="24"/>
          <w:szCs w:val="24"/>
        </w:rPr>
      </w:pPr>
      <w:r>
        <w:rPr>
          <w:spacing w:val="-3"/>
          <w:sz w:val="24"/>
          <w:szCs w:val="24"/>
        </w:rPr>
        <w:t xml:space="preserve"> Puapermpoonsiri S, Kato N, Watanabe K, Ueno K, Chongsomchai C, </w:t>
      </w:r>
      <w:r>
        <w:rPr>
          <w:b/>
          <w:bCs/>
          <w:spacing w:val="-3"/>
          <w:sz w:val="24"/>
          <w:szCs w:val="24"/>
        </w:rPr>
        <w:t xml:space="preserve">Lumbiganon P. </w:t>
      </w:r>
      <w:r>
        <w:rPr>
          <w:spacing w:val="-3"/>
          <w:sz w:val="24"/>
          <w:szCs w:val="24"/>
        </w:rPr>
        <w:t>Vaginal microflora associated with bacterial vaginosis in Japanese and Thai pregnant women. Clin Infect Dis 1996; 23: 748-52.</w:t>
      </w:r>
    </w:p>
    <w:p w14:paraId="40658543" w14:textId="77777777" w:rsidR="00A335B2" w:rsidRDefault="00A335B2" w:rsidP="007E44DD">
      <w:pPr>
        <w:numPr>
          <w:ilvl w:val="1"/>
          <w:numId w:val="9"/>
        </w:numPr>
        <w:tabs>
          <w:tab w:val="left" w:pos="-1440"/>
          <w:tab w:val="left" w:pos="-720"/>
        </w:tabs>
        <w:suppressAutoHyphens/>
        <w:jc w:val="both"/>
        <w:rPr>
          <w:spacing w:val="-3"/>
          <w:sz w:val="24"/>
          <w:szCs w:val="24"/>
        </w:rPr>
      </w:pPr>
      <w:r>
        <w:rPr>
          <w:spacing w:val="-3"/>
          <w:sz w:val="24"/>
          <w:szCs w:val="24"/>
        </w:rPr>
        <w:t xml:space="preserve"> Laopaiboon M,</w:t>
      </w:r>
      <w:r>
        <w:rPr>
          <w:b/>
          <w:bCs/>
          <w:spacing w:val="-3"/>
          <w:sz w:val="24"/>
          <w:szCs w:val="24"/>
        </w:rPr>
        <w:t xml:space="preserve"> Lumbiganon P,</w:t>
      </w:r>
      <w:r>
        <w:rPr>
          <w:spacing w:val="-3"/>
          <w:sz w:val="24"/>
          <w:szCs w:val="24"/>
        </w:rPr>
        <w:t xml:space="preserve"> Walter SD. Doctors' statistical literacy: A survey at                                </w:t>
      </w:r>
    </w:p>
    <w:p w14:paraId="11B6303D" w14:textId="77777777" w:rsidR="00A335B2" w:rsidRDefault="00A335B2" w:rsidP="007E44DD">
      <w:pPr>
        <w:tabs>
          <w:tab w:val="left" w:pos="-1440"/>
          <w:tab w:val="left" w:pos="-720"/>
        </w:tabs>
        <w:suppressAutoHyphens/>
        <w:ind w:left="180"/>
        <w:jc w:val="both"/>
        <w:rPr>
          <w:spacing w:val="-3"/>
          <w:sz w:val="24"/>
          <w:szCs w:val="24"/>
        </w:rPr>
      </w:pPr>
      <w:r>
        <w:rPr>
          <w:spacing w:val="-3"/>
          <w:sz w:val="24"/>
          <w:szCs w:val="24"/>
        </w:rPr>
        <w:t xml:space="preserve">        Srinagarind Hospital, Khon Kaen University. J Med Assoc Thai 1997;</w:t>
      </w:r>
      <w:r w:rsidR="000427DF">
        <w:rPr>
          <w:spacing w:val="-3"/>
          <w:sz w:val="24"/>
          <w:szCs w:val="24"/>
        </w:rPr>
        <w:t xml:space="preserve"> </w:t>
      </w:r>
      <w:r>
        <w:rPr>
          <w:spacing w:val="-3"/>
          <w:sz w:val="24"/>
          <w:szCs w:val="24"/>
        </w:rPr>
        <w:t>80:</w:t>
      </w:r>
      <w:r w:rsidR="000427DF">
        <w:rPr>
          <w:spacing w:val="-3"/>
          <w:sz w:val="24"/>
          <w:szCs w:val="24"/>
        </w:rPr>
        <w:t xml:space="preserve"> </w:t>
      </w:r>
      <w:r>
        <w:rPr>
          <w:spacing w:val="-3"/>
          <w:sz w:val="24"/>
          <w:szCs w:val="24"/>
        </w:rPr>
        <w:t>130-6.</w:t>
      </w:r>
    </w:p>
    <w:p w14:paraId="15653FEC" w14:textId="77777777" w:rsidR="00A335B2" w:rsidRDefault="00A335B2" w:rsidP="007E44DD">
      <w:pPr>
        <w:numPr>
          <w:ilvl w:val="1"/>
          <w:numId w:val="9"/>
        </w:numPr>
        <w:tabs>
          <w:tab w:val="left" w:pos="-1440"/>
          <w:tab w:val="left" w:pos="-720"/>
        </w:tabs>
        <w:suppressAutoHyphens/>
        <w:jc w:val="both"/>
        <w:rPr>
          <w:spacing w:val="-3"/>
          <w:sz w:val="24"/>
          <w:szCs w:val="24"/>
        </w:rPr>
      </w:pPr>
      <w:r>
        <w:rPr>
          <w:spacing w:val="-3"/>
          <w:sz w:val="24"/>
          <w:szCs w:val="24"/>
        </w:rPr>
        <w:t xml:space="preserve"> Chongsomchai C, Piansriwatchara E, </w:t>
      </w:r>
      <w:r>
        <w:rPr>
          <w:b/>
          <w:bCs/>
          <w:spacing w:val="-3"/>
          <w:sz w:val="24"/>
          <w:szCs w:val="24"/>
        </w:rPr>
        <w:t>Lumbiganon P</w:t>
      </w:r>
      <w:r>
        <w:rPr>
          <w:spacing w:val="-3"/>
          <w:sz w:val="24"/>
          <w:szCs w:val="24"/>
        </w:rPr>
        <w:t xml:space="preserve">, Pianthaweechai K. Risk factors for  </w:t>
      </w:r>
    </w:p>
    <w:p w14:paraId="6851F735" w14:textId="77777777" w:rsidR="00A335B2" w:rsidRDefault="00A335B2" w:rsidP="007E44DD">
      <w:pPr>
        <w:tabs>
          <w:tab w:val="left" w:pos="-1440"/>
          <w:tab w:val="left" w:pos="-720"/>
        </w:tabs>
        <w:suppressAutoHyphens/>
        <w:ind w:left="180"/>
        <w:jc w:val="both"/>
        <w:rPr>
          <w:spacing w:val="-3"/>
          <w:sz w:val="24"/>
          <w:szCs w:val="24"/>
        </w:rPr>
      </w:pPr>
      <w:r>
        <w:rPr>
          <w:spacing w:val="-3"/>
          <w:sz w:val="24"/>
          <w:szCs w:val="24"/>
        </w:rPr>
        <w:t xml:space="preserve">          asymptomatic bacteriuria in pregnant women. Srinagarind Med J 1997; 12:</w:t>
      </w:r>
      <w:r w:rsidR="000427DF">
        <w:rPr>
          <w:spacing w:val="-3"/>
          <w:sz w:val="24"/>
          <w:szCs w:val="24"/>
        </w:rPr>
        <w:t xml:space="preserve"> </w:t>
      </w:r>
      <w:r>
        <w:rPr>
          <w:spacing w:val="-3"/>
          <w:sz w:val="24"/>
          <w:szCs w:val="24"/>
        </w:rPr>
        <w:t>69-73.</w:t>
      </w:r>
    </w:p>
    <w:p w14:paraId="2B85881E" w14:textId="77777777" w:rsidR="00A335B2" w:rsidRDefault="00A335B2" w:rsidP="007E44DD">
      <w:pPr>
        <w:numPr>
          <w:ilvl w:val="1"/>
          <w:numId w:val="9"/>
        </w:numPr>
        <w:tabs>
          <w:tab w:val="left" w:pos="-1440"/>
          <w:tab w:val="left" w:pos="-720"/>
        </w:tabs>
        <w:suppressAutoHyphens/>
        <w:jc w:val="both"/>
        <w:rPr>
          <w:spacing w:val="-3"/>
          <w:sz w:val="24"/>
          <w:szCs w:val="24"/>
        </w:rPr>
      </w:pPr>
      <w:r>
        <w:rPr>
          <w:spacing w:val="-3"/>
          <w:sz w:val="24"/>
          <w:szCs w:val="24"/>
        </w:rPr>
        <w:t xml:space="preserve"> Limpaphayom K, Ajello C, Reinprayoon D</w:t>
      </w:r>
      <w:r>
        <w:rPr>
          <w:b/>
          <w:bCs/>
          <w:spacing w:val="-3"/>
          <w:sz w:val="24"/>
          <w:szCs w:val="24"/>
        </w:rPr>
        <w:t>, Lumbiganon P</w:t>
      </w:r>
      <w:r>
        <w:rPr>
          <w:spacing w:val="-3"/>
          <w:sz w:val="24"/>
          <w:szCs w:val="24"/>
        </w:rPr>
        <w:t>, Gaffikin L. The effectiveness of model-based training in accelerating IUD skill acquisition. A study of midwives in Thailand. Br J Fam Plann 1997; 23: 58-61.</w:t>
      </w:r>
    </w:p>
    <w:p w14:paraId="3CC3B4E6" w14:textId="77777777" w:rsidR="00A335B2" w:rsidRPr="008670A9" w:rsidRDefault="00A335B2" w:rsidP="007E44DD">
      <w:pPr>
        <w:numPr>
          <w:ilvl w:val="1"/>
          <w:numId w:val="9"/>
        </w:numPr>
        <w:tabs>
          <w:tab w:val="left" w:pos="-1440"/>
          <w:tab w:val="left" w:pos="-720"/>
        </w:tabs>
        <w:suppressAutoHyphens/>
        <w:rPr>
          <w:spacing w:val="-3"/>
          <w:sz w:val="24"/>
          <w:szCs w:val="24"/>
          <w:lang w:val="es-ES_tradnl"/>
        </w:rPr>
      </w:pPr>
      <w:r>
        <w:rPr>
          <w:spacing w:val="-3"/>
          <w:sz w:val="24"/>
          <w:szCs w:val="24"/>
        </w:rPr>
        <w:t xml:space="preserve">  </w:t>
      </w:r>
      <w:r w:rsidRPr="008670A9">
        <w:rPr>
          <w:spacing w:val="-3"/>
          <w:sz w:val="24"/>
          <w:szCs w:val="24"/>
          <w:lang w:val="es-ES_tradnl"/>
        </w:rPr>
        <w:t xml:space="preserve">Donner A, Piaggio G, Villar J, Pinol A, al-Mazrou Y, Ba'aqeel H, Bakketeig L, Belizan JM, </w:t>
      </w:r>
    </w:p>
    <w:p w14:paraId="3AFFB8C4" w14:textId="77777777" w:rsidR="00A335B2" w:rsidRDefault="00A335B2" w:rsidP="007E44DD">
      <w:pPr>
        <w:tabs>
          <w:tab w:val="left" w:pos="-1440"/>
          <w:tab w:val="left" w:pos="-720"/>
        </w:tabs>
        <w:suppressAutoHyphens/>
        <w:ind w:left="180"/>
        <w:rPr>
          <w:spacing w:val="-3"/>
          <w:sz w:val="24"/>
          <w:szCs w:val="24"/>
        </w:rPr>
      </w:pPr>
      <w:r w:rsidRPr="008670A9">
        <w:rPr>
          <w:spacing w:val="-3"/>
          <w:sz w:val="24"/>
          <w:szCs w:val="24"/>
          <w:lang w:val="es-ES_tradnl"/>
        </w:rPr>
        <w:t xml:space="preserve">         Berendes H, Carroli G, Farnot U, </w:t>
      </w:r>
      <w:r w:rsidRPr="008670A9">
        <w:rPr>
          <w:b/>
          <w:bCs/>
          <w:spacing w:val="-3"/>
          <w:sz w:val="24"/>
          <w:szCs w:val="24"/>
          <w:lang w:val="es-ES_tradnl"/>
        </w:rPr>
        <w:t>Lumbiganon P.</w:t>
      </w:r>
      <w:r w:rsidRPr="008670A9">
        <w:rPr>
          <w:spacing w:val="-3"/>
          <w:sz w:val="24"/>
          <w:szCs w:val="24"/>
          <w:lang w:val="es-ES_tradnl"/>
        </w:rPr>
        <w:t xml:space="preserve">  </w:t>
      </w:r>
      <w:r>
        <w:rPr>
          <w:spacing w:val="-3"/>
          <w:sz w:val="24"/>
          <w:szCs w:val="24"/>
        </w:rPr>
        <w:t xml:space="preserve">Methodological considerations in the </w:t>
      </w:r>
    </w:p>
    <w:p w14:paraId="7F600F8A" w14:textId="77777777" w:rsidR="00A335B2" w:rsidRDefault="00A335B2" w:rsidP="007E44DD">
      <w:pPr>
        <w:tabs>
          <w:tab w:val="left" w:pos="-1440"/>
          <w:tab w:val="left" w:pos="-720"/>
        </w:tabs>
        <w:suppressAutoHyphens/>
        <w:ind w:left="180"/>
        <w:rPr>
          <w:spacing w:val="-3"/>
          <w:sz w:val="24"/>
          <w:szCs w:val="24"/>
        </w:rPr>
      </w:pPr>
      <w:r>
        <w:rPr>
          <w:spacing w:val="-3"/>
          <w:sz w:val="24"/>
          <w:szCs w:val="24"/>
        </w:rPr>
        <w:t xml:space="preserve">        design of the WHO Antenatal Care Randomised Controlled Trial.  WHO Antenatal Care </w:t>
      </w:r>
    </w:p>
    <w:p w14:paraId="23412742" w14:textId="77777777" w:rsidR="00A335B2" w:rsidRDefault="00A335B2" w:rsidP="007E44DD">
      <w:pPr>
        <w:tabs>
          <w:tab w:val="left" w:pos="-1440"/>
          <w:tab w:val="left" w:pos="-720"/>
        </w:tabs>
        <w:suppressAutoHyphens/>
        <w:ind w:left="180"/>
        <w:rPr>
          <w:spacing w:val="-3"/>
          <w:sz w:val="24"/>
          <w:szCs w:val="24"/>
        </w:rPr>
      </w:pPr>
      <w:r>
        <w:rPr>
          <w:spacing w:val="-3"/>
          <w:sz w:val="24"/>
          <w:szCs w:val="24"/>
        </w:rPr>
        <w:t xml:space="preserve">        Trial Research Group.  Paediatr Perinat Epidemiol 1998;</w:t>
      </w:r>
      <w:r w:rsidR="000427DF">
        <w:rPr>
          <w:spacing w:val="-3"/>
          <w:sz w:val="24"/>
          <w:szCs w:val="24"/>
        </w:rPr>
        <w:t xml:space="preserve"> </w:t>
      </w:r>
      <w:r>
        <w:rPr>
          <w:spacing w:val="-3"/>
          <w:sz w:val="24"/>
          <w:szCs w:val="24"/>
        </w:rPr>
        <w:t>12 Suppl 2:</w:t>
      </w:r>
      <w:r w:rsidR="000427DF">
        <w:rPr>
          <w:spacing w:val="-3"/>
          <w:sz w:val="24"/>
          <w:szCs w:val="24"/>
        </w:rPr>
        <w:t xml:space="preserve"> </w:t>
      </w:r>
      <w:r>
        <w:rPr>
          <w:spacing w:val="-3"/>
          <w:sz w:val="24"/>
          <w:szCs w:val="24"/>
        </w:rPr>
        <w:t>59-74.</w:t>
      </w:r>
    </w:p>
    <w:p w14:paraId="158BC7DA" w14:textId="77777777" w:rsidR="00A335B2" w:rsidRDefault="00A335B2" w:rsidP="007E44DD">
      <w:pPr>
        <w:tabs>
          <w:tab w:val="left" w:pos="-1440"/>
          <w:tab w:val="left" w:pos="-720"/>
          <w:tab w:val="left" w:pos="0"/>
        </w:tabs>
        <w:suppressAutoHyphens/>
        <w:ind w:left="720" w:hanging="720"/>
        <w:rPr>
          <w:spacing w:val="-3"/>
          <w:sz w:val="24"/>
          <w:szCs w:val="24"/>
        </w:rPr>
      </w:pPr>
      <w:r>
        <w:rPr>
          <w:spacing w:val="-3"/>
          <w:sz w:val="24"/>
          <w:szCs w:val="24"/>
        </w:rPr>
        <w:t xml:space="preserve">   6.23</w:t>
      </w:r>
      <w:r>
        <w:rPr>
          <w:spacing w:val="-3"/>
          <w:sz w:val="24"/>
          <w:szCs w:val="24"/>
        </w:rPr>
        <w:tab/>
        <w:t xml:space="preserve">Thinkhamrop J, </w:t>
      </w:r>
      <w:r>
        <w:rPr>
          <w:b/>
          <w:bCs/>
          <w:spacing w:val="-3"/>
          <w:sz w:val="24"/>
          <w:szCs w:val="24"/>
        </w:rPr>
        <w:t>Lumbiganon P,</w:t>
      </w:r>
      <w:r>
        <w:rPr>
          <w:spacing w:val="-3"/>
          <w:sz w:val="24"/>
          <w:szCs w:val="24"/>
        </w:rPr>
        <w:t xml:space="preserve"> Jitpakdeebodin S.  Loss to follow-up of p</w:t>
      </w:r>
      <w:r w:rsidR="00A462AB">
        <w:rPr>
          <w:spacing w:val="-3"/>
          <w:sz w:val="24"/>
          <w:szCs w:val="24"/>
        </w:rPr>
        <w:t>atients with abnormal Pap smear</w:t>
      </w:r>
      <w:r>
        <w:rPr>
          <w:spacing w:val="-3"/>
          <w:sz w:val="24"/>
          <w:szCs w:val="24"/>
        </w:rPr>
        <w:t>: magnitude and reasons.  J Med Assoc Thai 1998;</w:t>
      </w:r>
      <w:r w:rsidR="000427DF">
        <w:rPr>
          <w:spacing w:val="-3"/>
          <w:sz w:val="24"/>
          <w:szCs w:val="24"/>
        </w:rPr>
        <w:t xml:space="preserve"> </w:t>
      </w:r>
      <w:r>
        <w:rPr>
          <w:spacing w:val="-3"/>
          <w:sz w:val="24"/>
          <w:szCs w:val="24"/>
        </w:rPr>
        <w:t>81:</w:t>
      </w:r>
      <w:r w:rsidR="000427DF">
        <w:rPr>
          <w:spacing w:val="-3"/>
          <w:sz w:val="24"/>
          <w:szCs w:val="24"/>
        </w:rPr>
        <w:t xml:space="preserve"> </w:t>
      </w:r>
      <w:r>
        <w:rPr>
          <w:spacing w:val="-3"/>
          <w:sz w:val="24"/>
          <w:szCs w:val="24"/>
        </w:rPr>
        <w:t>862-5.</w:t>
      </w:r>
    </w:p>
    <w:p w14:paraId="2E7EA481" w14:textId="77777777" w:rsidR="00A335B2" w:rsidRDefault="00A335B2" w:rsidP="007E44DD">
      <w:pPr>
        <w:tabs>
          <w:tab w:val="left" w:pos="-1440"/>
          <w:tab w:val="left" w:pos="-720"/>
          <w:tab w:val="left" w:pos="0"/>
        </w:tabs>
        <w:suppressAutoHyphens/>
        <w:ind w:left="709" w:hanging="709"/>
        <w:rPr>
          <w:spacing w:val="-3"/>
          <w:sz w:val="24"/>
          <w:szCs w:val="24"/>
        </w:rPr>
      </w:pPr>
      <w:r>
        <w:rPr>
          <w:spacing w:val="-3"/>
          <w:sz w:val="24"/>
          <w:szCs w:val="24"/>
        </w:rPr>
        <w:t xml:space="preserve">   6.24</w:t>
      </w:r>
      <w:r>
        <w:rPr>
          <w:spacing w:val="-3"/>
          <w:sz w:val="24"/>
          <w:szCs w:val="24"/>
        </w:rPr>
        <w:tab/>
        <w:t xml:space="preserve">Villar J, Bakketeig L, Donner A, al-Mazrou Y, Ba-aqeel H, Belizan JM, Carroli G, Farnot U, </w:t>
      </w:r>
      <w:r>
        <w:rPr>
          <w:b/>
          <w:bCs/>
          <w:spacing w:val="-3"/>
          <w:sz w:val="24"/>
          <w:szCs w:val="24"/>
        </w:rPr>
        <w:t>Lumbiganon P,</w:t>
      </w:r>
      <w:r>
        <w:rPr>
          <w:spacing w:val="-3"/>
          <w:sz w:val="24"/>
          <w:szCs w:val="24"/>
        </w:rPr>
        <w:t xml:space="preserve"> Piaggio G, Berendes H.  The WHO antenatal care</w:t>
      </w:r>
      <w:r w:rsidR="0016117D">
        <w:rPr>
          <w:spacing w:val="-3"/>
          <w:sz w:val="24"/>
          <w:szCs w:val="24"/>
        </w:rPr>
        <w:t xml:space="preserve"> randomised controlled trial</w:t>
      </w:r>
      <w:r>
        <w:rPr>
          <w:spacing w:val="-3"/>
          <w:sz w:val="24"/>
          <w:szCs w:val="24"/>
        </w:rPr>
        <w:t>: rationale and study design.  WHO Antenatal Care Trial Research Group.  Paediatr Perinat Epidemiol 1998;</w:t>
      </w:r>
      <w:r w:rsidR="000A147C">
        <w:rPr>
          <w:spacing w:val="-3"/>
          <w:sz w:val="24"/>
          <w:szCs w:val="24"/>
        </w:rPr>
        <w:t xml:space="preserve"> </w:t>
      </w:r>
      <w:r>
        <w:rPr>
          <w:spacing w:val="-3"/>
          <w:sz w:val="24"/>
          <w:szCs w:val="24"/>
        </w:rPr>
        <w:t>12 Suppl 2:</w:t>
      </w:r>
      <w:r w:rsidR="000427DF">
        <w:rPr>
          <w:spacing w:val="-3"/>
          <w:sz w:val="24"/>
          <w:szCs w:val="24"/>
        </w:rPr>
        <w:t xml:space="preserve"> </w:t>
      </w:r>
      <w:r>
        <w:rPr>
          <w:spacing w:val="-3"/>
          <w:sz w:val="24"/>
          <w:szCs w:val="24"/>
        </w:rPr>
        <w:t>27-58.</w:t>
      </w:r>
    </w:p>
    <w:p w14:paraId="4B79A614" w14:textId="77777777" w:rsidR="00A335B2" w:rsidRDefault="00A335B2" w:rsidP="007E44DD">
      <w:pPr>
        <w:tabs>
          <w:tab w:val="left" w:pos="-1440"/>
          <w:tab w:val="left" w:pos="-720"/>
          <w:tab w:val="left" w:pos="0"/>
        </w:tabs>
        <w:suppressAutoHyphens/>
        <w:ind w:left="720" w:hanging="720"/>
        <w:rPr>
          <w:spacing w:val="-3"/>
          <w:sz w:val="24"/>
          <w:szCs w:val="24"/>
        </w:rPr>
      </w:pPr>
      <w:r>
        <w:rPr>
          <w:spacing w:val="-3"/>
          <w:sz w:val="24"/>
          <w:szCs w:val="24"/>
        </w:rPr>
        <w:t xml:space="preserve">   6.25</w:t>
      </w:r>
      <w:r>
        <w:rPr>
          <w:spacing w:val="-3"/>
          <w:sz w:val="24"/>
          <w:szCs w:val="24"/>
        </w:rPr>
        <w:tab/>
        <w:t xml:space="preserve">Piaggio G, Ba'aqeel H, Bergsjo P, Carroli G, Farnot U, </w:t>
      </w:r>
      <w:r>
        <w:rPr>
          <w:b/>
          <w:bCs/>
          <w:spacing w:val="-3"/>
          <w:sz w:val="24"/>
          <w:szCs w:val="24"/>
        </w:rPr>
        <w:t>Lumbiganon P,</w:t>
      </w:r>
      <w:r>
        <w:rPr>
          <w:spacing w:val="-3"/>
          <w:sz w:val="24"/>
          <w:szCs w:val="24"/>
        </w:rPr>
        <w:t xml:space="preserve"> Pinol A, Villar J.  The pr</w:t>
      </w:r>
      <w:r w:rsidR="0016117D">
        <w:rPr>
          <w:spacing w:val="-3"/>
          <w:sz w:val="24"/>
          <w:szCs w:val="24"/>
        </w:rPr>
        <w:t>actice of antenatal care</w:t>
      </w:r>
      <w:r>
        <w:rPr>
          <w:spacing w:val="-3"/>
          <w:sz w:val="24"/>
          <w:szCs w:val="24"/>
        </w:rPr>
        <w:t>: comparing four study sites in different parts of the world participating in the WHO Antenatal Care Randomised Controlled Trial.  WHO Antenatal Care Trial Research Group.  Paediatr Perinat Epidemiol 1998;</w:t>
      </w:r>
      <w:r w:rsidR="000427DF">
        <w:rPr>
          <w:spacing w:val="-3"/>
          <w:sz w:val="24"/>
          <w:szCs w:val="24"/>
        </w:rPr>
        <w:t xml:space="preserve"> </w:t>
      </w:r>
      <w:r>
        <w:rPr>
          <w:spacing w:val="-3"/>
          <w:sz w:val="24"/>
          <w:szCs w:val="24"/>
        </w:rPr>
        <w:t>12 Suppl 2:116-141.</w:t>
      </w:r>
    </w:p>
    <w:p w14:paraId="14E53678" w14:textId="77777777" w:rsidR="00A335B2" w:rsidRDefault="00A335B2" w:rsidP="007E44DD">
      <w:pPr>
        <w:pStyle w:val="BlockText"/>
        <w:spacing w:line="240" w:lineRule="auto"/>
        <w:jc w:val="left"/>
      </w:pPr>
      <w:r>
        <w:t xml:space="preserve">   6.26</w:t>
      </w:r>
      <w:r>
        <w:tab/>
        <w:t>Task force for epidemiological research on reproductive health, United Nations Development Programme/United Nations Population Fund/World Health Organization/World Bank Special Programme of Research, Development and Research Training in Human Reproduction.  Effects of contraceptives on hemoglobin and ferritin. Contraception 1998;</w:t>
      </w:r>
      <w:r w:rsidR="000427DF">
        <w:t xml:space="preserve"> </w:t>
      </w:r>
      <w:r>
        <w:t>58</w:t>
      </w:r>
      <w:r w:rsidR="000427DF">
        <w:t xml:space="preserve"> </w:t>
      </w:r>
      <w:r>
        <w:t>261-73.</w:t>
      </w:r>
    </w:p>
    <w:p w14:paraId="38674DF8" w14:textId="77777777" w:rsidR="00A335B2" w:rsidRDefault="00A335B2" w:rsidP="007E44DD">
      <w:pPr>
        <w:tabs>
          <w:tab w:val="left" w:pos="-1440"/>
          <w:tab w:val="left" w:pos="-720"/>
        </w:tabs>
        <w:suppressAutoHyphens/>
        <w:ind w:left="180"/>
        <w:jc w:val="both"/>
        <w:rPr>
          <w:spacing w:val="-3"/>
          <w:sz w:val="24"/>
          <w:szCs w:val="24"/>
        </w:rPr>
      </w:pPr>
      <w:r>
        <w:rPr>
          <w:spacing w:val="-3"/>
          <w:sz w:val="24"/>
          <w:szCs w:val="24"/>
        </w:rPr>
        <w:t xml:space="preserve">6.27 </w:t>
      </w:r>
      <w:r>
        <w:rPr>
          <w:b/>
          <w:bCs/>
          <w:spacing w:val="-3"/>
          <w:sz w:val="24"/>
          <w:szCs w:val="24"/>
        </w:rPr>
        <w:t xml:space="preserve"> Lumbiganon  P.   </w:t>
      </w:r>
      <w:r>
        <w:rPr>
          <w:spacing w:val="-3"/>
          <w:sz w:val="24"/>
          <w:szCs w:val="24"/>
        </w:rPr>
        <w:t xml:space="preserve">Appropriate  technology  :  antenatal  care.  Int  J  Obstet  Gynecol 1998;      </w:t>
      </w:r>
    </w:p>
    <w:p w14:paraId="6E26FBA8" w14:textId="77777777" w:rsidR="00A335B2" w:rsidRDefault="00A335B2" w:rsidP="007E44DD">
      <w:pPr>
        <w:tabs>
          <w:tab w:val="left" w:pos="-1440"/>
          <w:tab w:val="left" w:pos="-720"/>
        </w:tabs>
        <w:suppressAutoHyphens/>
        <w:ind w:left="180"/>
        <w:jc w:val="both"/>
        <w:rPr>
          <w:spacing w:val="-3"/>
          <w:sz w:val="24"/>
          <w:szCs w:val="24"/>
        </w:rPr>
      </w:pPr>
      <w:r>
        <w:rPr>
          <w:b/>
          <w:bCs/>
          <w:spacing w:val="-3"/>
          <w:sz w:val="24"/>
          <w:szCs w:val="24"/>
        </w:rPr>
        <w:lastRenderedPageBreak/>
        <w:t xml:space="preserve">        </w:t>
      </w:r>
      <w:r w:rsidR="0016117D">
        <w:rPr>
          <w:spacing w:val="-3"/>
          <w:sz w:val="24"/>
          <w:szCs w:val="24"/>
        </w:rPr>
        <w:t>63(Suppl. No.1)</w:t>
      </w:r>
      <w:r>
        <w:rPr>
          <w:spacing w:val="-3"/>
          <w:sz w:val="24"/>
          <w:szCs w:val="24"/>
        </w:rPr>
        <w:t>:</w:t>
      </w:r>
      <w:r w:rsidR="0016117D">
        <w:rPr>
          <w:spacing w:val="-3"/>
          <w:sz w:val="24"/>
          <w:szCs w:val="24"/>
        </w:rPr>
        <w:t xml:space="preserve"> </w:t>
      </w:r>
      <w:r>
        <w:rPr>
          <w:spacing w:val="-3"/>
          <w:sz w:val="24"/>
          <w:szCs w:val="24"/>
        </w:rPr>
        <w:t>S91-6.</w:t>
      </w:r>
    </w:p>
    <w:p w14:paraId="689150B1" w14:textId="77777777" w:rsidR="00A335B2" w:rsidRDefault="00A335B2" w:rsidP="007E44DD">
      <w:pPr>
        <w:tabs>
          <w:tab w:val="left" w:pos="-1440"/>
          <w:tab w:val="left" w:pos="-720"/>
        </w:tabs>
        <w:suppressAutoHyphens/>
        <w:ind w:left="709" w:hanging="567"/>
        <w:rPr>
          <w:spacing w:val="-3"/>
          <w:sz w:val="24"/>
          <w:szCs w:val="24"/>
        </w:rPr>
      </w:pPr>
      <w:r>
        <w:rPr>
          <w:spacing w:val="-3"/>
          <w:sz w:val="24"/>
          <w:szCs w:val="24"/>
        </w:rPr>
        <w:t xml:space="preserve"> 6.28</w:t>
      </w:r>
      <w:r>
        <w:rPr>
          <w:spacing w:val="-3"/>
          <w:sz w:val="24"/>
          <w:szCs w:val="24"/>
        </w:rPr>
        <w:tab/>
        <w:t>Chongsomchai C</w:t>
      </w:r>
      <w:r>
        <w:rPr>
          <w:b/>
          <w:bCs/>
          <w:spacing w:val="-3"/>
          <w:sz w:val="24"/>
          <w:szCs w:val="24"/>
        </w:rPr>
        <w:t xml:space="preserve">, </w:t>
      </w:r>
      <w:r>
        <w:rPr>
          <w:spacing w:val="-3"/>
          <w:sz w:val="24"/>
          <w:szCs w:val="24"/>
        </w:rPr>
        <w:t xml:space="preserve">Piansriwatchara E, </w:t>
      </w:r>
      <w:r>
        <w:rPr>
          <w:b/>
          <w:bCs/>
          <w:spacing w:val="-3"/>
          <w:sz w:val="24"/>
          <w:szCs w:val="24"/>
        </w:rPr>
        <w:t xml:space="preserve">Lumbiganon P, </w:t>
      </w:r>
      <w:r>
        <w:rPr>
          <w:spacing w:val="-3"/>
          <w:sz w:val="24"/>
          <w:szCs w:val="24"/>
        </w:rPr>
        <w:t>Pianthaweechai K. Screening for  asymptomatic bacteriuria in pregnant women: Urinalysis versus urine culture. J Med Assoc Thai 1999; 82: 369-73.</w:t>
      </w:r>
    </w:p>
    <w:p w14:paraId="29D18F76" w14:textId="77777777" w:rsidR="00A335B2" w:rsidRDefault="00A335B2" w:rsidP="007E44DD">
      <w:pPr>
        <w:pStyle w:val="BodyText"/>
        <w:spacing w:line="240" w:lineRule="auto"/>
        <w:ind w:left="709" w:hanging="709"/>
        <w:jc w:val="left"/>
      </w:pPr>
      <w:r>
        <w:t xml:space="preserve">   6.29</w:t>
      </w:r>
      <w:r>
        <w:rPr>
          <w:b/>
          <w:bCs/>
        </w:rPr>
        <w:tab/>
        <w:t>Lumbiganon P</w:t>
      </w:r>
      <w:r>
        <w:t>,  Hofmeyr J, Gulmezoglu AM, Pinol A, Villar J.  Misoprostol dose-related shivering and pyrexia in the third stage of labor.  Br J Obstet Gynaecol 1999; 106:</w:t>
      </w:r>
      <w:r w:rsidR="000427DF">
        <w:t xml:space="preserve"> </w:t>
      </w:r>
      <w:r>
        <w:t>304-8.</w:t>
      </w:r>
    </w:p>
    <w:p w14:paraId="677970B1" w14:textId="77777777" w:rsidR="00A335B2" w:rsidRDefault="00A335B2" w:rsidP="007E44DD">
      <w:pPr>
        <w:tabs>
          <w:tab w:val="left" w:pos="-1440"/>
          <w:tab w:val="left" w:pos="-720"/>
        </w:tabs>
        <w:suppressAutoHyphens/>
        <w:ind w:left="720" w:hanging="709"/>
        <w:jc w:val="both"/>
        <w:rPr>
          <w:b/>
          <w:bCs/>
          <w:spacing w:val="-3"/>
          <w:sz w:val="24"/>
          <w:szCs w:val="24"/>
        </w:rPr>
      </w:pPr>
      <w:r>
        <w:rPr>
          <w:spacing w:val="-3"/>
          <w:sz w:val="24"/>
          <w:szCs w:val="24"/>
        </w:rPr>
        <w:t xml:space="preserve">   6.30</w:t>
      </w:r>
      <w:r>
        <w:rPr>
          <w:spacing w:val="-3"/>
          <w:sz w:val="24"/>
          <w:szCs w:val="24"/>
        </w:rPr>
        <w:tab/>
        <w:t xml:space="preserve">Thinkhamrop J, </w:t>
      </w:r>
      <w:r>
        <w:rPr>
          <w:b/>
          <w:bCs/>
          <w:spacing w:val="-3"/>
          <w:sz w:val="24"/>
          <w:szCs w:val="24"/>
        </w:rPr>
        <w:t xml:space="preserve">Lumbiganon P, </w:t>
      </w:r>
      <w:r>
        <w:rPr>
          <w:spacing w:val="-3"/>
          <w:sz w:val="24"/>
          <w:szCs w:val="24"/>
        </w:rPr>
        <w:t>Thongkrajai P, Chongsomchai C, Pakarasang M. Vaginal fluid pH as a screening test for vaginitis. Int J Gynecol Obstet 1999; 66: 143-8.</w:t>
      </w:r>
    </w:p>
    <w:p w14:paraId="38E51370" w14:textId="77777777" w:rsidR="00A335B2" w:rsidRDefault="00A335B2" w:rsidP="007E44DD">
      <w:pPr>
        <w:numPr>
          <w:ilvl w:val="1"/>
          <w:numId w:val="10"/>
        </w:numPr>
        <w:tabs>
          <w:tab w:val="left" w:pos="-1440"/>
          <w:tab w:val="left" w:pos="-720"/>
        </w:tabs>
        <w:suppressAutoHyphens/>
        <w:jc w:val="both"/>
        <w:rPr>
          <w:spacing w:val="-3"/>
          <w:sz w:val="24"/>
          <w:szCs w:val="24"/>
        </w:rPr>
      </w:pPr>
      <w:r>
        <w:rPr>
          <w:spacing w:val="-3"/>
          <w:sz w:val="24"/>
          <w:szCs w:val="24"/>
        </w:rPr>
        <w:t xml:space="preserve">  Buphasiri P, </w:t>
      </w:r>
      <w:r>
        <w:rPr>
          <w:b/>
          <w:bCs/>
          <w:spacing w:val="-3"/>
          <w:sz w:val="24"/>
          <w:szCs w:val="24"/>
        </w:rPr>
        <w:t xml:space="preserve">Lumbiganon P, </w:t>
      </w:r>
      <w:r>
        <w:rPr>
          <w:spacing w:val="-3"/>
          <w:sz w:val="24"/>
          <w:szCs w:val="24"/>
        </w:rPr>
        <w:t xml:space="preserve">Wongpraomas N. Pre-operative vaginal douching for total     </w:t>
      </w:r>
    </w:p>
    <w:p w14:paraId="4727810F" w14:textId="77777777" w:rsidR="00A335B2" w:rsidRDefault="00A335B2" w:rsidP="007E44DD">
      <w:pPr>
        <w:tabs>
          <w:tab w:val="left" w:pos="-1440"/>
          <w:tab w:val="left" w:pos="-720"/>
        </w:tabs>
        <w:suppressAutoHyphens/>
        <w:ind w:left="180"/>
        <w:jc w:val="both"/>
        <w:rPr>
          <w:spacing w:val="-3"/>
          <w:sz w:val="24"/>
          <w:szCs w:val="24"/>
        </w:rPr>
      </w:pPr>
      <w:r>
        <w:rPr>
          <w:spacing w:val="-3"/>
          <w:sz w:val="24"/>
          <w:szCs w:val="24"/>
        </w:rPr>
        <w:t xml:space="preserve">         abdominal hysterectomy in Thailand. Thai J Obstet Gynaecol 1999: 11:</w:t>
      </w:r>
      <w:r w:rsidR="000427DF">
        <w:rPr>
          <w:spacing w:val="-3"/>
          <w:sz w:val="24"/>
          <w:szCs w:val="24"/>
        </w:rPr>
        <w:t xml:space="preserve"> </w:t>
      </w:r>
      <w:r>
        <w:rPr>
          <w:spacing w:val="-3"/>
          <w:sz w:val="24"/>
          <w:szCs w:val="24"/>
        </w:rPr>
        <w:t xml:space="preserve">229-32. </w:t>
      </w:r>
    </w:p>
    <w:p w14:paraId="518F0054" w14:textId="77777777" w:rsidR="008C2E9E" w:rsidRPr="008C2E9E" w:rsidRDefault="008C2E9E" w:rsidP="007E44DD">
      <w:pPr>
        <w:ind w:left="180"/>
        <w:rPr>
          <w:rFonts w:cs="Times New Roman"/>
          <w:b/>
          <w:bCs/>
          <w:sz w:val="24"/>
          <w:szCs w:val="24"/>
        </w:rPr>
      </w:pPr>
      <w:r>
        <w:rPr>
          <w:rFonts w:cs="Times New Roman"/>
          <w:sz w:val="24"/>
          <w:szCs w:val="24"/>
        </w:rPr>
        <w:t xml:space="preserve">6.32  </w:t>
      </w:r>
      <w:r w:rsidRPr="008C2E9E">
        <w:rPr>
          <w:rFonts w:cs="Times New Roman"/>
          <w:sz w:val="24"/>
          <w:szCs w:val="24"/>
        </w:rPr>
        <w:t xml:space="preserve">Villar J, Gülmezoglu AM, Khanna J, Carroli G, Hofmeyr GJ, Schulz K, </w:t>
      </w:r>
      <w:r w:rsidRPr="008C2E9E">
        <w:rPr>
          <w:rFonts w:cs="Times New Roman"/>
          <w:b/>
          <w:bCs/>
          <w:sz w:val="24"/>
          <w:szCs w:val="24"/>
        </w:rPr>
        <w:t xml:space="preserve">Lumbiganon P. </w:t>
      </w:r>
    </w:p>
    <w:p w14:paraId="760C7539" w14:textId="77777777" w:rsidR="008C2E9E" w:rsidRDefault="008C2E9E" w:rsidP="007E44DD">
      <w:pPr>
        <w:ind w:left="780"/>
        <w:rPr>
          <w:rFonts w:cs="Times New Roman"/>
          <w:sz w:val="24"/>
          <w:szCs w:val="24"/>
        </w:rPr>
      </w:pPr>
      <w:r w:rsidRPr="008C2E9E">
        <w:rPr>
          <w:rFonts w:cs="Times New Roman"/>
          <w:sz w:val="24"/>
          <w:szCs w:val="24"/>
        </w:rPr>
        <w:t xml:space="preserve">Evidence-based reproductive health in developing countries: The WHO Reproductive Health Library, No 2, Geneva, The </w:t>
      </w:r>
      <w:r>
        <w:rPr>
          <w:rFonts w:cs="Times New Roman"/>
          <w:sz w:val="24"/>
          <w:szCs w:val="24"/>
        </w:rPr>
        <w:t>World Health Organization,</w:t>
      </w:r>
      <w:r w:rsidR="0016117D">
        <w:rPr>
          <w:rFonts w:cs="Times New Roman"/>
          <w:sz w:val="24"/>
          <w:szCs w:val="24"/>
        </w:rPr>
        <w:t xml:space="preserve"> 1999 (WHO/RHR/HRP) </w:t>
      </w:r>
    </w:p>
    <w:p w14:paraId="56F9FC53" w14:textId="77777777" w:rsidR="008C2E9E" w:rsidRDefault="00B76C0C" w:rsidP="007E44DD">
      <w:pPr>
        <w:pStyle w:val="BodyText"/>
        <w:numPr>
          <w:ilvl w:val="1"/>
          <w:numId w:val="11"/>
        </w:numPr>
        <w:spacing w:line="240" w:lineRule="auto"/>
        <w:jc w:val="left"/>
        <w:rPr>
          <w:b/>
          <w:bCs/>
        </w:rPr>
      </w:pPr>
      <w:r>
        <w:t xml:space="preserve"> </w:t>
      </w:r>
      <w:r w:rsidR="008C2E9E">
        <w:t xml:space="preserve"> Limpaphayom K, Taechakraichana N, Jaisamran U, Bunyavejchevin S, Chaikittisilpa S, Poshyachinda M, Havanond P, Onthuam Y, </w:t>
      </w:r>
      <w:r w:rsidR="008C2E9E">
        <w:rPr>
          <w:b/>
          <w:bCs/>
        </w:rPr>
        <w:t>Lumbiganon P,</w:t>
      </w:r>
      <w:r w:rsidR="008C2E9E">
        <w:t xml:space="preserve"> Kamolratanakul P. Bone mineral density of lumbar and proximal femur in normal Thai women. J Med Assoc Thai 2000; 83: 725-31.</w:t>
      </w:r>
    </w:p>
    <w:p w14:paraId="4F51D64A" w14:textId="77777777" w:rsidR="00A335B2" w:rsidRDefault="008C2E9E" w:rsidP="007E44DD">
      <w:pPr>
        <w:tabs>
          <w:tab w:val="left" w:pos="-1440"/>
          <w:tab w:val="left" w:pos="-720"/>
        </w:tabs>
        <w:suppressAutoHyphens/>
        <w:ind w:left="180"/>
        <w:jc w:val="both"/>
        <w:rPr>
          <w:spacing w:val="-3"/>
          <w:sz w:val="24"/>
          <w:szCs w:val="24"/>
        </w:rPr>
      </w:pPr>
      <w:r>
        <w:rPr>
          <w:spacing w:val="-3"/>
          <w:sz w:val="24"/>
          <w:szCs w:val="24"/>
        </w:rPr>
        <w:t xml:space="preserve">6.34 </w:t>
      </w:r>
      <w:r w:rsidR="00A335B2">
        <w:rPr>
          <w:spacing w:val="-3"/>
          <w:sz w:val="24"/>
          <w:szCs w:val="24"/>
        </w:rPr>
        <w:t xml:space="preserve">Prasertcharoensuk W, Swadpanich U, </w:t>
      </w:r>
      <w:r w:rsidR="00A335B2">
        <w:rPr>
          <w:b/>
          <w:bCs/>
          <w:spacing w:val="-3"/>
          <w:sz w:val="24"/>
          <w:szCs w:val="24"/>
        </w:rPr>
        <w:t>Lumbiganon P</w:t>
      </w:r>
      <w:r w:rsidR="00A335B2">
        <w:rPr>
          <w:spacing w:val="-3"/>
          <w:sz w:val="24"/>
          <w:szCs w:val="24"/>
        </w:rPr>
        <w:t xml:space="preserve">. Accuracy of the blood loss </w:t>
      </w:r>
    </w:p>
    <w:p w14:paraId="1196C26E" w14:textId="77777777" w:rsidR="00A335B2" w:rsidRDefault="00A335B2" w:rsidP="007E44DD">
      <w:pPr>
        <w:tabs>
          <w:tab w:val="left" w:pos="-1440"/>
          <w:tab w:val="left" w:pos="-720"/>
        </w:tabs>
        <w:suppressAutoHyphens/>
        <w:ind w:left="180"/>
        <w:jc w:val="both"/>
        <w:rPr>
          <w:b/>
          <w:bCs/>
          <w:spacing w:val="-3"/>
          <w:sz w:val="24"/>
          <w:szCs w:val="24"/>
        </w:rPr>
      </w:pPr>
      <w:r>
        <w:rPr>
          <w:spacing w:val="-3"/>
          <w:sz w:val="24"/>
          <w:szCs w:val="24"/>
        </w:rPr>
        <w:t xml:space="preserve">          estimation in the third stage of labor. Int J Gynaecol Obstet 2000; 71: 69-70.</w:t>
      </w:r>
    </w:p>
    <w:p w14:paraId="5FADBEDD" w14:textId="77777777" w:rsidR="00A335B2" w:rsidRDefault="008C2E9E" w:rsidP="007E44DD">
      <w:pPr>
        <w:pStyle w:val="BodyText"/>
        <w:spacing w:line="240" w:lineRule="auto"/>
        <w:ind w:left="709" w:hanging="567"/>
        <w:jc w:val="left"/>
        <w:rPr>
          <w:b/>
          <w:bCs/>
        </w:rPr>
      </w:pPr>
      <w:r>
        <w:t>6.35</w:t>
      </w:r>
      <w:r w:rsidR="00A335B2">
        <w:t xml:space="preserve">  Piaggio G, Carroli G, Villar J, Bakkerteig L, </w:t>
      </w:r>
      <w:r w:rsidR="00A335B2">
        <w:rPr>
          <w:b/>
          <w:bCs/>
        </w:rPr>
        <w:t>Lumbiganon P</w:t>
      </w:r>
      <w:r w:rsidR="00A335B2">
        <w:t>, Bergsjo P, Al-Mazrou, Baaqeel H, Belizan JM, Farnot U, Berendes H. Methodological consideration on the design and analysis of an equivalence stratified cluster randomization trial. Stat Med 2001; 20: 401-16.</w:t>
      </w:r>
    </w:p>
    <w:p w14:paraId="27801A60" w14:textId="77777777" w:rsidR="00A335B2" w:rsidRDefault="008C2E9E" w:rsidP="007E44DD">
      <w:pPr>
        <w:pStyle w:val="BodyTextIndent2"/>
        <w:spacing w:line="240" w:lineRule="auto"/>
        <w:jc w:val="left"/>
      </w:pPr>
      <w:r>
        <w:t>6.36</w:t>
      </w:r>
      <w:r w:rsidR="00A335B2">
        <w:t xml:space="preserve"> Limpaphayom K, Taechakraichana N, Jaisamran U, Bunyavejchevin S, Chaikittisilpa S,         Poshyachinda M, Havanond P, Onthuam Y, </w:t>
      </w:r>
      <w:r w:rsidR="00A335B2">
        <w:rPr>
          <w:b/>
          <w:bCs/>
        </w:rPr>
        <w:t>Lumbiganon P</w:t>
      </w:r>
      <w:r w:rsidR="00A335B2">
        <w:t xml:space="preserve">, Kamolratanakul P. Prevalence  </w:t>
      </w:r>
    </w:p>
    <w:p w14:paraId="7880928A" w14:textId="77777777" w:rsidR="00A335B2" w:rsidRDefault="00A335B2" w:rsidP="007E44DD">
      <w:pPr>
        <w:tabs>
          <w:tab w:val="left" w:pos="-1440"/>
          <w:tab w:val="left" w:pos="-720"/>
        </w:tabs>
        <w:suppressAutoHyphens/>
        <w:ind w:left="180"/>
        <w:rPr>
          <w:spacing w:val="-3"/>
          <w:sz w:val="24"/>
          <w:szCs w:val="24"/>
        </w:rPr>
      </w:pPr>
      <w:r>
        <w:rPr>
          <w:spacing w:val="-3"/>
          <w:sz w:val="24"/>
          <w:szCs w:val="24"/>
        </w:rPr>
        <w:t xml:space="preserve">        of osteopenia and osteoporosis in Thai women. Menopause 2001; 8: 65-9.</w:t>
      </w:r>
    </w:p>
    <w:p w14:paraId="7782A4C7" w14:textId="77777777" w:rsidR="00A335B2" w:rsidRDefault="008C2E9E" w:rsidP="007E44DD">
      <w:pPr>
        <w:tabs>
          <w:tab w:val="left" w:pos="-1440"/>
          <w:tab w:val="left" w:pos="-720"/>
        </w:tabs>
        <w:suppressAutoHyphens/>
        <w:ind w:left="60"/>
        <w:rPr>
          <w:spacing w:val="-3"/>
          <w:sz w:val="24"/>
          <w:szCs w:val="24"/>
        </w:rPr>
      </w:pPr>
      <w:r>
        <w:rPr>
          <w:spacing w:val="-3"/>
          <w:sz w:val="24"/>
          <w:szCs w:val="24"/>
        </w:rPr>
        <w:t xml:space="preserve">  6.37</w:t>
      </w:r>
      <w:r w:rsidR="00A335B2">
        <w:rPr>
          <w:spacing w:val="-3"/>
          <w:sz w:val="24"/>
          <w:szCs w:val="24"/>
        </w:rPr>
        <w:t xml:space="preserve">  Huskins WC, Ba-Thike K, Festin MR, Limpongsanuruk S, </w:t>
      </w:r>
      <w:r w:rsidR="00A335B2">
        <w:rPr>
          <w:b/>
          <w:bCs/>
          <w:spacing w:val="-3"/>
          <w:sz w:val="24"/>
          <w:szCs w:val="24"/>
        </w:rPr>
        <w:t>Lumbiganon P</w:t>
      </w:r>
      <w:r w:rsidR="00A335B2">
        <w:rPr>
          <w:spacing w:val="-3"/>
          <w:sz w:val="24"/>
          <w:szCs w:val="24"/>
        </w:rPr>
        <w:t xml:space="preserve">, Peedicayil A,  </w:t>
      </w:r>
    </w:p>
    <w:p w14:paraId="69F84ED1" w14:textId="77777777" w:rsidR="00A335B2" w:rsidRPr="008670A9" w:rsidRDefault="00A335B2" w:rsidP="007E44DD">
      <w:pPr>
        <w:pStyle w:val="BodyTextIndent3"/>
        <w:spacing w:line="240" w:lineRule="auto"/>
        <w:jc w:val="left"/>
        <w:rPr>
          <w:lang w:val="es-ES_tradnl"/>
        </w:rPr>
      </w:pPr>
      <w:r>
        <w:t xml:space="preserve">Purwar M, Sheenoy S, Goldmann DA, Tolosa J. An international survey of practice variation in the use of antibiotic prophylaxis in cesarean section. </w:t>
      </w:r>
      <w:r w:rsidRPr="008670A9">
        <w:rPr>
          <w:lang w:val="es-ES_tradnl"/>
        </w:rPr>
        <w:t>Int J Gynaecol Obstet 2001; 73: 141-5.</w:t>
      </w:r>
    </w:p>
    <w:p w14:paraId="75F490BF" w14:textId="77777777" w:rsidR="00A335B2" w:rsidRPr="008670A9" w:rsidRDefault="008C2E9E" w:rsidP="007E44DD">
      <w:pPr>
        <w:tabs>
          <w:tab w:val="left" w:pos="-1440"/>
          <w:tab w:val="left" w:pos="-720"/>
          <w:tab w:val="num" w:pos="0"/>
        </w:tabs>
        <w:suppressAutoHyphens/>
        <w:ind w:left="60"/>
        <w:jc w:val="both"/>
        <w:rPr>
          <w:spacing w:val="-3"/>
          <w:sz w:val="24"/>
          <w:szCs w:val="24"/>
          <w:lang w:val="es-ES_tradnl"/>
        </w:rPr>
      </w:pPr>
      <w:r>
        <w:rPr>
          <w:spacing w:val="-3"/>
          <w:sz w:val="24"/>
          <w:szCs w:val="24"/>
          <w:lang w:val="es-ES_tradnl"/>
        </w:rPr>
        <w:t xml:space="preserve">  6.38 </w:t>
      </w:r>
      <w:r w:rsidR="00A335B2" w:rsidRPr="008670A9">
        <w:rPr>
          <w:spacing w:val="-3"/>
          <w:sz w:val="24"/>
          <w:szCs w:val="24"/>
          <w:lang w:val="es-ES_tradnl"/>
        </w:rPr>
        <w:t xml:space="preserve"> Villar J, Baaqueel H, Piaggio G</w:t>
      </w:r>
      <w:r w:rsidR="00A335B2" w:rsidRPr="008670A9">
        <w:rPr>
          <w:b/>
          <w:bCs/>
          <w:spacing w:val="-3"/>
          <w:sz w:val="24"/>
          <w:szCs w:val="24"/>
          <w:lang w:val="es-ES_tradnl"/>
        </w:rPr>
        <w:t>, Lumbiganon P</w:t>
      </w:r>
      <w:r w:rsidR="00A335B2" w:rsidRPr="008670A9">
        <w:rPr>
          <w:spacing w:val="-3"/>
          <w:sz w:val="24"/>
          <w:szCs w:val="24"/>
          <w:lang w:val="es-ES_tradnl"/>
        </w:rPr>
        <w:t xml:space="preserve">, Miguel Belizan J, Farnot U, Al-Mazou Y, </w:t>
      </w:r>
    </w:p>
    <w:p w14:paraId="4261F403" w14:textId="77777777" w:rsidR="00A335B2" w:rsidRDefault="00A335B2" w:rsidP="007E44DD">
      <w:pPr>
        <w:tabs>
          <w:tab w:val="left" w:pos="-1440"/>
          <w:tab w:val="left" w:pos="-720"/>
        </w:tabs>
        <w:suppressAutoHyphens/>
        <w:ind w:left="705"/>
        <w:rPr>
          <w:spacing w:val="-3"/>
          <w:sz w:val="24"/>
          <w:szCs w:val="24"/>
        </w:rPr>
      </w:pPr>
      <w:r>
        <w:rPr>
          <w:spacing w:val="-3"/>
          <w:sz w:val="24"/>
          <w:szCs w:val="24"/>
        </w:rPr>
        <w:t>Carroli G, Pinol A, Donnor A, Langer A, Nigenda G, Mugford M, Fox-Rushby J, Hutton G, Bergsjo P, Bakkerteig L, Berendes H. WHO antenatal care randomized trial for the evaluation of a new model of routine antenatal care. Lancet 2001; 357: 1551-64.</w:t>
      </w:r>
    </w:p>
    <w:p w14:paraId="42DADE0C" w14:textId="77777777" w:rsidR="00A335B2" w:rsidRDefault="008C2E9E" w:rsidP="007E44DD">
      <w:pPr>
        <w:pStyle w:val="BodyText"/>
        <w:spacing w:line="240" w:lineRule="auto"/>
        <w:ind w:left="709" w:hanging="567"/>
      </w:pPr>
      <w:r>
        <w:t xml:space="preserve"> 6.39</w:t>
      </w:r>
      <w:r w:rsidR="00A335B2">
        <w:t xml:space="preserve"> Carroli G, Villar J, Piaggio G, Khan-Neelofur D, Gulmezoglu M, Mugford M, </w:t>
      </w:r>
      <w:r w:rsidR="00A335B2">
        <w:rPr>
          <w:b/>
          <w:bCs/>
        </w:rPr>
        <w:t>Lumbiganon P,</w:t>
      </w:r>
      <w:r w:rsidR="00A335B2">
        <w:t xml:space="preserve"> Farnot U, Bersgjo P. WHO systematic review of randomized controlled trials of routine antenatal care. Lancet 2001; 357: 1565-70.</w:t>
      </w:r>
    </w:p>
    <w:p w14:paraId="61854CB9" w14:textId="77777777" w:rsidR="00A335B2" w:rsidRPr="008670A9" w:rsidRDefault="008C2E9E" w:rsidP="007E44DD">
      <w:pPr>
        <w:pStyle w:val="BodyText"/>
        <w:spacing w:line="240" w:lineRule="auto"/>
        <w:ind w:left="709" w:hanging="567"/>
        <w:rPr>
          <w:lang w:val="es-ES_tradnl"/>
        </w:rPr>
      </w:pPr>
      <w:r>
        <w:t>6.40</w:t>
      </w:r>
      <w:r w:rsidR="00A335B2">
        <w:t xml:space="preserve"> Gulmezoglu AM, Villar J, Ngoc NT, Piaggio G, Carroli G, Adetoro L, Abdel-Aleem H, Cheng L, Hofmeyr G, </w:t>
      </w:r>
      <w:r w:rsidR="00A335B2">
        <w:rPr>
          <w:b/>
          <w:bCs/>
        </w:rPr>
        <w:t>Lumbiganon P</w:t>
      </w:r>
      <w:r w:rsidR="00A335B2">
        <w:t xml:space="preserve">, Unger C, Prendiville W, Pinol A, Elbourne D, El-Refaey H, Schulz K.WHO multicentre randomised trial of misoprostol in the management of the third stage of labour. </w:t>
      </w:r>
      <w:r w:rsidR="00A335B2" w:rsidRPr="008670A9">
        <w:rPr>
          <w:lang w:val="es-ES_tradnl"/>
        </w:rPr>
        <w:t>Lancet. 2001;</w:t>
      </w:r>
      <w:r w:rsidR="000427DF">
        <w:rPr>
          <w:lang w:val="es-ES_tradnl"/>
        </w:rPr>
        <w:t xml:space="preserve"> </w:t>
      </w:r>
      <w:r w:rsidR="00A335B2" w:rsidRPr="008670A9">
        <w:rPr>
          <w:lang w:val="es-ES_tradnl"/>
        </w:rPr>
        <w:t>358: 689-95.</w:t>
      </w:r>
    </w:p>
    <w:p w14:paraId="51DD314B" w14:textId="77777777" w:rsidR="00A335B2" w:rsidRPr="008670A9" w:rsidRDefault="008C2E9E" w:rsidP="007E44DD">
      <w:pPr>
        <w:pStyle w:val="BodyText"/>
        <w:spacing w:line="240" w:lineRule="auto"/>
        <w:ind w:left="709" w:hanging="567"/>
        <w:rPr>
          <w:lang w:val="es-ES_tradnl"/>
        </w:rPr>
      </w:pPr>
      <w:r>
        <w:rPr>
          <w:lang w:val="es-ES_tradnl"/>
        </w:rPr>
        <w:t>6.41</w:t>
      </w:r>
      <w:r w:rsidR="00A335B2" w:rsidRPr="008670A9">
        <w:rPr>
          <w:lang w:val="es-ES_tradnl"/>
        </w:rPr>
        <w:t xml:space="preserve">  Langer A, Villar J, Romero M, Nigenda G, Piaggio G, Al Osimi M, Rojas G, Al-Osimi M,</w:t>
      </w:r>
    </w:p>
    <w:p w14:paraId="2DB8ED27" w14:textId="77777777" w:rsidR="00A335B2" w:rsidRPr="008670A9" w:rsidRDefault="00A335B2" w:rsidP="007E44DD">
      <w:pPr>
        <w:pStyle w:val="BodyText"/>
        <w:spacing w:line="240" w:lineRule="auto"/>
        <w:ind w:left="709" w:hanging="567"/>
        <w:rPr>
          <w:lang w:val="es-ES_tradnl"/>
        </w:rPr>
      </w:pPr>
      <w:r w:rsidRPr="008670A9">
        <w:rPr>
          <w:lang w:val="es-ES_tradnl"/>
        </w:rPr>
        <w:t xml:space="preserve">         Belizan J, Farnot U, Al-Mazrou Y, Carroli G, Ba'aqeel H, </w:t>
      </w:r>
      <w:r w:rsidRPr="008670A9">
        <w:rPr>
          <w:b/>
          <w:bCs/>
          <w:lang w:val="es-ES_tradnl"/>
        </w:rPr>
        <w:t>Lumbiganon P,</w:t>
      </w:r>
      <w:r w:rsidRPr="008670A9">
        <w:rPr>
          <w:lang w:val="es-ES_tradnl"/>
        </w:rPr>
        <w:t xml:space="preserve"> Pinol A, Bergsjo</w:t>
      </w:r>
    </w:p>
    <w:p w14:paraId="2A6EC204" w14:textId="77777777" w:rsidR="00A335B2" w:rsidRDefault="00A335B2" w:rsidP="007E44DD">
      <w:pPr>
        <w:pStyle w:val="BodyText"/>
        <w:spacing w:line="240" w:lineRule="auto"/>
        <w:ind w:left="709" w:hanging="567"/>
      </w:pPr>
      <w:r w:rsidRPr="008670A9">
        <w:rPr>
          <w:lang w:val="es-ES_tradnl"/>
        </w:rPr>
        <w:t xml:space="preserve">         </w:t>
      </w:r>
      <w:r>
        <w:t>P, Bakketeig L, Garcia J. Are women and providers satisfied with antenatal care? Views on a standard and a simplified, evidence-based model of care in four developing countries BMC Womens Health 2002 Jul 19;</w:t>
      </w:r>
      <w:r w:rsidR="000427DF">
        <w:t xml:space="preserve"> </w:t>
      </w:r>
      <w:r>
        <w:t>2(1):7</w:t>
      </w:r>
    </w:p>
    <w:p w14:paraId="7615ECEA" w14:textId="77777777" w:rsidR="00A335B2" w:rsidRDefault="008C2E9E" w:rsidP="007E44DD">
      <w:pPr>
        <w:pStyle w:val="BodyText"/>
        <w:spacing w:line="240" w:lineRule="auto"/>
        <w:ind w:left="709" w:hanging="567"/>
        <w:jc w:val="left"/>
      </w:pPr>
      <w:r>
        <w:lastRenderedPageBreak/>
        <w:t>6.42</w:t>
      </w:r>
      <w:r w:rsidR="00A335B2">
        <w:t xml:space="preserve">  </w:t>
      </w:r>
      <w:r w:rsidR="00A335B2">
        <w:rPr>
          <w:b/>
          <w:bCs/>
        </w:rPr>
        <w:t>Lumbiganon P</w:t>
      </w:r>
      <w:r w:rsidR="00A335B2">
        <w:t>, Piaggio G, Villar J, Pinol A, Bakketeig L, Bergsjo P, Al-Mazrou Y,</w:t>
      </w:r>
    </w:p>
    <w:p w14:paraId="422EC891" w14:textId="77777777" w:rsidR="00A335B2" w:rsidRDefault="00A335B2" w:rsidP="007E44DD">
      <w:pPr>
        <w:pStyle w:val="BodyText"/>
        <w:spacing w:line="240" w:lineRule="auto"/>
        <w:ind w:left="709" w:hanging="567"/>
        <w:jc w:val="left"/>
      </w:pPr>
      <w:r>
        <w:t xml:space="preserve">          Ba'aqeel H, Belizan JM, Farnot U, Carroli G, Berendes H. The epidemiology of syphilis in pregnancy. Int J STD AIDS. 2002; 13: 486-94.</w:t>
      </w:r>
    </w:p>
    <w:p w14:paraId="17D12A63" w14:textId="77777777" w:rsidR="008C2E9E" w:rsidRPr="008C2E9E" w:rsidRDefault="008C2E9E" w:rsidP="007E44DD">
      <w:pPr>
        <w:pStyle w:val="BodyText"/>
        <w:numPr>
          <w:ilvl w:val="1"/>
          <w:numId w:val="12"/>
        </w:numPr>
        <w:spacing w:line="240" w:lineRule="auto"/>
        <w:jc w:val="left"/>
        <w:rPr>
          <w:b/>
          <w:bCs/>
        </w:rPr>
      </w:pPr>
      <w:r>
        <w:t xml:space="preserve">  </w:t>
      </w:r>
      <w:r>
        <w:rPr>
          <w:b/>
          <w:bCs/>
        </w:rPr>
        <w:t>L</w:t>
      </w:r>
      <w:r w:rsidR="00A335B2">
        <w:rPr>
          <w:b/>
          <w:bCs/>
        </w:rPr>
        <w:t>umbiganon P</w:t>
      </w:r>
      <w:r w:rsidR="00A335B2">
        <w:t xml:space="preserve">, Chumvorathayee B, Chongsomchai C, Thinkhamrop J. Reagent strip </w:t>
      </w:r>
      <w:r>
        <w:t xml:space="preserve"> </w:t>
      </w:r>
    </w:p>
    <w:p w14:paraId="4E53C4EC" w14:textId="77777777" w:rsidR="008C2E9E" w:rsidRDefault="008C2E9E" w:rsidP="007E44DD">
      <w:pPr>
        <w:pStyle w:val="BodyText"/>
        <w:spacing w:line="240" w:lineRule="auto"/>
        <w:ind w:left="682"/>
        <w:jc w:val="left"/>
      </w:pPr>
      <w:r>
        <w:tab/>
      </w:r>
      <w:r w:rsidR="00A335B2">
        <w:t xml:space="preserve">testing is not sensitive for the screening of asymptomatic bacteriuria in pregnant women. J </w:t>
      </w:r>
      <w:r>
        <w:t xml:space="preserve">  </w:t>
      </w:r>
    </w:p>
    <w:p w14:paraId="7EB66AF8" w14:textId="77777777" w:rsidR="00A335B2" w:rsidRDefault="008C2E9E" w:rsidP="007E44DD">
      <w:pPr>
        <w:pStyle w:val="BodyText"/>
        <w:spacing w:line="240" w:lineRule="auto"/>
        <w:ind w:left="682"/>
        <w:jc w:val="left"/>
        <w:rPr>
          <w:b/>
          <w:bCs/>
        </w:rPr>
      </w:pPr>
      <w:r>
        <w:t xml:space="preserve"> </w:t>
      </w:r>
      <w:r w:rsidR="00A335B2">
        <w:t>Med Assoc Thai 2002; 85: 922-7.</w:t>
      </w:r>
      <w:r w:rsidR="00A335B2">
        <w:rPr>
          <w:b/>
          <w:bCs/>
        </w:rPr>
        <w:t xml:space="preserve">   </w:t>
      </w:r>
    </w:p>
    <w:p w14:paraId="3732B91C" w14:textId="77777777" w:rsidR="008C2E9E" w:rsidRDefault="008C2E9E" w:rsidP="007E44DD">
      <w:pPr>
        <w:pStyle w:val="BodyText"/>
        <w:numPr>
          <w:ilvl w:val="1"/>
          <w:numId w:val="12"/>
        </w:numPr>
        <w:spacing w:line="240" w:lineRule="auto"/>
        <w:jc w:val="left"/>
      </w:pPr>
      <w:r>
        <w:t xml:space="preserve">   M</w:t>
      </w:r>
      <w:r w:rsidR="00A335B2">
        <w:t xml:space="preserve">andelblatt JS, Lawrence WF, Gaffikin L, Limpahayom KK, </w:t>
      </w:r>
      <w:r w:rsidR="00A335B2">
        <w:rPr>
          <w:b/>
          <w:bCs/>
        </w:rPr>
        <w:t>Lumbiganon P</w:t>
      </w:r>
      <w:r w:rsidR="00A335B2">
        <w:t xml:space="preserve">, Warakamin </w:t>
      </w:r>
    </w:p>
    <w:p w14:paraId="2FF43B51" w14:textId="77777777" w:rsidR="008C2E9E" w:rsidRDefault="008C2E9E" w:rsidP="007E44DD">
      <w:pPr>
        <w:pStyle w:val="BodyText"/>
        <w:spacing w:line="240" w:lineRule="auto"/>
        <w:ind w:left="562"/>
        <w:jc w:val="left"/>
      </w:pPr>
      <w:r>
        <w:tab/>
      </w:r>
      <w:r w:rsidR="00A335B2">
        <w:t xml:space="preserve">S, King J, Yi B, Ringers P, Blumenthal PD. Costs and benefits of different strategies to </w:t>
      </w:r>
      <w:r>
        <w:t xml:space="preserve">  </w:t>
      </w:r>
    </w:p>
    <w:p w14:paraId="47946B97" w14:textId="77777777" w:rsidR="00A335B2" w:rsidRDefault="008C2E9E" w:rsidP="007E44DD">
      <w:pPr>
        <w:pStyle w:val="BodyText"/>
        <w:spacing w:line="240" w:lineRule="auto"/>
        <w:ind w:left="562"/>
        <w:jc w:val="left"/>
      </w:pPr>
      <w:r>
        <w:t xml:space="preserve">   </w:t>
      </w:r>
      <w:r w:rsidR="00A335B2">
        <w:t>screen for cervical cancer in less-developed countries. J Natl Cancer Inst 2002; 94:1469-83.</w:t>
      </w:r>
    </w:p>
    <w:p w14:paraId="23F05F8A" w14:textId="77777777" w:rsidR="00A335B2" w:rsidRDefault="008C2E9E" w:rsidP="007E44DD">
      <w:pPr>
        <w:pStyle w:val="BodyText"/>
        <w:numPr>
          <w:ilvl w:val="1"/>
          <w:numId w:val="12"/>
        </w:numPr>
        <w:spacing w:line="240" w:lineRule="auto"/>
        <w:jc w:val="left"/>
      </w:pPr>
      <w:r>
        <w:t xml:space="preserve"> </w:t>
      </w:r>
      <w:r w:rsidR="00A335B2">
        <w:t xml:space="preserve">Liabsuetrakul T, </w:t>
      </w:r>
      <w:r w:rsidR="00A335B2">
        <w:rPr>
          <w:b/>
          <w:bCs/>
        </w:rPr>
        <w:t>Lumbiganon P</w:t>
      </w:r>
      <w:r w:rsidR="00A335B2">
        <w:t>, Chongsuvivatwong V, Boonsom K, Wannaro P                 Current status of prophylactic use of antimicrobial agents for cesarean section in Thailand. J Obstet Gynaecol Res. 2002; 28: 262-8.</w:t>
      </w:r>
    </w:p>
    <w:p w14:paraId="578E093F" w14:textId="77777777" w:rsidR="00A335B2" w:rsidRDefault="008C2E9E" w:rsidP="007E44DD">
      <w:pPr>
        <w:pStyle w:val="BodyText"/>
        <w:numPr>
          <w:ilvl w:val="1"/>
          <w:numId w:val="12"/>
        </w:numPr>
        <w:spacing w:line="240" w:lineRule="auto"/>
        <w:jc w:val="left"/>
      </w:pPr>
      <w:r>
        <w:rPr>
          <w:b/>
          <w:bCs/>
        </w:rPr>
        <w:t xml:space="preserve"> </w:t>
      </w:r>
      <w:r w:rsidR="00A335B2">
        <w:rPr>
          <w:b/>
          <w:bCs/>
        </w:rPr>
        <w:t>Lumbiganon P</w:t>
      </w:r>
      <w:r w:rsidR="00A335B2">
        <w:t>, Villar J, Piaggio G, Gulmezoglu AM, Adetoro L, Carroli G. Side effects of oral misoprostol during the first 24 hours after administration in the third stage of labour.                Brit J Obstet Gynaecol. 2002; 109: 1222-6.</w:t>
      </w:r>
    </w:p>
    <w:p w14:paraId="7F05A71A" w14:textId="77777777" w:rsidR="00A335B2" w:rsidRDefault="008C2E9E" w:rsidP="007E44DD">
      <w:pPr>
        <w:pStyle w:val="BodyText"/>
        <w:numPr>
          <w:ilvl w:val="1"/>
          <w:numId w:val="12"/>
        </w:numPr>
        <w:spacing w:line="240" w:lineRule="auto"/>
        <w:jc w:val="left"/>
      </w:pPr>
      <w:r>
        <w:t xml:space="preserve"> </w:t>
      </w:r>
      <w:r w:rsidR="00A335B2">
        <w:t xml:space="preserve">Chongsomchai C, </w:t>
      </w:r>
      <w:r w:rsidR="00A335B2">
        <w:rPr>
          <w:b/>
          <w:bCs/>
        </w:rPr>
        <w:t>Lumbiganon P</w:t>
      </w:r>
      <w:r w:rsidR="00A335B2">
        <w:t>, Thinkhamrop J, Ounchai J, Vudhikamraksa N.                                                              Placebo-controlled, double-blind, randomized study of prophylactic antibiotics in elective                 abdominal hysterectomy. J Hosp Infect 2002 ; 52: 302-6.</w:t>
      </w:r>
    </w:p>
    <w:p w14:paraId="16E87BE5" w14:textId="77777777" w:rsidR="00A335B2" w:rsidRDefault="008C2E9E" w:rsidP="007E44DD">
      <w:pPr>
        <w:pStyle w:val="BodyText"/>
        <w:numPr>
          <w:ilvl w:val="1"/>
          <w:numId w:val="12"/>
        </w:numPr>
        <w:spacing w:line="240" w:lineRule="auto"/>
        <w:jc w:val="left"/>
      </w:pPr>
      <w:r>
        <w:t xml:space="preserve"> </w:t>
      </w:r>
      <w:r w:rsidR="00A335B2">
        <w:t xml:space="preserve">Liabsuetrakul T, </w:t>
      </w:r>
      <w:r w:rsidR="00A335B2">
        <w:rPr>
          <w:b/>
          <w:bCs/>
        </w:rPr>
        <w:t>Lumbiganon P</w:t>
      </w:r>
      <w:r w:rsidR="00A335B2">
        <w:t>, Chongsuvivatwong V. Prophylactic antibiotic prescription for cesarean section. Int J Qual Health Care 2002; 14: 503-8.</w:t>
      </w:r>
    </w:p>
    <w:p w14:paraId="6FE5C5F2" w14:textId="77777777" w:rsidR="00A335B2" w:rsidRDefault="008C2E9E" w:rsidP="007E44DD">
      <w:pPr>
        <w:pStyle w:val="BodyText"/>
        <w:numPr>
          <w:ilvl w:val="1"/>
          <w:numId w:val="12"/>
        </w:numPr>
        <w:spacing w:line="240" w:lineRule="auto"/>
        <w:jc w:val="left"/>
      </w:pPr>
      <w:r>
        <w:t xml:space="preserve"> </w:t>
      </w:r>
      <w:r w:rsidR="00A335B2">
        <w:t xml:space="preserve">Thinkhamrop J, Hofmeyr GJ, Adetoro O, </w:t>
      </w:r>
      <w:r w:rsidR="00A335B2">
        <w:rPr>
          <w:b/>
          <w:bCs/>
        </w:rPr>
        <w:t>Lumbiganon P</w:t>
      </w:r>
      <w:r w:rsidR="00A335B2">
        <w:t>. Prophylactic antibiotic administration in pregnancy to prevent infectious morbidity and mortality (Cochrane Review). Cochrane Database Syst Rev 2002; (4): CD002250.</w:t>
      </w:r>
    </w:p>
    <w:p w14:paraId="5CE7D93C" w14:textId="77777777" w:rsidR="00A335B2" w:rsidRDefault="008C2E9E" w:rsidP="007E44DD">
      <w:pPr>
        <w:pStyle w:val="BodyText"/>
        <w:numPr>
          <w:ilvl w:val="1"/>
          <w:numId w:val="12"/>
        </w:numPr>
        <w:spacing w:line="240" w:lineRule="auto"/>
        <w:jc w:val="left"/>
      </w:pPr>
      <w:r>
        <w:t xml:space="preserve"> </w:t>
      </w:r>
      <w:r w:rsidR="00A335B2">
        <w:t xml:space="preserve">Chalmers I, </w:t>
      </w:r>
      <w:r w:rsidR="00A335B2">
        <w:rPr>
          <w:b/>
          <w:bCs/>
        </w:rPr>
        <w:t>Lumbiganon P</w:t>
      </w:r>
      <w:r w:rsidR="00A335B2">
        <w:t>. The Cochrane Collaboration: providing research syntheses to inform health care and research. ScienceAsia 2002 (Supplementary Issue): 9-14.</w:t>
      </w:r>
    </w:p>
    <w:p w14:paraId="4585CA9B" w14:textId="77777777" w:rsidR="0065560A" w:rsidRPr="0065560A" w:rsidRDefault="008C2E9E" w:rsidP="007E44DD">
      <w:pPr>
        <w:pStyle w:val="BodyText"/>
        <w:numPr>
          <w:ilvl w:val="1"/>
          <w:numId w:val="12"/>
        </w:numPr>
        <w:spacing w:line="240" w:lineRule="auto"/>
        <w:jc w:val="left"/>
      </w:pPr>
      <w:r>
        <w:t xml:space="preserve"> </w:t>
      </w:r>
      <w:r w:rsidR="0065560A" w:rsidRPr="0065560A">
        <w:t xml:space="preserve">Villar J, Gülmezoglu AM, Carroli G, Schulz KF, </w:t>
      </w:r>
      <w:r w:rsidR="0065560A" w:rsidRPr="007848CA">
        <w:rPr>
          <w:b/>
          <w:bCs/>
        </w:rPr>
        <w:t>Lumbiganon P</w:t>
      </w:r>
      <w:r w:rsidR="0065560A" w:rsidRPr="0065560A">
        <w:t>, Mittal S, Hofmeyr GJ, Langer A, Cheng L. Is it time to do away with conclusions in systematic reviews?: The WHO Reproductive Health Library, No 5, Geneva, The World Health Organization, 2002 (WHO/RHR/02.1).</w:t>
      </w:r>
    </w:p>
    <w:p w14:paraId="38BA8728" w14:textId="77777777" w:rsidR="00A335B2" w:rsidRDefault="008C2E9E" w:rsidP="007E44DD">
      <w:pPr>
        <w:pStyle w:val="BodyText"/>
        <w:numPr>
          <w:ilvl w:val="1"/>
          <w:numId w:val="12"/>
        </w:numPr>
        <w:spacing w:line="240" w:lineRule="auto"/>
        <w:jc w:val="left"/>
      </w:pPr>
      <w:r>
        <w:t xml:space="preserve"> </w:t>
      </w:r>
      <w:r w:rsidR="00A335B2">
        <w:t xml:space="preserve">Jackson AA, Bhutta ZA, </w:t>
      </w:r>
      <w:r w:rsidR="00A335B2">
        <w:rPr>
          <w:b/>
          <w:bCs/>
        </w:rPr>
        <w:t>Lumbiganon P</w:t>
      </w:r>
      <w:r w:rsidR="00A335B2">
        <w:t>. Introduction. J Nutr 2003 ;133(5):1589S-91S.</w:t>
      </w:r>
    </w:p>
    <w:p w14:paraId="66DFE41E" w14:textId="77777777" w:rsidR="00A335B2" w:rsidRDefault="008C2E9E" w:rsidP="007E44DD">
      <w:pPr>
        <w:pStyle w:val="BodyText"/>
        <w:numPr>
          <w:ilvl w:val="1"/>
          <w:numId w:val="12"/>
        </w:numPr>
        <w:spacing w:line="240" w:lineRule="auto"/>
      </w:pPr>
      <w:r>
        <w:t xml:space="preserve"> </w:t>
      </w:r>
      <w:r w:rsidR="00A335B2">
        <w:t xml:space="preserve">Straughn HK, Goldenberg RL, Tolosa JE, Daly S, de Codes J, Festin MR, Limpongsanurak S, </w:t>
      </w:r>
      <w:r w:rsidR="00A335B2">
        <w:rPr>
          <w:b/>
          <w:bCs/>
        </w:rPr>
        <w:t>Lumbiganon P,</w:t>
      </w:r>
      <w:r w:rsidR="00A335B2">
        <w:t xml:space="preserve"> Paul VK, Peedicayil A, Purwar M, Sabogal JC, Shenoy S.                   Birthweight-specific neonatal mortality in developing countries and obstetric practices.                   Int J Gynaecol Obstet. 2003 ; 80: 71-8.</w:t>
      </w:r>
    </w:p>
    <w:p w14:paraId="363F43E4" w14:textId="77777777" w:rsidR="008C2E9E" w:rsidRPr="008C2E9E" w:rsidRDefault="008C2E9E" w:rsidP="007E44DD">
      <w:pPr>
        <w:pStyle w:val="BodyText"/>
        <w:numPr>
          <w:ilvl w:val="1"/>
          <w:numId w:val="12"/>
        </w:numPr>
        <w:spacing w:line="240" w:lineRule="auto"/>
        <w:rPr>
          <w:lang w:val="es-ES_tradnl"/>
        </w:rPr>
      </w:pPr>
      <w:r w:rsidRPr="008C2E9E">
        <w:rPr>
          <w:lang w:val="es-ES_tradnl"/>
        </w:rPr>
        <w:t xml:space="preserve">  </w:t>
      </w:r>
      <w:r w:rsidR="00A335B2" w:rsidRPr="008C2E9E">
        <w:rPr>
          <w:lang w:val="es-ES_tradnl"/>
        </w:rPr>
        <w:t xml:space="preserve">Nigenda G, Langer A, Kuchaisit C, Romero M, Rojas G, Al-Osimy M, Villar J, Garcia                       </w:t>
      </w:r>
      <w:r w:rsidRPr="008C2E9E">
        <w:rPr>
          <w:lang w:val="es-ES_tradnl"/>
        </w:rPr>
        <w:t xml:space="preserve">  </w:t>
      </w:r>
    </w:p>
    <w:p w14:paraId="341C585F" w14:textId="77777777" w:rsidR="00A335B2" w:rsidRDefault="00A335B2" w:rsidP="007E44DD">
      <w:pPr>
        <w:pStyle w:val="BodyText"/>
        <w:spacing w:line="240" w:lineRule="auto"/>
        <w:ind w:left="720"/>
      </w:pPr>
      <w:r>
        <w:t xml:space="preserve">J, Al-Mazrou Y, Ba'aqeel H, Carroli G, Farnot U, </w:t>
      </w:r>
      <w:r>
        <w:rPr>
          <w:b/>
          <w:bCs/>
        </w:rPr>
        <w:t>Lumbiganon P,</w:t>
      </w:r>
      <w:r>
        <w:t xml:space="preserve"> Belizan J, Bergsjo P,                       Bakketeig L, Lindmark G. Women's opinions on antenatal care in developing countries: Results of a study in Cuba, Thailand, Saudi Arabia and Argentina. BMC Public Health 2003 May 20;3(1):17</w:t>
      </w:r>
    </w:p>
    <w:p w14:paraId="3E77067C" w14:textId="77777777" w:rsidR="008C2E9E" w:rsidRDefault="008C2E9E" w:rsidP="007E44DD">
      <w:pPr>
        <w:pStyle w:val="BodyText"/>
        <w:numPr>
          <w:ilvl w:val="1"/>
          <w:numId w:val="12"/>
        </w:numPr>
        <w:spacing w:line="240" w:lineRule="auto"/>
      </w:pPr>
      <w:r>
        <w:t xml:space="preserve">   </w:t>
      </w:r>
      <w:r w:rsidR="00A335B2">
        <w:t xml:space="preserve">Festin MR, </w:t>
      </w:r>
      <w:r w:rsidR="00A335B2">
        <w:rPr>
          <w:b/>
          <w:bCs/>
        </w:rPr>
        <w:t>Lumbiganon P,</w:t>
      </w:r>
      <w:r w:rsidR="00A335B2">
        <w:t xml:space="preserve"> Tolosa JE, Finney KA, Ba-Thike K, Chipato T, Gait n H, Xu                       </w:t>
      </w:r>
    </w:p>
    <w:p w14:paraId="774091F1" w14:textId="77777777" w:rsidR="00A335B2" w:rsidRDefault="00A335B2" w:rsidP="007E44DD">
      <w:pPr>
        <w:pStyle w:val="BodyText"/>
        <w:spacing w:line="240" w:lineRule="auto"/>
        <w:ind w:left="720"/>
      </w:pPr>
      <w:r>
        <w:t>L, Limpongsanurak S, Mittal S, Peedicayil A, Pramono N, Purwar M, Shenoy S, Daly S. International survey on variations in practice of the management of the third stage of labour. Bull World Health Organ 2003; 81(4): 286-91.</w:t>
      </w:r>
    </w:p>
    <w:p w14:paraId="032BD506" w14:textId="77777777" w:rsidR="008C2E9E" w:rsidRDefault="008C2E9E" w:rsidP="007E44DD">
      <w:pPr>
        <w:pStyle w:val="BodyText"/>
        <w:numPr>
          <w:ilvl w:val="1"/>
          <w:numId w:val="12"/>
        </w:numPr>
        <w:spacing w:line="240" w:lineRule="auto"/>
      </w:pPr>
      <w:r>
        <w:t xml:space="preserve">  </w:t>
      </w:r>
      <w:r w:rsidR="00A335B2">
        <w:t>Thinkhamrop J, Apiwantanakul S</w:t>
      </w:r>
      <w:r w:rsidR="00A335B2">
        <w:rPr>
          <w:b/>
          <w:bCs/>
        </w:rPr>
        <w:t>, Lumbiganon P,</w:t>
      </w:r>
      <w:r w:rsidR="00A335B2">
        <w:t xml:space="preserve"> Buppasiri P. Iron status in anemic </w:t>
      </w:r>
    </w:p>
    <w:p w14:paraId="4397EE11" w14:textId="77777777" w:rsidR="00A335B2" w:rsidRDefault="008C2E9E" w:rsidP="007E44DD">
      <w:pPr>
        <w:pStyle w:val="BodyText"/>
        <w:spacing w:line="240" w:lineRule="auto"/>
        <w:ind w:left="142"/>
      </w:pPr>
      <w:r>
        <w:tab/>
      </w:r>
      <w:r w:rsidR="00A335B2">
        <w:t>pregnant women. J Obstet Gynaecol Res. 2003; 29: 160-3.</w:t>
      </w:r>
    </w:p>
    <w:p w14:paraId="3694E66F" w14:textId="77777777" w:rsidR="008C2E9E" w:rsidRDefault="008C2E9E" w:rsidP="007E44DD">
      <w:pPr>
        <w:pStyle w:val="BodyText"/>
        <w:numPr>
          <w:ilvl w:val="1"/>
          <w:numId w:val="12"/>
        </w:numPr>
        <w:spacing w:line="240" w:lineRule="auto"/>
      </w:pPr>
      <w:r>
        <w:t xml:space="preserve">   </w:t>
      </w:r>
      <w:r w:rsidR="00A335B2">
        <w:t xml:space="preserve">Liabsuetrakul T, Chongsuvivatwong V, </w:t>
      </w:r>
      <w:r w:rsidR="00A335B2">
        <w:rPr>
          <w:b/>
          <w:bCs/>
        </w:rPr>
        <w:t>Lumbiganon P</w:t>
      </w:r>
      <w:r w:rsidR="00A335B2">
        <w:t xml:space="preserve">, Lindmark G. Obstetricians' </w:t>
      </w:r>
    </w:p>
    <w:p w14:paraId="0958FC28" w14:textId="77777777" w:rsidR="00A335B2" w:rsidRDefault="00A335B2" w:rsidP="007E44DD">
      <w:pPr>
        <w:pStyle w:val="BodyText"/>
        <w:spacing w:line="240" w:lineRule="auto"/>
        <w:ind w:left="720"/>
      </w:pPr>
      <w:r>
        <w:lastRenderedPageBreak/>
        <w:t>attitudes, subjective norms, perceived controls, and intentions on antibiotic prophylaxis in caesarean section. Soc Sci Med. 2003 ; 57(9): 1665-74.</w:t>
      </w:r>
    </w:p>
    <w:p w14:paraId="35CE371D" w14:textId="77777777" w:rsidR="008C2E9E" w:rsidRDefault="008C2E9E" w:rsidP="007E44DD">
      <w:pPr>
        <w:pStyle w:val="BodyText"/>
        <w:numPr>
          <w:ilvl w:val="1"/>
          <w:numId w:val="12"/>
        </w:numPr>
        <w:spacing w:line="240" w:lineRule="auto"/>
      </w:pPr>
      <w:r>
        <w:t xml:space="preserve">   </w:t>
      </w:r>
      <w:r w:rsidR="00A335B2">
        <w:t xml:space="preserve">Thinkhamrop J, Limpongsanurak S, Festin MR, Daly S, Schuchat A, </w:t>
      </w:r>
      <w:r w:rsidR="00A335B2">
        <w:rPr>
          <w:b/>
          <w:bCs/>
        </w:rPr>
        <w:t>Lumbiganon P,</w:t>
      </w:r>
      <w:r w:rsidR="00A335B2">
        <w:t xml:space="preserve"> Zell </w:t>
      </w:r>
    </w:p>
    <w:p w14:paraId="4325304C" w14:textId="77777777" w:rsidR="00A335B2" w:rsidRDefault="008C2E9E" w:rsidP="007E44DD">
      <w:pPr>
        <w:pStyle w:val="BodyText"/>
        <w:spacing w:line="240" w:lineRule="auto"/>
        <w:ind w:left="720"/>
      </w:pPr>
      <w:r w:rsidRPr="008C2E9E">
        <w:rPr>
          <w:lang w:val="es-ES_tradnl"/>
        </w:rPr>
        <w:t xml:space="preserve"> </w:t>
      </w:r>
      <w:r w:rsidR="00A335B2" w:rsidRPr="008C2E9E">
        <w:rPr>
          <w:lang w:val="es-ES_tradnl"/>
        </w:rPr>
        <w:t xml:space="preserve">E, Chipato T, Win AA, Perilla MJ, Tolosa JE, Whitney CG. </w:t>
      </w:r>
      <w:r w:rsidR="00A335B2">
        <w:t xml:space="preserve">Infections in international pregnancy study: performance of the optical immunoassay test for detection of group B streptococcus. J Clin Microbiol. 2003 ; 41: 5288-90. </w:t>
      </w:r>
    </w:p>
    <w:p w14:paraId="04BAA882" w14:textId="77777777" w:rsidR="008C2E9E" w:rsidRDefault="008C2E9E" w:rsidP="007E44DD">
      <w:pPr>
        <w:pStyle w:val="BodyText"/>
        <w:numPr>
          <w:ilvl w:val="1"/>
          <w:numId w:val="12"/>
        </w:numPr>
        <w:spacing w:line="240" w:lineRule="auto"/>
      </w:pPr>
      <w:r>
        <w:t xml:space="preserve">   </w:t>
      </w:r>
      <w:r w:rsidR="00A335B2">
        <w:t xml:space="preserve">Gulmezoglu AM, Villar J, Grimshaw J, Piaggio G, </w:t>
      </w:r>
      <w:r w:rsidR="00A335B2">
        <w:rPr>
          <w:b/>
          <w:bCs/>
        </w:rPr>
        <w:t>Lumbiganon P,</w:t>
      </w:r>
      <w:r w:rsidR="00A335B2">
        <w:t xml:space="preserve"> Langer A. Cluster </w:t>
      </w:r>
      <w:r>
        <w:t xml:space="preserve"> </w:t>
      </w:r>
    </w:p>
    <w:p w14:paraId="07DF2EFD" w14:textId="77777777" w:rsidR="008C2E9E" w:rsidRDefault="008C2E9E" w:rsidP="007E44DD">
      <w:pPr>
        <w:pStyle w:val="BodyText"/>
        <w:spacing w:line="240" w:lineRule="auto"/>
        <w:ind w:left="562"/>
      </w:pPr>
      <w:r>
        <w:tab/>
      </w:r>
      <w:r w:rsidR="00A335B2">
        <w:t xml:space="preserve">randomized trial of an active, multifaceted information dissemination intervention based on </w:t>
      </w:r>
      <w:r>
        <w:t xml:space="preserve"> </w:t>
      </w:r>
    </w:p>
    <w:p w14:paraId="181A5663" w14:textId="77777777" w:rsidR="008C2E9E" w:rsidRDefault="00A335B2" w:rsidP="007E44DD">
      <w:pPr>
        <w:pStyle w:val="BodyText"/>
        <w:spacing w:line="240" w:lineRule="auto"/>
        <w:ind w:left="720"/>
      </w:pPr>
      <w:r>
        <w:t xml:space="preserve">The WHO Reproductive health library to change obstetric practices: methods and design </w:t>
      </w:r>
      <w:r w:rsidR="008C2E9E">
        <w:t xml:space="preserve"> </w:t>
      </w:r>
    </w:p>
    <w:p w14:paraId="4570C977" w14:textId="77777777" w:rsidR="00A335B2" w:rsidRDefault="008C2E9E" w:rsidP="007E44DD">
      <w:pPr>
        <w:pStyle w:val="BodyText"/>
        <w:spacing w:line="240" w:lineRule="auto"/>
        <w:ind w:left="720"/>
      </w:pPr>
      <w:r>
        <w:t xml:space="preserve">   </w:t>
      </w:r>
      <w:r w:rsidR="00A335B2">
        <w:t>is</w:t>
      </w:r>
      <w:r>
        <w:t>sues.BMC Med Res Methodol. 2004</w:t>
      </w:r>
      <w:r w:rsidR="00A335B2">
        <w:t xml:space="preserve">; 4: 2. </w:t>
      </w:r>
    </w:p>
    <w:p w14:paraId="12EDA83C" w14:textId="77777777" w:rsidR="00BA0D92" w:rsidRPr="00BA0D92" w:rsidRDefault="008C2E9E" w:rsidP="007E44DD">
      <w:pPr>
        <w:pStyle w:val="BodyText"/>
        <w:numPr>
          <w:ilvl w:val="1"/>
          <w:numId w:val="12"/>
        </w:numPr>
        <w:spacing w:line="240" w:lineRule="auto"/>
      </w:pPr>
      <w:r>
        <w:t xml:space="preserve"> </w:t>
      </w:r>
      <w:r w:rsidR="00BA0D92">
        <w:t xml:space="preserve">    </w:t>
      </w:r>
      <w:r w:rsidR="00A335B2">
        <w:t xml:space="preserve">Buppasiri P, Chongsomchai C, Wongproamas N, Ounchai J, Suwannachat B, </w:t>
      </w:r>
    </w:p>
    <w:p w14:paraId="425BBCA5" w14:textId="77777777" w:rsidR="00BA0D92" w:rsidRDefault="00BA0D92" w:rsidP="007E44DD">
      <w:pPr>
        <w:pStyle w:val="BodyText"/>
        <w:spacing w:line="240" w:lineRule="auto"/>
        <w:ind w:left="562"/>
      </w:pPr>
      <w:r>
        <w:rPr>
          <w:b/>
          <w:bCs/>
        </w:rPr>
        <w:tab/>
        <w:t xml:space="preserve">  </w:t>
      </w:r>
      <w:r w:rsidR="00A335B2">
        <w:rPr>
          <w:b/>
          <w:bCs/>
        </w:rPr>
        <w:t>Lumbiganon P.</w:t>
      </w:r>
      <w:r w:rsidR="00A335B2">
        <w:t xml:space="preserve"> Effectiveness of vaginal douching on febrile and infectious morbidities </w:t>
      </w:r>
      <w:r>
        <w:t xml:space="preserve"> </w:t>
      </w:r>
    </w:p>
    <w:p w14:paraId="5460DE48" w14:textId="77777777" w:rsidR="00BA0D92" w:rsidRDefault="00BA0D92" w:rsidP="007E44DD">
      <w:pPr>
        <w:pStyle w:val="BodyText"/>
        <w:spacing w:line="240" w:lineRule="auto"/>
        <w:ind w:left="720"/>
      </w:pPr>
      <w:r>
        <w:rPr>
          <w:b/>
          <w:bCs/>
        </w:rPr>
        <w:t xml:space="preserve">  </w:t>
      </w:r>
      <w:r>
        <w:t xml:space="preserve">after </w:t>
      </w:r>
      <w:r w:rsidR="00A335B2">
        <w:t xml:space="preserve">total abdominal hysterectomy: a multicenter randomized controlled trial.   J Med </w:t>
      </w:r>
      <w:r>
        <w:t xml:space="preserve">  </w:t>
      </w:r>
    </w:p>
    <w:p w14:paraId="233C4FEB" w14:textId="77777777" w:rsidR="00A335B2" w:rsidRDefault="00BA0D92" w:rsidP="007E44DD">
      <w:pPr>
        <w:pStyle w:val="BodyText"/>
        <w:spacing w:line="240" w:lineRule="auto"/>
        <w:ind w:left="720"/>
      </w:pPr>
      <w:r>
        <w:t xml:space="preserve">  </w:t>
      </w:r>
      <w:r w:rsidR="00A335B2">
        <w:t xml:space="preserve">Assoc Thai. 2004; 87: 16-23. </w:t>
      </w:r>
    </w:p>
    <w:p w14:paraId="5BD2A317" w14:textId="77777777" w:rsidR="00BA0D92" w:rsidRPr="00BA0D92" w:rsidRDefault="00BA0D92" w:rsidP="007E44DD">
      <w:pPr>
        <w:pStyle w:val="BodyText"/>
        <w:numPr>
          <w:ilvl w:val="1"/>
          <w:numId w:val="12"/>
        </w:numPr>
        <w:spacing w:line="240" w:lineRule="auto"/>
        <w:rPr>
          <w:lang w:val="es-ES_tradnl"/>
        </w:rPr>
      </w:pPr>
      <w:r w:rsidRPr="00BA0D92">
        <w:rPr>
          <w:rFonts w:cs="Times New Roman"/>
          <w:lang w:val="es-ES_tradnl"/>
        </w:rPr>
        <w:t xml:space="preserve">   </w:t>
      </w:r>
      <w:r w:rsidR="008670A9" w:rsidRPr="00BA0D92">
        <w:rPr>
          <w:rFonts w:cs="Times New Roman"/>
          <w:lang w:val="es-ES_tradnl"/>
        </w:rPr>
        <w:t xml:space="preserve">Villar J, Abalos E, Carroli, G, Giordano D, Wojdyla D, Piaggio G, Campodonico L, </w:t>
      </w:r>
    </w:p>
    <w:p w14:paraId="3AC79674" w14:textId="77777777" w:rsidR="00BA0D92" w:rsidRPr="00BA0D92" w:rsidRDefault="00BA0D92" w:rsidP="007E44DD">
      <w:pPr>
        <w:pStyle w:val="BodyText"/>
        <w:spacing w:line="240" w:lineRule="auto"/>
        <w:ind w:left="562"/>
        <w:rPr>
          <w:rFonts w:cs="Times New Roman"/>
          <w:lang w:val="es-ES_tradnl"/>
        </w:rPr>
      </w:pPr>
      <w:r>
        <w:rPr>
          <w:rFonts w:cs="Times New Roman"/>
          <w:lang w:val="es-ES_tradnl"/>
        </w:rPr>
        <w:tab/>
      </w:r>
      <w:r w:rsidR="008670A9" w:rsidRPr="00BA0D92">
        <w:rPr>
          <w:rFonts w:cs="Times New Roman"/>
          <w:lang w:val="es-ES_tradnl"/>
        </w:rPr>
        <w:t xml:space="preserve">Gulmezoglu M, </w:t>
      </w:r>
      <w:r w:rsidR="008670A9" w:rsidRPr="00BA0D92">
        <w:rPr>
          <w:rFonts w:cs="Times New Roman"/>
          <w:b/>
          <w:bCs/>
          <w:lang w:val="es-ES_tradnl"/>
        </w:rPr>
        <w:t>Lumbiganon P</w:t>
      </w:r>
      <w:r w:rsidR="008670A9" w:rsidRPr="00BA0D92">
        <w:rPr>
          <w:rFonts w:cs="Times New Roman"/>
          <w:lang w:val="es-ES_tradnl"/>
        </w:rPr>
        <w:t xml:space="preserve">, Bergsjo P, Ba'aqeel H, Farnot U, Bakketeig L, Al-Mazrou </w:t>
      </w:r>
      <w:r w:rsidRPr="00BA0D92">
        <w:rPr>
          <w:rFonts w:cs="Times New Roman"/>
          <w:lang w:val="es-ES_tradnl"/>
        </w:rPr>
        <w:t xml:space="preserve">  </w:t>
      </w:r>
    </w:p>
    <w:p w14:paraId="15E3A59A" w14:textId="77777777" w:rsidR="008670A9" w:rsidRDefault="008670A9" w:rsidP="007E44DD">
      <w:pPr>
        <w:pStyle w:val="BodyText"/>
        <w:spacing w:line="240" w:lineRule="auto"/>
        <w:ind w:left="720"/>
      </w:pPr>
      <w:r>
        <w:rPr>
          <w:rFonts w:cs="Times New Roman"/>
        </w:rPr>
        <w:t>Y, Kramer M.</w:t>
      </w:r>
      <w:r w:rsidRPr="008670A9">
        <w:rPr>
          <w:rFonts w:cs="Times New Roman"/>
        </w:rPr>
        <w:t xml:space="preserve"> </w:t>
      </w:r>
      <w:r>
        <w:rPr>
          <w:rFonts w:cs="Times New Roman"/>
        </w:rPr>
        <w:t>Heterogeneity of Perinatal Outcomes in the Preterm Delivery Syndrome</w:t>
      </w:r>
      <w:r>
        <w:t xml:space="preserve">. </w:t>
      </w:r>
      <w:r>
        <w:rPr>
          <w:rFonts w:cs="Times New Roman"/>
        </w:rPr>
        <w:t>Obstet Gynecol 2004; 104; 78-87.</w:t>
      </w:r>
    </w:p>
    <w:p w14:paraId="5954C708" w14:textId="77777777" w:rsidR="0065560A" w:rsidRDefault="00BA0D92" w:rsidP="007E44DD">
      <w:pPr>
        <w:pStyle w:val="BodyText"/>
        <w:spacing w:line="240" w:lineRule="auto"/>
      </w:pPr>
      <w:r>
        <w:t>6.62</w:t>
      </w:r>
      <w:r w:rsidR="0065560A">
        <w:t xml:space="preserve">   </w:t>
      </w:r>
      <w:r w:rsidR="009705BB" w:rsidRPr="009705BB">
        <w:t xml:space="preserve">Whitney CG, Daly S, Limpongsanurak </w:t>
      </w:r>
      <w:r w:rsidR="009705BB">
        <w:t>S, Festin MR, Thinn KK, Chipato</w:t>
      </w:r>
      <w:r w:rsidR="009705BB" w:rsidRPr="009705BB">
        <w:t xml:space="preserve">T, </w:t>
      </w:r>
      <w:r w:rsidR="009705BB" w:rsidRPr="009705BB">
        <w:rPr>
          <w:b/>
          <w:bCs/>
        </w:rPr>
        <w:t>Lumbiganon P</w:t>
      </w:r>
      <w:r w:rsidR="009705BB" w:rsidRPr="009705BB">
        <w:t xml:space="preserve">, </w:t>
      </w:r>
    </w:p>
    <w:p w14:paraId="24645FB1" w14:textId="77777777" w:rsidR="0065560A" w:rsidRDefault="0065560A" w:rsidP="007E44DD">
      <w:pPr>
        <w:pStyle w:val="BodyText"/>
        <w:spacing w:line="240" w:lineRule="auto"/>
        <w:ind w:left="142"/>
      </w:pPr>
      <w:r>
        <w:tab/>
      </w:r>
      <w:r w:rsidR="009705BB" w:rsidRPr="009705BB">
        <w:t xml:space="preserve">Sauvarin J, Andrews W, Tolosa JE; Global Network For Perinatal And Reproductive </w:t>
      </w:r>
    </w:p>
    <w:p w14:paraId="39B7BE5A" w14:textId="77777777" w:rsidR="009705BB" w:rsidRDefault="009705BB" w:rsidP="007E44DD">
      <w:pPr>
        <w:pStyle w:val="BodyText"/>
        <w:spacing w:line="240" w:lineRule="auto"/>
        <w:ind w:left="720"/>
        <w:rPr>
          <w:rFonts w:cs="Times New Roman"/>
        </w:rPr>
      </w:pPr>
      <w:r w:rsidRPr="009705BB">
        <w:t>Health.</w:t>
      </w:r>
      <w:r w:rsidRPr="009705BB">
        <w:rPr>
          <w:b/>
          <w:bCs/>
          <w:sz w:val="27"/>
          <w:szCs w:val="27"/>
        </w:rPr>
        <w:t xml:space="preserve"> </w:t>
      </w:r>
      <w:r w:rsidRPr="009705BB">
        <w:rPr>
          <w:rFonts w:cs="Times New Roman"/>
        </w:rPr>
        <w:t>The international infections in pregnancy study: group B streptococcal colonization in pregnant women.</w:t>
      </w:r>
      <w:r w:rsidRPr="009705BB">
        <w:t xml:space="preserve"> </w:t>
      </w:r>
      <w:r>
        <w:t>J Matern Fetal Neonatal Med. 2004; 15(4): 267-74.</w:t>
      </w:r>
    </w:p>
    <w:p w14:paraId="590E4D3F" w14:textId="77777777" w:rsidR="0065560A" w:rsidRDefault="0065560A" w:rsidP="007E44DD">
      <w:pPr>
        <w:rPr>
          <w:rFonts w:cs="Times New Roman"/>
          <w:sz w:val="24"/>
          <w:szCs w:val="24"/>
        </w:rPr>
      </w:pPr>
      <w:r w:rsidRPr="0065560A">
        <w:rPr>
          <w:rFonts w:cs="Times New Roman"/>
          <w:sz w:val="24"/>
          <w:szCs w:val="24"/>
        </w:rPr>
        <w:t>6.6</w:t>
      </w:r>
      <w:r w:rsidR="00BA0D92">
        <w:rPr>
          <w:rFonts w:cs="Times New Roman"/>
          <w:sz w:val="24"/>
          <w:szCs w:val="24"/>
        </w:rPr>
        <w:t>3</w:t>
      </w:r>
      <w:r w:rsidR="00BA0D92">
        <w:rPr>
          <w:rFonts w:cs="Times New Roman"/>
          <w:sz w:val="24"/>
          <w:szCs w:val="24"/>
        </w:rPr>
        <w:tab/>
      </w:r>
      <w:r w:rsidRPr="0065560A">
        <w:rPr>
          <w:rFonts w:cs="Times New Roman"/>
          <w:sz w:val="24"/>
          <w:szCs w:val="24"/>
        </w:rPr>
        <w:t xml:space="preserve">Gülmezoglu AM, Khanna J, Carroli G, Hofmeyr GJ, </w:t>
      </w:r>
      <w:r w:rsidRPr="0065560A">
        <w:rPr>
          <w:rFonts w:cs="Times New Roman"/>
          <w:b/>
          <w:bCs/>
          <w:sz w:val="24"/>
          <w:szCs w:val="24"/>
        </w:rPr>
        <w:t>Lumbiganon P</w:t>
      </w:r>
      <w:r w:rsidRPr="0065560A">
        <w:rPr>
          <w:rFonts w:cs="Times New Roman"/>
          <w:sz w:val="24"/>
          <w:szCs w:val="24"/>
        </w:rPr>
        <w:t xml:space="preserve">, Mittal S, Cheng L. </w:t>
      </w:r>
    </w:p>
    <w:p w14:paraId="14B65FD4" w14:textId="77777777" w:rsidR="00BA0D92" w:rsidRDefault="0065560A" w:rsidP="007E44DD">
      <w:pPr>
        <w:ind w:left="720"/>
        <w:rPr>
          <w:rFonts w:cs="Times New Roman"/>
          <w:sz w:val="24"/>
          <w:szCs w:val="24"/>
        </w:rPr>
      </w:pPr>
      <w:r w:rsidRPr="0065560A">
        <w:rPr>
          <w:rFonts w:cs="Times New Roman"/>
          <w:sz w:val="24"/>
          <w:szCs w:val="24"/>
        </w:rPr>
        <w:t>Systematic reviews of observational epidemiological studies: new challenges in research synthesis?: The WHO Reproductive Health Library, No 7, Update Software Ltd, Oxford, 2004</w:t>
      </w:r>
      <w:r w:rsidR="00BA0D92">
        <w:rPr>
          <w:rFonts w:cs="Times New Roman"/>
          <w:sz w:val="24"/>
          <w:szCs w:val="24"/>
        </w:rPr>
        <w:t>.</w:t>
      </w:r>
    </w:p>
    <w:p w14:paraId="3386F7BF" w14:textId="77777777" w:rsidR="001E6C61" w:rsidRDefault="001E6C61" w:rsidP="007E44DD">
      <w:pPr>
        <w:numPr>
          <w:ilvl w:val="1"/>
          <w:numId w:val="13"/>
        </w:numPr>
        <w:rPr>
          <w:rFonts w:cs="Times New Roman"/>
          <w:sz w:val="24"/>
          <w:szCs w:val="24"/>
        </w:rPr>
      </w:pPr>
      <w:r w:rsidRPr="001E6C61">
        <w:rPr>
          <w:rFonts w:cs="Times New Roman"/>
          <w:b/>
          <w:bCs/>
          <w:sz w:val="24"/>
          <w:szCs w:val="24"/>
        </w:rPr>
        <w:t>Lumbiganon P</w:t>
      </w:r>
      <w:r w:rsidRPr="001E6C61">
        <w:rPr>
          <w:rFonts w:cs="Times New Roman"/>
          <w:sz w:val="24"/>
          <w:szCs w:val="24"/>
        </w:rPr>
        <w:t xml:space="preserve">. The treatment of gonorrhoea and genital Chlamydia trachomatis </w:t>
      </w:r>
    </w:p>
    <w:p w14:paraId="5BDB28E9" w14:textId="77777777" w:rsidR="001E6C61" w:rsidRDefault="001E6C61" w:rsidP="007E44DD">
      <w:pPr>
        <w:ind w:left="660"/>
        <w:rPr>
          <w:rFonts w:cs="Times New Roman"/>
          <w:sz w:val="24"/>
          <w:szCs w:val="24"/>
        </w:rPr>
      </w:pPr>
      <w:r w:rsidRPr="001E6C61">
        <w:rPr>
          <w:rFonts w:cs="Times New Roman"/>
          <w:sz w:val="24"/>
          <w:szCs w:val="24"/>
        </w:rPr>
        <w:t>infection in pregnancy : RHL commentary (last revised: 5 July 2002). The WHO Reproductive Health Library, No 7, Update Software Ltd, Oxford, 2004.</w:t>
      </w:r>
    </w:p>
    <w:p w14:paraId="01BD5A46" w14:textId="77777777" w:rsidR="001E6C61" w:rsidRDefault="001E6C61" w:rsidP="007E44DD">
      <w:pPr>
        <w:numPr>
          <w:ilvl w:val="1"/>
          <w:numId w:val="13"/>
        </w:numPr>
        <w:rPr>
          <w:rFonts w:cs="Times New Roman"/>
          <w:sz w:val="24"/>
          <w:szCs w:val="24"/>
        </w:rPr>
      </w:pPr>
      <w:r w:rsidRPr="001E6C61">
        <w:rPr>
          <w:rFonts w:cs="Times New Roman"/>
          <w:b/>
          <w:bCs/>
          <w:sz w:val="24"/>
          <w:szCs w:val="24"/>
        </w:rPr>
        <w:t>Lumbiganon P</w:t>
      </w:r>
      <w:r w:rsidRPr="001E6C61">
        <w:rPr>
          <w:rFonts w:cs="Times New Roman"/>
          <w:sz w:val="24"/>
          <w:szCs w:val="24"/>
        </w:rPr>
        <w:t xml:space="preserve">. Management of gonorrhoea and Chlamydia trachomatis infections in </w:t>
      </w:r>
    </w:p>
    <w:p w14:paraId="583CEAEC" w14:textId="77777777" w:rsidR="001E6C61" w:rsidRDefault="001E6C61" w:rsidP="007E44DD">
      <w:pPr>
        <w:ind w:left="660"/>
        <w:rPr>
          <w:rFonts w:cs="Times New Roman"/>
          <w:sz w:val="24"/>
          <w:szCs w:val="24"/>
        </w:rPr>
      </w:pPr>
      <w:r w:rsidRPr="001E6C61">
        <w:rPr>
          <w:rFonts w:cs="Times New Roman"/>
          <w:sz w:val="24"/>
          <w:szCs w:val="24"/>
        </w:rPr>
        <w:t>pregnancy: RHL practical aspects (last revised: 5 July 2002</w:t>
      </w:r>
      <w:r w:rsidR="00F5003A">
        <w:rPr>
          <w:rFonts w:cs="Times New Roman"/>
          <w:sz w:val="24"/>
          <w:szCs w:val="24"/>
        </w:rPr>
        <w:t xml:space="preserve"> ). The </w:t>
      </w:r>
      <w:r w:rsidRPr="001E6C61">
        <w:rPr>
          <w:rFonts w:cs="Times New Roman"/>
          <w:sz w:val="24"/>
          <w:szCs w:val="24"/>
        </w:rPr>
        <w:t>WHO Reproductive Health Library, No 7, Update Software Ltd, Oxford, 2004.</w:t>
      </w:r>
    </w:p>
    <w:p w14:paraId="340D421E" w14:textId="77777777" w:rsidR="00AF4AE6" w:rsidRDefault="00AF4AE6" w:rsidP="007E44DD">
      <w:pPr>
        <w:numPr>
          <w:ilvl w:val="1"/>
          <w:numId w:val="13"/>
        </w:numPr>
        <w:rPr>
          <w:rFonts w:cs="Times New Roman"/>
          <w:sz w:val="24"/>
          <w:szCs w:val="24"/>
        </w:rPr>
      </w:pPr>
      <w:r w:rsidRPr="00AF4AE6">
        <w:rPr>
          <w:rFonts w:cs="Times New Roman"/>
          <w:b/>
          <w:bCs/>
          <w:sz w:val="24"/>
          <w:szCs w:val="24"/>
        </w:rPr>
        <w:t>Lumbiganon P</w:t>
      </w:r>
      <w:r w:rsidRPr="00AF4AE6">
        <w:rPr>
          <w:rFonts w:cs="Times New Roman"/>
          <w:sz w:val="24"/>
          <w:szCs w:val="24"/>
        </w:rPr>
        <w:t xml:space="preserve">, Thinkhamrop J, Thinkhamrop B, Tolosa JE. Vaginal chlorhexidine </w:t>
      </w:r>
    </w:p>
    <w:p w14:paraId="7BAE5655" w14:textId="77777777" w:rsidR="00AF4AE6" w:rsidRDefault="00AF4AE6" w:rsidP="007E44DD">
      <w:pPr>
        <w:ind w:left="660"/>
        <w:rPr>
          <w:rFonts w:cs="Times New Roman"/>
          <w:sz w:val="24"/>
          <w:szCs w:val="24"/>
        </w:rPr>
      </w:pPr>
      <w:r w:rsidRPr="00AF4AE6">
        <w:rPr>
          <w:rFonts w:cs="Times New Roman"/>
          <w:sz w:val="24"/>
          <w:szCs w:val="24"/>
        </w:rPr>
        <w:t>during labour for preventing maternal and neonatal infections (excluding Group B Streptococcal and HIV). The Cochrane Database of Systematic Reviews 2004, Issue 1</w:t>
      </w:r>
      <w:r w:rsidR="00E82BC5">
        <w:rPr>
          <w:rFonts w:cs="Times New Roman"/>
          <w:sz w:val="24"/>
          <w:szCs w:val="24"/>
        </w:rPr>
        <w:t>. Art. No.: CD004070.</w:t>
      </w:r>
    </w:p>
    <w:p w14:paraId="6A32E81F" w14:textId="77777777" w:rsidR="000C4BAA" w:rsidRDefault="000C4BAA" w:rsidP="007E44DD">
      <w:pPr>
        <w:numPr>
          <w:ilvl w:val="1"/>
          <w:numId w:val="13"/>
        </w:numPr>
        <w:rPr>
          <w:rFonts w:cs="Tahoma"/>
          <w:color w:val="000000"/>
          <w:sz w:val="24"/>
          <w:szCs w:val="24"/>
        </w:rPr>
      </w:pPr>
      <w:r w:rsidRPr="000C4BAA">
        <w:rPr>
          <w:rFonts w:cs="Tahoma"/>
          <w:b/>
          <w:bCs/>
          <w:color w:val="000000"/>
          <w:sz w:val="24"/>
          <w:szCs w:val="24"/>
        </w:rPr>
        <w:t>Lumbiganon P</w:t>
      </w:r>
      <w:r w:rsidRPr="000C4BAA">
        <w:rPr>
          <w:rFonts w:cs="Tahoma"/>
          <w:color w:val="000000"/>
          <w:sz w:val="24"/>
          <w:szCs w:val="24"/>
        </w:rPr>
        <w:t>, Winiyakul N, Chongsomchai C, Chaisiri K.</w:t>
      </w:r>
      <w:r w:rsidRPr="000C4BAA">
        <w:rPr>
          <w:rFonts w:cs="Tahoma"/>
          <w:color w:val="000000"/>
          <w:sz w:val="27"/>
          <w:szCs w:val="27"/>
        </w:rPr>
        <w:t xml:space="preserve"> </w:t>
      </w:r>
      <w:r w:rsidRPr="000C4BAA">
        <w:rPr>
          <w:rFonts w:cs="Tahoma"/>
          <w:color w:val="000000"/>
          <w:sz w:val="24"/>
          <w:szCs w:val="24"/>
        </w:rPr>
        <w:t xml:space="preserve">From research to practice: </w:t>
      </w:r>
    </w:p>
    <w:p w14:paraId="3DFFE72C" w14:textId="77777777" w:rsidR="000C4BAA" w:rsidRDefault="000C4BAA" w:rsidP="007E44DD">
      <w:pPr>
        <w:ind w:left="660"/>
        <w:rPr>
          <w:rFonts w:cs="Tahoma"/>
          <w:color w:val="000000"/>
          <w:sz w:val="24"/>
          <w:szCs w:val="24"/>
        </w:rPr>
      </w:pPr>
      <w:r w:rsidRPr="000C4BAA">
        <w:rPr>
          <w:rFonts w:cs="Tahoma"/>
          <w:color w:val="000000"/>
          <w:sz w:val="24"/>
          <w:szCs w:val="24"/>
        </w:rPr>
        <w:t>the example of antenatal care in Thailand.</w:t>
      </w:r>
      <w:r>
        <w:rPr>
          <w:rFonts w:cs="Tahoma"/>
          <w:color w:val="000000"/>
          <w:sz w:val="24"/>
          <w:szCs w:val="24"/>
        </w:rPr>
        <w:t xml:space="preserve"> </w:t>
      </w:r>
      <w:r w:rsidRPr="000C4BAA">
        <w:rPr>
          <w:rFonts w:cs="Tahoma"/>
          <w:color w:val="000000"/>
          <w:sz w:val="24"/>
          <w:szCs w:val="24"/>
        </w:rPr>
        <w:t>Bull World Health Organ.</w:t>
      </w:r>
      <w:r>
        <w:rPr>
          <w:rFonts w:cs="Tahoma"/>
          <w:color w:val="000000"/>
          <w:sz w:val="24"/>
          <w:szCs w:val="24"/>
        </w:rPr>
        <w:t xml:space="preserve"> 2004; </w:t>
      </w:r>
      <w:r w:rsidRPr="000C4BAA">
        <w:rPr>
          <w:rFonts w:cs="Tahoma"/>
          <w:color w:val="000000"/>
          <w:sz w:val="24"/>
          <w:szCs w:val="24"/>
        </w:rPr>
        <w:t>82:</w:t>
      </w:r>
      <w:r>
        <w:rPr>
          <w:rFonts w:cs="Tahoma"/>
          <w:color w:val="000000"/>
          <w:sz w:val="24"/>
          <w:szCs w:val="24"/>
        </w:rPr>
        <w:t xml:space="preserve"> </w:t>
      </w:r>
      <w:r w:rsidRPr="000C4BAA">
        <w:rPr>
          <w:rFonts w:cs="Tahoma"/>
          <w:color w:val="000000"/>
          <w:sz w:val="24"/>
          <w:szCs w:val="24"/>
        </w:rPr>
        <w:t>746-9.</w:t>
      </w:r>
    </w:p>
    <w:p w14:paraId="1D544AC5" w14:textId="77777777" w:rsidR="000C4BAA" w:rsidRDefault="000C4BAA" w:rsidP="007E44DD">
      <w:pPr>
        <w:numPr>
          <w:ilvl w:val="1"/>
          <w:numId w:val="13"/>
        </w:numPr>
        <w:rPr>
          <w:rFonts w:cs="Tahoma"/>
          <w:color w:val="000000"/>
          <w:sz w:val="24"/>
          <w:szCs w:val="24"/>
        </w:rPr>
      </w:pPr>
      <w:r w:rsidRPr="000C4BAA">
        <w:rPr>
          <w:rFonts w:cs="Tahoma"/>
          <w:color w:val="000000"/>
          <w:sz w:val="24"/>
          <w:szCs w:val="24"/>
        </w:rPr>
        <w:t>Kulvichit K, Kulwichit W,</w:t>
      </w:r>
      <w:r w:rsidRPr="000C4BAA">
        <w:rPr>
          <w:rFonts w:cs="Tahoma"/>
          <w:b/>
          <w:bCs/>
          <w:color w:val="000000"/>
          <w:sz w:val="24"/>
          <w:szCs w:val="24"/>
        </w:rPr>
        <w:t xml:space="preserve"> Lumbiganon P.</w:t>
      </w:r>
      <w:r>
        <w:rPr>
          <w:rFonts w:cs="Tahoma"/>
          <w:color w:val="000000"/>
          <w:sz w:val="24"/>
          <w:szCs w:val="24"/>
        </w:rPr>
        <w:t xml:space="preserve"> </w:t>
      </w:r>
      <w:r w:rsidRPr="000C4BAA">
        <w:rPr>
          <w:rFonts w:cs="Tahoma"/>
          <w:color w:val="000000"/>
          <w:sz w:val="24"/>
          <w:szCs w:val="24"/>
        </w:rPr>
        <w:t xml:space="preserve">Clinical trial registration. N Engl J Med. 2005 </w:t>
      </w:r>
    </w:p>
    <w:p w14:paraId="45C51B7E" w14:textId="77777777" w:rsidR="0074533B" w:rsidRDefault="000C4BAA" w:rsidP="007E44DD">
      <w:pPr>
        <w:ind w:left="720"/>
        <w:rPr>
          <w:rFonts w:cs="Tahoma"/>
          <w:color w:val="000000"/>
          <w:sz w:val="24"/>
          <w:szCs w:val="24"/>
        </w:rPr>
      </w:pPr>
      <w:r w:rsidRPr="000C4BAA">
        <w:rPr>
          <w:rFonts w:cs="Tahoma"/>
          <w:color w:val="000000"/>
          <w:sz w:val="24"/>
          <w:szCs w:val="24"/>
        </w:rPr>
        <w:t>;</w:t>
      </w:r>
      <w:r>
        <w:rPr>
          <w:rFonts w:cs="Tahoma"/>
          <w:color w:val="000000"/>
          <w:sz w:val="24"/>
          <w:szCs w:val="24"/>
        </w:rPr>
        <w:t xml:space="preserve"> </w:t>
      </w:r>
      <w:r w:rsidRPr="000C4BAA">
        <w:rPr>
          <w:rFonts w:cs="Tahoma"/>
          <w:color w:val="000000"/>
          <w:sz w:val="24"/>
          <w:szCs w:val="24"/>
        </w:rPr>
        <w:t>352:</w:t>
      </w:r>
      <w:r>
        <w:rPr>
          <w:rFonts w:cs="Tahoma"/>
          <w:color w:val="000000"/>
          <w:sz w:val="24"/>
          <w:szCs w:val="24"/>
        </w:rPr>
        <w:t xml:space="preserve"> </w:t>
      </w:r>
      <w:r w:rsidRPr="000C4BAA">
        <w:rPr>
          <w:rFonts w:cs="Tahoma"/>
          <w:color w:val="000000"/>
          <w:sz w:val="24"/>
          <w:szCs w:val="24"/>
        </w:rPr>
        <w:t>198-9.</w:t>
      </w:r>
      <w:r>
        <w:rPr>
          <w:rFonts w:cs="Tahoma"/>
          <w:color w:val="000000"/>
          <w:sz w:val="24"/>
          <w:szCs w:val="24"/>
        </w:rPr>
        <w:t xml:space="preserve"> </w:t>
      </w:r>
      <w:r w:rsidRPr="000C4BAA">
        <w:rPr>
          <w:rFonts w:cs="Tahoma"/>
          <w:color w:val="000000"/>
          <w:sz w:val="24"/>
          <w:szCs w:val="24"/>
        </w:rPr>
        <w:t xml:space="preserve">Comment on: </w:t>
      </w:r>
      <w:hyperlink r:id="rId7" w:history="1">
        <w:r>
          <w:rPr>
            <w:rFonts w:cs="Tahoma"/>
            <w:sz w:val="24"/>
            <w:szCs w:val="24"/>
          </w:rPr>
          <w:t>N Engl J Med. 2004</w:t>
        </w:r>
        <w:r w:rsidRPr="000C4BAA">
          <w:rPr>
            <w:rFonts w:cs="Tahoma"/>
            <w:sz w:val="24"/>
            <w:szCs w:val="24"/>
          </w:rPr>
          <w:t>;</w:t>
        </w:r>
        <w:r>
          <w:rPr>
            <w:rFonts w:cs="Tahoma"/>
            <w:sz w:val="24"/>
            <w:szCs w:val="24"/>
          </w:rPr>
          <w:t xml:space="preserve"> </w:t>
        </w:r>
        <w:r w:rsidRPr="000C4BAA">
          <w:rPr>
            <w:rFonts w:cs="Tahoma"/>
            <w:sz w:val="24"/>
            <w:szCs w:val="24"/>
          </w:rPr>
          <w:t>351</w:t>
        </w:r>
        <w:r>
          <w:rPr>
            <w:rFonts w:cs="Tahoma"/>
            <w:sz w:val="24"/>
            <w:szCs w:val="24"/>
          </w:rPr>
          <w:t xml:space="preserve">: </w:t>
        </w:r>
        <w:r w:rsidRPr="000C4BAA">
          <w:rPr>
            <w:rFonts w:cs="Tahoma"/>
            <w:sz w:val="24"/>
            <w:szCs w:val="24"/>
          </w:rPr>
          <w:t>250-1.</w:t>
        </w:r>
      </w:hyperlink>
    </w:p>
    <w:p w14:paraId="35BC85E5" w14:textId="77777777" w:rsidR="00E401EE" w:rsidRPr="00E401EE" w:rsidRDefault="00E401EE" w:rsidP="007E44DD">
      <w:pPr>
        <w:ind w:left="660" w:hanging="660"/>
        <w:rPr>
          <w:rFonts w:cs="Tahoma"/>
          <w:color w:val="000000"/>
          <w:sz w:val="24"/>
          <w:szCs w:val="24"/>
        </w:rPr>
      </w:pPr>
      <w:r>
        <w:rPr>
          <w:rFonts w:cs="Tahoma"/>
          <w:color w:val="000000"/>
          <w:sz w:val="24"/>
          <w:szCs w:val="24"/>
        </w:rPr>
        <w:t>6.69</w:t>
      </w:r>
      <w:r>
        <w:rPr>
          <w:rFonts w:cs="Tahoma"/>
          <w:color w:val="000000"/>
          <w:sz w:val="24"/>
          <w:szCs w:val="24"/>
        </w:rPr>
        <w:tab/>
      </w:r>
      <w:r w:rsidRPr="00E401EE">
        <w:rPr>
          <w:sz w:val="24"/>
          <w:szCs w:val="24"/>
        </w:rPr>
        <w:t xml:space="preserve">Yamasmit W, Chaithongwongwatthana S, Tolosa JE, Limpongsanurak S, Pereira L, </w:t>
      </w:r>
      <w:r w:rsidRPr="00E401EE">
        <w:rPr>
          <w:b/>
          <w:bCs/>
          <w:sz w:val="24"/>
          <w:szCs w:val="24"/>
        </w:rPr>
        <w:t>Lumbiganon P</w:t>
      </w:r>
      <w:r w:rsidRPr="00E401EE">
        <w:rPr>
          <w:sz w:val="24"/>
          <w:szCs w:val="24"/>
        </w:rPr>
        <w:t xml:space="preserve">. Prophylactic oral betamimetics for reducing preterm birth in women with a twin pregnancy. </w:t>
      </w:r>
      <w:r w:rsidRPr="00E401EE">
        <w:rPr>
          <w:i/>
          <w:iCs/>
          <w:sz w:val="24"/>
          <w:szCs w:val="24"/>
        </w:rPr>
        <w:t>The Cochrane Database of Systematic Reviews</w:t>
      </w:r>
      <w:r w:rsidRPr="00E401EE">
        <w:rPr>
          <w:sz w:val="24"/>
          <w:szCs w:val="24"/>
        </w:rPr>
        <w:t xml:space="preserve"> 2005, Issue 3. Art. No.: CD004733.pub2. DOI: 10.1002/14651858.CD004733.pub2.</w:t>
      </w:r>
    </w:p>
    <w:p w14:paraId="1C6962DB" w14:textId="77777777" w:rsidR="005C1125" w:rsidRDefault="00E401EE" w:rsidP="007E44DD">
      <w:pPr>
        <w:rPr>
          <w:sz w:val="24"/>
          <w:szCs w:val="24"/>
        </w:rPr>
      </w:pPr>
      <w:r>
        <w:rPr>
          <w:sz w:val="24"/>
          <w:szCs w:val="24"/>
        </w:rPr>
        <w:t>6.70</w:t>
      </w:r>
      <w:r>
        <w:rPr>
          <w:sz w:val="24"/>
          <w:szCs w:val="24"/>
        </w:rPr>
        <w:tab/>
      </w:r>
      <w:r w:rsidR="005C1125" w:rsidRPr="005C1125">
        <w:rPr>
          <w:sz w:val="24"/>
          <w:szCs w:val="24"/>
        </w:rPr>
        <w:t xml:space="preserve">Buppasiri P, </w:t>
      </w:r>
      <w:r w:rsidR="005C1125" w:rsidRPr="00E401EE">
        <w:rPr>
          <w:b/>
          <w:bCs/>
          <w:sz w:val="24"/>
          <w:szCs w:val="24"/>
        </w:rPr>
        <w:t>Lumbiganon P</w:t>
      </w:r>
      <w:r w:rsidR="005C1125" w:rsidRPr="005C1125">
        <w:rPr>
          <w:sz w:val="24"/>
          <w:szCs w:val="24"/>
        </w:rPr>
        <w:t xml:space="preserve">, Thinkhamrop J, Thinkhamrop B. Antibiotic prophylaxis for </w:t>
      </w:r>
    </w:p>
    <w:p w14:paraId="12023C09" w14:textId="77777777" w:rsidR="005C1125" w:rsidRDefault="005C1125" w:rsidP="007E44DD">
      <w:pPr>
        <w:ind w:left="660"/>
        <w:rPr>
          <w:rFonts w:cs="Tahoma"/>
          <w:color w:val="000000"/>
          <w:sz w:val="24"/>
          <w:szCs w:val="24"/>
        </w:rPr>
      </w:pPr>
      <w:r w:rsidRPr="005C1125">
        <w:rPr>
          <w:sz w:val="24"/>
          <w:szCs w:val="24"/>
        </w:rPr>
        <w:lastRenderedPageBreak/>
        <w:t xml:space="preserve">fourth-degree perineal tear during vaginal birth. </w:t>
      </w:r>
      <w:r w:rsidRPr="005C1125">
        <w:rPr>
          <w:i/>
          <w:iCs/>
          <w:sz w:val="24"/>
          <w:szCs w:val="24"/>
        </w:rPr>
        <w:t>The Cochrane Database of Systematic Reviews</w:t>
      </w:r>
      <w:r w:rsidR="00E401EE">
        <w:rPr>
          <w:sz w:val="24"/>
          <w:szCs w:val="24"/>
        </w:rPr>
        <w:t xml:space="preserve"> 2005, Issue </w:t>
      </w:r>
      <w:r w:rsidR="00E41467">
        <w:rPr>
          <w:sz w:val="24"/>
          <w:szCs w:val="24"/>
        </w:rPr>
        <w:t xml:space="preserve"> </w:t>
      </w:r>
      <w:r w:rsidR="00E401EE">
        <w:rPr>
          <w:sz w:val="24"/>
          <w:szCs w:val="24"/>
        </w:rPr>
        <w:t>.</w:t>
      </w:r>
      <w:r>
        <w:rPr>
          <w:sz w:val="24"/>
          <w:szCs w:val="24"/>
        </w:rPr>
        <w:t>Art.</w:t>
      </w:r>
      <w:r w:rsidR="00E401EE">
        <w:rPr>
          <w:sz w:val="24"/>
          <w:szCs w:val="24"/>
        </w:rPr>
        <w:t>N</w:t>
      </w:r>
      <w:r>
        <w:rPr>
          <w:sz w:val="24"/>
          <w:szCs w:val="24"/>
        </w:rPr>
        <w:t>o.:</w:t>
      </w:r>
      <w:r w:rsidRPr="005C1125">
        <w:rPr>
          <w:sz w:val="24"/>
          <w:szCs w:val="24"/>
        </w:rPr>
        <w:t>CD</w:t>
      </w:r>
      <w:r>
        <w:rPr>
          <w:sz w:val="24"/>
          <w:szCs w:val="24"/>
        </w:rPr>
        <w:t>005125.pub2.</w:t>
      </w:r>
      <w:r w:rsidRPr="005C1125">
        <w:rPr>
          <w:sz w:val="24"/>
          <w:szCs w:val="24"/>
        </w:rPr>
        <w:t>DOI: 10.1002/14651858.CD005125.pub2.</w:t>
      </w:r>
    </w:p>
    <w:p w14:paraId="7AC5DBE4" w14:textId="77777777" w:rsidR="00825D4E" w:rsidRDefault="00825D4E" w:rsidP="007E44DD">
      <w:pPr>
        <w:ind w:left="660" w:hanging="660"/>
        <w:rPr>
          <w:rFonts w:cs="Tahoma"/>
          <w:sz w:val="24"/>
          <w:szCs w:val="24"/>
        </w:rPr>
      </w:pPr>
      <w:r>
        <w:rPr>
          <w:rFonts w:cs="Tahoma"/>
          <w:color w:val="000000"/>
          <w:sz w:val="24"/>
          <w:szCs w:val="24"/>
        </w:rPr>
        <w:t>6.71</w:t>
      </w:r>
      <w:r>
        <w:rPr>
          <w:rFonts w:ascii="Times" w:hAnsi="Times" w:cs="Tahoma"/>
          <w:sz w:val="24"/>
          <w:szCs w:val="24"/>
        </w:rPr>
        <w:tab/>
      </w:r>
      <w:r w:rsidR="00363AC7" w:rsidRPr="00363AC7">
        <w:rPr>
          <w:rFonts w:ascii="Times" w:hAnsi="Times" w:cs="Tahoma"/>
          <w:sz w:val="24"/>
          <w:szCs w:val="24"/>
        </w:rPr>
        <w:t>Duley</w:t>
      </w:r>
      <w:r w:rsidR="00363AC7">
        <w:rPr>
          <w:rFonts w:ascii="Times" w:hAnsi="Times" w:cs="Tahoma"/>
          <w:sz w:val="24"/>
          <w:szCs w:val="24"/>
        </w:rPr>
        <w:t xml:space="preserve"> L</w:t>
      </w:r>
      <w:r w:rsidR="00363AC7" w:rsidRPr="00363AC7">
        <w:rPr>
          <w:rFonts w:ascii="Times" w:hAnsi="Times" w:cs="Tahoma"/>
          <w:sz w:val="24"/>
          <w:szCs w:val="24"/>
        </w:rPr>
        <w:t>, Hofmeyr</w:t>
      </w:r>
      <w:r w:rsidR="00363AC7">
        <w:rPr>
          <w:rFonts w:ascii="Times" w:hAnsi="Times" w:cs="Tahoma"/>
          <w:sz w:val="24"/>
          <w:szCs w:val="24"/>
        </w:rPr>
        <w:t xml:space="preserve"> J</w:t>
      </w:r>
      <w:r w:rsidR="00363AC7" w:rsidRPr="00363AC7">
        <w:rPr>
          <w:rFonts w:ascii="Times" w:hAnsi="Times" w:cs="Tahoma"/>
          <w:sz w:val="24"/>
          <w:szCs w:val="24"/>
        </w:rPr>
        <w:t>, Carroli</w:t>
      </w:r>
      <w:r w:rsidR="00363AC7">
        <w:rPr>
          <w:rFonts w:ascii="Times" w:hAnsi="Times" w:cs="Tahoma"/>
          <w:sz w:val="24"/>
          <w:szCs w:val="24"/>
        </w:rPr>
        <w:t xml:space="preserve"> </w:t>
      </w:r>
      <w:r>
        <w:rPr>
          <w:rFonts w:ascii="Times" w:hAnsi="Times" w:cs="Tahoma"/>
          <w:sz w:val="24"/>
          <w:szCs w:val="24"/>
        </w:rPr>
        <w:t>G</w:t>
      </w:r>
      <w:r w:rsidR="00363AC7" w:rsidRPr="00363AC7">
        <w:rPr>
          <w:rFonts w:ascii="Times" w:hAnsi="Times" w:cs="Tahoma"/>
          <w:sz w:val="24"/>
          <w:szCs w:val="24"/>
        </w:rPr>
        <w:t xml:space="preserve">, </w:t>
      </w:r>
      <w:r w:rsidR="00363AC7" w:rsidRPr="00F771FB">
        <w:rPr>
          <w:rFonts w:ascii="Times" w:hAnsi="Times" w:cs="Tahoma"/>
          <w:b/>
          <w:bCs/>
          <w:sz w:val="24"/>
          <w:szCs w:val="24"/>
        </w:rPr>
        <w:t>Lumbiganon P</w:t>
      </w:r>
      <w:r w:rsidR="00363AC7" w:rsidRPr="00363AC7">
        <w:rPr>
          <w:rFonts w:ascii="Times" w:hAnsi="Times" w:cs="Tahoma"/>
          <w:sz w:val="24"/>
          <w:szCs w:val="24"/>
        </w:rPr>
        <w:t>, Abalos</w:t>
      </w:r>
      <w:r w:rsidR="00363AC7">
        <w:rPr>
          <w:rFonts w:ascii="Times" w:hAnsi="Times" w:cs="Tahoma"/>
          <w:sz w:val="24"/>
          <w:szCs w:val="24"/>
        </w:rPr>
        <w:t xml:space="preserve"> </w:t>
      </w:r>
      <w:r w:rsidR="00363AC7" w:rsidRPr="00363AC7">
        <w:rPr>
          <w:rFonts w:ascii="Times" w:hAnsi="Times" w:cs="Tahoma"/>
          <w:sz w:val="24"/>
          <w:szCs w:val="24"/>
        </w:rPr>
        <w:t xml:space="preserve">E. </w:t>
      </w:r>
      <w:r w:rsidR="00363AC7" w:rsidRPr="00363AC7">
        <w:rPr>
          <w:rFonts w:ascii="Times" w:hAnsi="Times" w:cs="Tahoma"/>
          <w:b/>
          <w:bCs/>
          <w:sz w:val="24"/>
          <w:szCs w:val="24"/>
        </w:rPr>
        <w:t xml:space="preserve"> </w:t>
      </w:r>
      <w:r w:rsidR="00363AC7" w:rsidRPr="00363AC7">
        <w:rPr>
          <w:rFonts w:cs="Tahoma"/>
          <w:sz w:val="24"/>
          <w:szCs w:val="24"/>
        </w:rPr>
        <w:t>Perinatal research in developing countries – Is it possible?</w:t>
      </w:r>
      <w:r w:rsidR="00363AC7" w:rsidRPr="00363AC7">
        <w:rPr>
          <w:rFonts w:cs="Tahoma"/>
          <w:b/>
          <w:bCs/>
          <w:sz w:val="24"/>
          <w:szCs w:val="24"/>
        </w:rPr>
        <w:t xml:space="preserve">  </w:t>
      </w:r>
      <w:r w:rsidR="00363AC7" w:rsidRPr="00363AC7">
        <w:rPr>
          <w:rFonts w:cs="Tahoma"/>
          <w:sz w:val="24"/>
          <w:szCs w:val="24"/>
        </w:rPr>
        <w:t>Seminars in Fetal and Neonatal Medicine</w:t>
      </w:r>
      <w:r>
        <w:rPr>
          <w:rFonts w:cs="Tahoma"/>
          <w:sz w:val="24"/>
          <w:szCs w:val="24"/>
        </w:rPr>
        <w:t xml:space="preserve"> 2006; </w:t>
      </w:r>
      <w:r w:rsidR="00363AC7" w:rsidRPr="00363AC7">
        <w:rPr>
          <w:rFonts w:cs="Tahoma"/>
          <w:sz w:val="24"/>
          <w:szCs w:val="24"/>
        </w:rPr>
        <w:t>11</w:t>
      </w:r>
      <w:r>
        <w:rPr>
          <w:rFonts w:cs="Tahoma"/>
          <w:sz w:val="24"/>
          <w:szCs w:val="24"/>
        </w:rPr>
        <w:t xml:space="preserve">: </w:t>
      </w:r>
      <w:r w:rsidR="00363AC7" w:rsidRPr="00363AC7">
        <w:rPr>
          <w:rFonts w:cs="Tahoma"/>
          <w:sz w:val="24"/>
          <w:szCs w:val="24"/>
        </w:rPr>
        <w:t xml:space="preserve"> 89-96</w:t>
      </w:r>
      <w:r>
        <w:rPr>
          <w:rFonts w:cs="Tahoma"/>
          <w:sz w:val="24"/>
          <w:szCs w:val="24"/>
        </w:rPr>
        <w:t>.</w:t>
      </w:r>
    </w:p>
    <w:p w14:paraId="1391A3A1" w14:textId="77777777" w:rsidR="00825D4E" w:rsidRDefault="00825D4E" w:rsidP="007E44DD">
      <w:pPr>
        <w:ind w:left="660" w:hanging="660"/>
        <w:rPr>
          <w:sz w:val="24"/>
          <w:szCs w:val="24"/>
        </w:rPr>
      </w:pPr>
      <w:r>
        <w:rPr>
          <w:rFonts w:cs="Tahoma"/>
          <w:sz w:val="24"/>
          <w:szCs w:val="24"/>
        </w:rPr>
        <w:t>6.72</w:t>
      </w:r>
      <w:r>
        <w:rPr>
          <w:rFonts w:cs="Tahoma"/>
          <w:sz w:val="24"/>
          <w:szCs w:val="24"/>
        </w:rPr>
        <w:tab/>
      </w:r>
      <w:r w:rsidRPr="00825D4E">
        <w:rPr>
          <w:sz w:val="24"/>
          <w:szCs w:val="24"/>
        </w:rPr>
        <w:t xml:space="preserve">Chaithongwongwatthana S, Yamasmit W, Limpongsanurak S, </w:t>
      </w:r>
      <w:r w:rsidRPr="00F771FB">
        <w:rPr>
          <w:b/>
          <w:bCs/>
          <w:sz w:val="24"/>
          <w:szCs w:val="24"/>
        </w:rPr>
        <w:t>Lumbiganon P</w:t>
      </w:r>
      <w:r w:rsidRPr="00825D4E">
        <w:rPr>
          <w:sz w:val="24"/>
          <w:szCs w:val="24"/>
        </w:rPr>
        <w:t xml:space="preserve">, DeSimone JA, Baxter J, Tolosa JE. Pneumococcal vaccination during pregnancy for preventing infant infection. </w:t>
      </w:r>
      <w:r w:rsidRPr="00825D4E">
        <w:rPr>
          <w:i/>
          <w:iCs/>
          <w:sz w:val="24"/>
          <w:szCs w:val="24"/>
        </w:rPr>
        <w:t>Cochrane Database of Systematic Reviews</w:t>
      </w:r>
      <w:r w:rsidRPr="00825D4E">
        <w:rPr>
          <w:sz w:val="24"/>
          <w:szCs w:val="24"/>
        </w:rPr>
        <w:t xml:space="preserve"> 2006, Issue 1. Art. No.: CD004903. DOI: 10.1002/14651858.CD004903.pub2.</w:t>
      </w:r>
    </w:p>
    <w:p w14:paraId="553F1D3F" w14:textId="77777777" w:rsidR="008F4A6F" w:rsidRDefault="00825D4E" w:rsidP="007E44DD">
      <w:pPr>
        <w:ind w:left="658" w:hanging="658"/>
        <w:rPr>
          <w:sz w:val="24"/>
          <w:szCs w:val="24"/>
        </w:rPr>
      </w:pPr>
      <w:r>
        <w:rPr>
          <w:sz w:val="24"/>
          <w:szCs w:val="24"/>
        </w:rPr>
        <w:t>6.73</w:t>
      </w:r>
      <w:r>
        <w:rPr>
          <w:sz w:val="24"/>
          <w:szCs w:val="24"/>
        </w:rPr>
        <w:tab/>
        <w:t xml:space="preserve">Aldis W, Rockenchaub G, Gorokhovich Y, Doocy S, </w:t>
      </w:r>
      <w:r w:rsidRPr="00F771FB">
        <w:rPr>
          <w:b/>
          <w:bCs/>
          <w:sz w:val="24"/>
          <w:szCs w:val="24"/>
        </w:rPr>
        <w:t>Lumbiganon P</w:t>
      </w:r>
      <w:r>
        <w:rPr>
          <w:sz w:val="24"/>
          <w:szCs w:val="24"/>
        </w:rPr>
        <w:t>, Grunewald F.</w:t>
      </w:r>
      <w:r>
        <w:t xml:space="preserve"> Panel 2.1: assessing impact and needs.</w:t>
      </w:r>
      <w:r w:rsidR="008F4A6F">
        <w:rPr>
          <w:sz w:val="20"/>
          <w:szCs w:val="20"/>
        </w:rPr>
        <w:t xml:space="preserve"> </w:t>
      </w:r>
      <w:r w:rsidRPr="008F4A6F">
        <w:rPr>
          <w:sz w:val="24"/>
          <w:szCs w:val="24"/>
        </w:rPr>
        <w:t>Prehospital Disaster Med.</w:t>
      </w:r>
      <w:r w:rsidR="008F4A6F">
        <w:rPr>
          <w:sz w:val="24"/>
          <w:szCs w:val="24"/>
        </w:rPr>
        <w:t xml:space="preserve"> 2005</w:t>
      </w:r>
      <w:r w:rsidRPr="008F4A6F">
        <w:rPr>
          <w:sz w:val="24"/>
          <w:szCs w:val="24"/>
        </w:rPr>
        <w:t>;</w:t>
      </w:r>
      <w:r w:rsidR="008F4A6F">
        <w:rPr>
          <w:sz w:val="24"/>
          <w:szCs w:val="24"/>
        </w:rPr>
        <w:t xml:space="preserve"> 20</w:t>
      </w:r>
      <w:r w:rsidRPr="008F4A6F">
        <w:rPr>
          <w:sz w:val="24"/>
          <w:szCs w:val="24"/>
        </w:rPr>
        <w:t>:</w:t>
      </w:r>
      <w:r w:rsidR="008F4A6F">
        <w:rPr>
          <w:sz w:val="24"/>
          <w:szCs w:val="24"/>
        </w:rPr>
        <w:t xml:space="preserve"> </w:t>
      </w:r>
      <w:r w:rsidRPr="008F4A6F">
        <w:rPr>
          <w:sz w:val="24"/>
          <w:szCs w:val="24"/>
        </w:rPr>
        <w:t>396-8.</w:t>
      </w:r>
      <w:r>
        <w:rPr>
          <w:sz w:val="20"/>
          <w:szCs w:val="20"/>
        </w:rPr>
        <w:t xml:space="preserve"> </w:t>
      </w:r>
    </w:p>
    <w:p w14:paraId="7151D7D8" w14:textId="77777777" w:rsidR="008F4A6F" w:rsidRDefault="008F4A6F" w:rsidP="007E44DD">
      <w:pPr>
        <w:pStyle w:val="NormalWeb"/>
        <w:spacing w:before="0" w:beforeAutospacing="0" w:after="0" w:afterAutospacing="0"/>
        <w:ind w:left="658" w:hanging="658"/>
        <w:outlineLvl w:val="2"/>
        <w:rPr>
          <w:rFonts w:ascii="Times New Roman" w:hAnsi="Times New Roman"/>
          <w:color w:val="auto"/>
        </w:rPr>
      </w:pPr>
      <w:r w:rsidRPr="00F771FB">
        <w:rPr>
          <w:rFonts w:ascii="Times New Roman" w:hAnsi="Times New Roman"/>
        </w:rPr>
        <w:t>6.74</w:t>
      </w:r>
      <w:r>
        <w:tab/>
      </w:r>
      <w:r w:rsidRPr="008F4A6F">
        <w:rPr>
          <w:rFonts w:ascii="Times New Roman" w:hAnsi="Times New Roman"/>
        </w:rPr>
        <w:t>Villar</w:t>
      </w:r>
      <w:bookmarkStart w:id="1" w:name="bcor1"/>
      <w:bookmarkEnd w:id="1"/>
      <w:r w:rsidRPr="008F4A6F">
        <w:rPr>
          <w:rFonts w:ascii="Times New Roman" w:hAnsi="Times New Roman"/>
        </w:rPr>
        <w:t xml:space="preserve"> J, </w:t>
      </w:r>
      <w:bookmarkStart w:id="2" w:name="au2"/>
      <w:bookmarkEnd w:id="2"/>
      <w:r w:rsidRPr="008F4A6F">
        <w:rPr>
          <w:rFonts w:ascii="Times New Roman" w:hAnsi="Times New Roman"/>
        </w:rPr>
        <w:t xml:space="preserve">Carroli  G, </w:t>
      </w:r>
      <w:bookmarkStart w:id="3" w:name="au3"/>
      <w:bookmarkEnd w:id="3"/>
      <w:r w:rsidRPr="008F4A6F">
        <w:rPr>
          <w:rFonts w:ascii="Times New Roman" w:hAnsi="Times New Roman"/>
        </w:rPr>
        <w:t xml:space="preserve">Wojdyla D, </w:t>
      </w:r>
      <w:bookmarkStart w:id="4" w:name="au4"/>
      <w:bookmarkEnd w:id="4"/>
      <w:r w:rsidRPr="008F4A6F">
        <w:rPr>
          <w:rFonts w:ascii="Times New Roman" w:hAnsi="Times New Roman"/>
        </w:rPr>
        <w:t xml:space="preserve">Abalos E, </w:t>
      </w:r>
      <w:bookmarkStart w:id="5" w:name="au5"/>
      <w:bookmarkEnd w:id="5"/>
      <w:r w:rsidRPr="008F4A6F">
        <w:rPr>
          <w:rFonts w:ascii="Times New Roman" w:hAnsi="Times New Roman"/>
        </w:rPr>
        <w:t xml:space="preserve">Giordano D, </w:t>
      </w:r>
      <w:bookmarkStart w:id="6" w:name="au6"/>
      <w:bookmarkEnd w:id="6"/>
      <w:r w:rsidRPr="008F4A6F">
        <w:rPr>
          <w:rFonts w:ascii="Times New Roman" w:hAnsi="Times New Roman"/>
        </w:rPr>
        <w:t xml:space="preserve">Ba'aqeel H, </w:t>
      </w:r>
      <w:bookmarkStart w:id="7" w:name="au7"/>
      <w:bookmarkEnd w:id="7"/>
      <w:r w:rsidRPr="008F4A6F">
        <w:rPr>
          <w:rFonts w:ascii="Times New Roman" w:hAnsi="Times New Roman"/>
        </w:rPr>
        <w:t xml:space="preserve">Farnot U, </w:t>
      </w:r>
      <w:bookmarkStart w:id="8" w:name="au8"/>
      <w:bookmarkEnd w:id="8"/>
      <w:r w:rsidRPr="008F4A6F">
        <w:rPr>
          <w:rFonts w:ascii="Times New Roman" w:hAnsi="Times New Roman"/>
        </w:rPr>
        <w:t xml:space="preserve">Bergsjø P, </w:t>
      </w:r>
      <w:bookmarkStart w:id="9" w:name="au9"/>
      <w:bookmarkEnd w:id="9"/>
      <w:r w:rsidRPr="008F4A6F">
        <w:rPr>
          <w:rFonts w:ascii="Times New Roman" w:hAnsi="Times New Roman"/>
        </w:rPr>
        <w:t xml:space="preserve">Bakketeig L, </w:t>
      </w:r>
      <w:bookmarkStart w:id="10" w:name="au10"/>
      <w:bookmarkEnd w:id="10"/>
      <w:r w:rsidRPr="00F771FB">
        <w:rPr>
          <w:rFonts w:ascii="Times New Roman" w:hAnsi="Times New Roman"/>
          <w:b/>
          <w:bCs/>
        </w:rPr>
        <w:t>Lumbiganon P</w:t>
      </w:r>
      <w:r w:rsidRPr="008F4A6F">
        <w:rPr>
          <w:rFonts w:ascii="Times New Roman" w:hAnsi="Times New Roman"/>
        </w:rPr>
        <w:t xml:space="preserve">, </w:t>
      </w:r>
      <w:bookmarkStart w:id="11" w:name="au11"/>
      <w:bookmarkEnd w:id="11"/>
      <w:r w:rsidRPr="008F4A6F">
        <w:rPr>
          <w:rFonts w:ascii="Times New Roman" w:hAnsi="Times New Roman"/>
        </w:rPr>
        <w:t xml:space="preserve">Campodónico P, </w:t>
      </w:r>
      <w:bookmarkStart w:id="12" w:name="au12"/>
      <w:bookmarkEnd w:id="12"/>
      <w:r w:rsidRPr="008F4A6F">
        <w:rPr>
          <w:rFonts w:ascii="Times New Roman" w:hAnsi="Times New Roman"/>
        </w:rPr>
        <w:t xml:space="preserve">Al-Mazrou Y, </w:t>
      </w:r>
      <w:bookmarkStart w:id="13" w:name="au13"/>
      <w:bookmarkEnd w:id="13"/>
      <w:r w:rsidRPr="008F4A6F">
        <w:rPr>
          <w:rFonts w:ascii="Times New Roman" w:hAnsi="Times New Roman"/>
        </w:rPr>
        <w:t xml:space="preserve"> Lindheimer M, </w:t>
      </w:r>
      <w:bookmarkStart w:id="14" w:name="au14"/>
      <w:bookmarkEnd w:id="14"/>
      <w:r w:rsidRPr="008F4A6F">
        <w:rPr>
          <w:rFonts w:ascii="Times New Roman" w:hAnsi="Times New Roman"/>
        </w:rPr>
        <w:t xml:space="preserve">Kramer M for the World Health Organization Antenatal Care Trial Research Group. </w:t>
      </w:r>
      <w:r w:rsidRPr="008F4A6F">
        <w:rPr>
          <w:rFonts w:ascii="Times New Roman" w:hAnsi="Times New Roman"/>
          <w:color w:val="auto"/>
        </w:rPr>
        <w:t xml:space="preserve">Preeclampsia, gestational hypertension and intrauterine growth restriction, related or independent conditions? </w:t>
      </w:r>
      <w:r>
        <w:rPr>
          <w:rStyle w:val="ti2"/>
          <w:rFonts w:ascii="Times New Roman" w:hAnsi="Times New Roman"/>
          <w:color w:val="auto"/>
          <w:sz w:val="24"/>
          <w:szCs w:val="24"/>
        </w:rPr>
        <w:t>Am J Obstet Gynecol 2006</w:t>
      </w:r>
      <w:r w:rsidRPr="008F4A6F">
        <w:rPr>
          <w:rStyle w:val="ti2"/>
          <w:rFonts w:ascii="Times New Roman" w:hAnsi="Times New Roman"/>
          <w:color w:val="auto"/>
          <w:sz w:val="24"/>
          <w:szCs w:val="24"/>
        </w:rPr>
        <w:t>;</w:t>
      </w:r>
      <w:r>
        <w:rPr>
          <w:rStyle w:val="ti2"/>
          <w:rFonts w:ascii="Times New Roman" w:hAnsi="Times New Roman"/>
          <w:color w:val="auto"/>
          <w:sz w:val="24"/>
          <w:szCs w:val="24"/>
        </w:rPr>
        <w:t xml:space="preserve"> 194</w:t>
      </w:r>
      <w:r w:rsidRPr="008F4A6F">
        <w:rPr>
          <w:rStyle w:val="ti2"/>
          <w:rFonts w:ascii="Times New Roman" w:hAnsi="Times New Roman"/>
          <w:color w:val="auto"/>
          <w:sz w:val="24"/>
          <w:szCs w:val="24"/>
        </w:rPr>
        <w:t>:</w:t>
      </w:r>
      <w:r>
        <w:rPr>
          <w:rStyle w:val="ti2"/>
          <w:rFonts w:ascii="Times New Roman" w:hAnsi="Times New Roman"/>
          <w:color w:val="auto"/>
          <w:sz w:val="24"/>
          <w:szCs w:val="24"/>
        </w:rPr>
        <w:t xml:space="preserve"> </w:t>
      </w:r>
      <w:r w:rsidRPr="008F4A6F">
        <w:rPr>
          <w:rStyle w:val="ti2"/>
          <w:rFonts w:ascii="Times New Roman" w:hAnsi="Times New Roman"/>
          <w:color w:val="auto"/>
          <w:sz w:val="24"/>
          <w:szCs w:val="24"/>
        </w:rPr>
        <w:t>921-31</w:t>
      </w:r>
      <w:r w:rsidR="00F771FB">
        <w:rPr>
          <w:rFonts w:ascii="Times New Roman" w:hAnsi="Times New Roman"/>
          <w:color w:val="auto"/>
        </w:rPr>
        <w:t>.</w:t>
      </w:r>
    </w:p>
    <w:p w14:paraId="6BD27120" w14:textId="77777777" w:rsidR="00F771FB" w:rsidRPr="005D0187" w:rsidRDefault="00F771FB" w:rsidP="007E44DD">
      <w:pPr>
        <w:pStyle w:val="NormalWeb"/>
        <w:spacing w:before="0" w:beforeAutospacing="0" w:after="0" w:afterAutospacing="0"/>
        <w:ind w:left="658" w:hanging="658"/>
        <w:outlineLvl w:val="2"/>
      </w:pPr>
      <w:r>
        <w:rPr>
          <w:rFonts w:ascii="Times New Roman" w:hAnsi="Times New Roman"/>
          <w:color w:val="auto"/>
        </w:rPr>
        <w:t>6.75</w:t>
      </w:r>
      <w:r>
        <w:rPr>
          <w:rFonts w:ascii="Times New Roman" w:hAnsi="Times New Roman"/>
          <w:color w:val="auto"/>
        </w:rPr>
        <w:tab/>
      </w:r>
      <w:hyperlink r:id="rId8" w:history="1">
        <w:r w:rsidRPr="005D0187">
          <w:rPr>
            <w:rFonts w:ascii="Times New Roman" w:hAnsi="Times New Roman"/>
            <w:color w:val="auto"/>
          </w:rPr>
          <w:t xml:space="preserve">Chumworathayi B, Limpaphayom K, Srisupundit S, </w:t>
        </w:r>
        <w:r w:rsidRPr="005D0187">
          <w:rPr>
            <w:rFonts w:ascii="Times New Roman" w:hAnsi="Times New Roman"/>
            <w:b/>
            <w:bCs/>
            <w:color w:val="auto"/>
          </w:rPr>
          <w:t>Lumbiganon P</w:t>
        </w:r>
        <w:r w:rsidRPr="005D0187">
          <w:rPr>
            <w:rFonts w:ascii="Times New Roman" w:hAnsi="Times New Roman"/>
            <w:color w:val="auto"/>
          </w:rPr>
          <w:t>.</w:t>
        </w:r>
      </w:hyperlink>
      <w:r w:rsidR="00FA19CC">
        <w:rPr>
          <w:rFonts w:ascii="Times New Roman" w:hAnsi="Times New Roman"/>
        </w:rPr>
        <w:t xml:space="preserve"> </w:t>
      </w:r>
      <w:r w:rsidRPr="005D0187">
        <w:rPr>
          <w:rFonts w:ascii="Times New Roman" w:hAnsi="Times New Roman"/>
        </w:rPr>
        <w:t>VIA and cryotherapy: doing what's best.</w:t>
      </w:r>
      <w:r w:rsidR="005D0187" w:rsidRPr="005D0187">
        <w:rPr>
          <w:rFonts w:ascii="Times New Roman" w:hAnsi="Times New Roman"/>
        </w:rPr>
        <w:t xml:space="preserve"> </w:t>
      </w:r>
      <w:r w:rsidRPr="005D0187">
        <w:rPr>
          <w:rFonts w:ascii="Times New Roman" w:hAnsi="Times New Roman"/>
        </w:rPr>
        <w:t xml:space="preserve">J Med Assoc Thai. </w:t>
      </w:r>
      <w:r w:rsidR="005D0187">
        <w:rPr>
          <w:rFonts w:ascii="Times New Roman" w:hAnsi="Times New Roman"/>
        </w:rPr>
        <w:t>2006</w:t>
      </w:r>
      <w:r w:rsidRPr="005D0187">
        <w:rPr>
          <w:rFonts w:ascii="Times New Roman" w:hAnsi="Times New Roman"/>
        </w:rPr>
        <w:t>;</w:t>
      </w:r>
      <w:r w:rsidR="005D0187">
        <w:rPr>
          <w:rFonts w:ascii="Times New Roman" w:hAnsi="Times New Roman"/>
        </w:rPr>
        <w:t xml:space="preserve"> </w:t>
      </w:r>
      <w:r w:rsidRPr="005D0187">
        <w:rPr>
          <w:rFonts w:ascii="Times New Roman" w:hAnsi="Times New Roman"/>
        </w:rPr>
        <w:t>89:</w:t>
      </w:r>
      <w:r w:rsidR="005D0187">
        <w:rPr>
          <w:rFonts w:ascii="Times New Roman" w:hAnsi="Times New Roman"/>
        </w:rPr>
        <w:t xml:space="preserve"> </w:t>
      </w:r>
      <w:r w:rsidRPr="005D0187">
        <w:rPr>
          <w:rFonts w:ascii="Times New Roman" w:hAnsi="Times New Roman"/>
        </w:rPr>
        <w:t xml:space="preserve">1333-9. </w:t>
      </w:r>
    </w:p>
    <w:p w14:paraId="034ADBFA" w14:textId="77777777" w:rsidR="005D0187" w:rsidRPr="005D0187" w:rsidRDefault="00F771FB" w:rsidP="007E44DD">
      <w:pPr>
        <w:pStyle w:val="NormalWeb"/>
        <w:spacing w:before="0" w:beforeAutospacing="0" w:after="0" w:afterAutospacing="0"/>
        <w:ind w:left="658" w:hanging="658"/>
        <w:outlineLvl w:val="2"/>
        <w:rPr>
          <w:rFonts w:ascii="Times New Roman" w:hAnsi="Times New Roman"/>
        </w:rPr>
      </w:pPr>
      <w:r>
        <w:rPr>
          <w:rFonts w:ascii="Times New Roman" w:hAnsi="Times New Roman"/>
          <w:color w:val="auto"/>
        </w:rPr>
        <w:t>6.76</w:t>
      </w:r>
      <w:r>
        <w:rPr>
          <w:rFonts w:ascii="Times New Roman" w:hAnsi="Times New Roman"/>
          <w:color w:val="auto"/>
        </w:rPr>
        <w:tab/>
      </w:r>
      <w:r w:rsidR="005D0187" w:rsidRPr="005D0187">
        <w:rPr>
          <w:rFonts w:ascii="Times New Roman" w:hAnsi="Times New Roman"/>
        </w:rPr>
        <w:t>Tolosa</w:t>
      </w:r>
      <w:r w:rsidR="005D0187">
        <w:rPr>
          <w:rFonts w:ascii="Times New Roman" w:hAnsi="Times New Roman"/>
        </w:rPr>
        <w:t xml:space="preserve"> JE,</w:t>
      </w:r>
      <w:r w:rsidR="005D0187" w:rsidRPr="005D0187">
        <w:rPr>
          <w:rFonts w:ascii="Times New Roman" w:hAnsi="Times New Roman"/>
        </w:rPr>
        <w:t xml:space="preserve"> Chaithongwongwatthana </w:t>
      </w:r>
      <w:r w:rsidR="005D0187">
        <w:rPr>
          <w:rFonts w:ascii="Times New Roman" w:hAnsi="Times New Roman"/>
        </w:rPr>
        <w:t>S</w:t>
      </w:r>
      <w:r w:rsidR="005D0187" w:rsidRPr="005D0187">
        <w:rPr>
          <w:rFonts w:ascii="Times New Roman" w:hAnsi="Times New Roman"/>
        </w:rPr>
        <w:t>, Daly</w:t>
      </w:r>
      <w:r w:rsidR="005D0187">
        <w:rPr>
          <w:rFonts w:ascii="Times New Roman" w:hAnsi="Times New Roman"/>
        </w:rPr>
        <w:t xml:space="preserve"> S</w:t>
      </w:r>
      <w:r w:rsidR="005D0187" w:rsidRPr="005D0187">
        <w:rPr>
          <w:rFonts w:ascii="Times New Roman" w:hAnsi="Times New Roman"/>
        </w:rPr>
        <w:t>, Maw</w:t>
      </w:r>
      <w:r w:rsidR="005D0187">
        <w:rPr>
          <w:rFonts w:ascii="Times New Roman" w:hAnsi="Times New Roman"/>
        </w:rPr>
        <w:t xml:space="preserve"> WW</w:t>
      </w:r>
      <w:r w:rsidR="005D0187" w:rsidRPr="005D0187">
        <w:rPr>
          <w:rFonts w:ascii="Times New Roman" w:hAnsi="Times New Roman"/>
        </w:rPr>
        <w:t>,  Gaitán</w:t>
      </w:r>
      <w:r w:rsidR="005D0187">
        <w:rPr>
          <w:rFonts w:ascii="Times New Roman" w:hAnsi="Times New Roman"/>
        </w:rPr>
        <w:t xml:space="preserve"> H</w:t>
      </w:r>
      <w:r w:rsidR="005D0187" w:rsidRPr="005D0187">
        <w:rPr>
          <w:rFonts w:ascii="Times New Roman" w:hAnsi="Times New Roman"/>
        </w:rPr>
        <w:t xml:space="preserve">,  </w:t>
      </w:r>
      <w:r w:rsidR="005D0187" w:rsidRPr="0017175B">
        <w:rPr>
          <w:rFonts w:ascii="Times New Roman" w:hAnsi="Times New Roman"/>
          <w:b/>
          <w:bCs/>
        </w:rPr>
        <w:t>Lumbiganon P,</w:t>
      </w:r>
      <w:r w:rsidR="005D0187">
        <w:rPr>
          <w:rFonts w:ascii="Times New Roman" w:hAnsi="Times New Roman"/>
        </w:rPr>
        <w:t xml:space="preserve"> </w:t>
      </w:r>
      <w:r w:rsidR="005D0187" w:rsidRPr="005D0187">
        <w:rPr>
          <w:rFonts w:ascii="Times New Roman" w:hAnsi="Times New Roman"/>
        </w:rPr>
        <w:t>Festin M</w:t>
      </w:r>
      <w:r w:rsidR="005D0187">
        <w:rPr>
          <w:rFonts w:ascii="Times New Roman" w:hAnsi="Times New Roman"/>
        </w:rPr>
        <w:t xml:space="preserve">, </w:t>
      </w:r>
      <w:r w:rsidR="005D0187" w:rsidRPr="005D0187">
        <w:rPr>
          <w:rFonts w:ascii="Times New Roman" w:hAnsi="Times New Roman"/>
        </w:rPr>
        <w:t>Chipato</w:t>
      </w:r>
      <w:r w:rsidR="005D0187">
        <w:rPr>
          <w:rFonts w:ascii="Times New Roman" w:hAnsi="Times New Roman"/>
        </w:rPr>
        <w:t xml:space="preserve"> T</w:t>
      </w:r>
      <w:r w:rsidR="005D0187" w:rsidRPr="005D0187">
        <w:rPr>
          <w:rFonts w:ascii="Times New Roman" w:hAnsi="Times New Roman"/>
        </w:rPr>
        <w:t xml:space="preserve">, Sauvarin </w:t>
      </w:r>
      <w:r w:rsidR="005D0187">
        <w:rPr>
          <w:rFonts w:ascii="Times New Roman" w:hAnsi="Times New Roman"/>
        </w:rPr>
        <w:t xml:space="preserve">J, </w:t>
      </w:r>
      <w:r w:rsidR="005D0187" w:rsidRPr="005D0187">
        <w:rPr>
          <w:rFonts w:ascii="Times New Roman" w:hAnsi="Times New Roman"/>
        </w:rPr>
        <w:t>Goldenberg</w:t>
      </w:r>
      <w:r w:rsidR="005D0187">
        <w:rPr>
          <w:rFonts w:ascii="Times New Roman" w:hAnsi="Times New Roman"/>
        </w:rPr>
        <w:t xml:space="preserve"> RL</w:t>
      </w:r>
      <w:r w:rsidR="005D0187" w:rsidRPr="005D0187">
        <w:rPr>
          <w:rFonts w:ascii="Times New Roman" w:hAnsi="Times New Roman"/>
        </w:rPr>
        <w:t>, Andrews</w:t>
      </w:r>
      <w:r w:rsidR="005D0187">
        <w:rPr>
          <w:rFonts w:ascii="Times New Roman" w:hAnsi="Times New Roman"/>
        </w:rPr>
        <w:t xml:space="preserve"> WW </w:t>
      </w:r>
      <w:r w:rsidR="005D0187" w:rsidRPr="005D0187">
        <w:rPr>
          <w:rFonts w:ascii="Times New Roman" w:hAnsi="Times New Roman"/>
        </w:rPr>
        <w:t>and Whitney</w:t>
      </w:r>
      <w:r w:rsidR="005D0187">
        <w:rPr>
          <w:rFonts w:ascii="Times New Roman" w:hAnsi="Times New Roman"/>
        </w:rPr>
        <w:t xml:space="preserve"> CG. </w:t>
      </w:r>
      <w:r w:rsidR="005D0187" w:rsidRPr="005D0187">
        <w:rPr>
          <w:rFonts w:ascii="Times New Roman" w:hAnsi="Times New Roman"/>
        </w:rPr>
        <w:t>The International Infections in Pregnancy (IIP) study: variations in the prevalence of bacterial vaginosis and distribution of morphotypes in vaginal smears among pregnant women.</w:t>
      </w:r>
      <w:r w:rsidR="005D0187">
        <w:rPr>
          <w:rFonts w:ascii="Times New Roman" w:hAnsi="Times New Roman"/>
        </w:rPr>
        <w:t xml:space="preserve"> </w:t>
      </w:r>
      <w:hyperlink r:id="rId9" w:history="1">
        <w:r w:rsidR="005D0187" w:rsidRPr="005D0187">
          <w:rPr>
            <w:rStyle w:val="Hyperlink"/>
            <w:rFonts w:ascii="Times New Roman" w:hAnsi="Times New Roman"/>
            <w:color w:val="auto"/>
            <w:u w:val="none"/>
          </w:rPr>
          <w:t>Am J Obstet Gynecol.</w:t>
        </w:r>
      </w:hyperlink>
      <w:r w:rsidR="005D0187">
        <w:rPr>
          <w:rStyle w:val="ti2"/>
          <w:rFonts w:ascii="Times New Roman" w:hAnsi="Times New Roman"/>
          <w:color w:val="auto"/>
          <w:sz w:val="24"/>
          <w:szCs w:val="24"/>
        </w:rPr>
        <w:t xml:space="preserve"> 2006; 195: 1198-204.</w:t>
      </w:r>
    </w:p>
    <w:p w14:paraId="69E5C954" w14:textId="77777777" w:rsidR="00F771FB" w:rsidRDefault="005D0187" w:rsidP="007E44DD">
      <w:pPr>
        <w:pStyle w:val="NormalWeb"/>
        <w:spacing w:before="0" w:beforeAutospacing="0" w:after="0" w:afterAutospacing="0"/>
        <w:ind w:left="658" w:hanging="658"/>
        <w:outlineLvl w:val="2"/>
        <w:rPr>
          <w:rFonts w:ascii="Times New Roman" w:hAnsi="Times New Roman"/>
          <w:color w:val="auto"/>
        </w:rPr>
      </w:pPr>
      <w:r>
        <w:rPr>
          <w:rFonts w:ascii="Times New Roman" w:hAnsi="Times New Roman"/>
        </w:rPr>
        <w:t>6.77</w:t>
      </w:r>
      <w:r>
        <w:rPr>
          <w:rFonts w:ascii="Times New Roman" w:hAnsi="Times New Roman"/>
        </w:rPr>
        <w:tab/>
      </w:r>
      <w:r w:rsidR="00F771FB" w:rsidRPr="00F771FB">
        <w:rPr>
          <w:rFonts w:ascii="Times New Roman" w:hAnsi="Times New Roman"/>
        </w:rPr>
        <w:t>Gülmezoglu</w:t>
      </w:r>
      <w:r w:rsidR="00F771FB">
        <w:rPr>
          <w:rFonts w:ascii="Times New Roman" w:hAnsi="Times New Roman"/>
        </w:rPr>
        <w:t xml:space="preserve"> AM</w:t>
      </w:r>
      <w:r w:rsidR="00F771FB" w:rsidRPr="00F771FB">
        <w:rPr>
          <w:rFonts w:ascii="Times New Roman" w:hAnsi="Times New Roman"/>
        </w:rPr>
        <w:t>,</w:t>
      </w:r>
      <w:r w:rsidR="00F771FB">
        <w:rPr>
          <w:rFonts w:ascii="Times New Roman" w:hAnsi="Times New Roman"/>
          <w:vertAlign w:val="superscript"/>
        </w:rPr>
        <w:t xml:space="preserve"> </w:t>
      </w:r>
      <w:r w:rsidR="00F771FB" w:rsidRPr="00F771FB">
        <w:rPr>
          <w:rFonts w:ascii="Times New Roman" w:hAnsi="Times New Roman"/>
        </w:rPr>
        <w:t xml:space="preserve"> Langer</w:t>
      </w:r>
      <w:r w:rsidR="00F771FB">
        <w:rPr>
          <w:rFonts w:ascii="Times New Roman" w:hAnsi="Times New Roman"/>
        </w:rPr>
        <w:t xml:space="preserve"> A</w:t>
      </w:r>
      <w:r w:rsidR="00F771FB" w:rsidRPr="00F771FB">
        <w:rPr>
          <w:rFonts w:ascii="Times New Roman" w:hAnsi="Times New Roman"/>
        </w:rPr>
        <w:t>, Piaggio</w:t>
      </w:r>
      <w:r w:rsidR="00F771FB">
        <w:rPr>
          <w:rFonts w:ascii="Times New Roman" w:hAnsi="Times New Roman"/>
        </w:rPr>
        <w:t xml:space="preserve"> G</w:t>
      </w:r>
      <w:r w:rsidR="00F771FB" w:rsidRPr="00F771FB">
        <w:rPr>
          <w:rFonts w:ascii="Times New Roman" w:hAnsi="Times New Roman"/>
        </w:rPr>
        <w:t xml:space="preserve">, </w:t>
      </w:r>
      <w:r w:rsidR="00F771FB" w:rsidRPr="005D0187">
        <w:rPr>
          <w:rFonts w:ascii="Times New Roman" w:hAnsi="Times New Roman"/>
          <w:b/>
          <w:bCs/>
        </w:rPr>
        <w:t>Lumbiganon P</w:t>
      </w:r>
      <w:r w:rsidR="00F771FB" w:rsidRPr="00F771FB">
        <w:rPr>
          <w:rFonts w:ascii="Times New Roman" w:hAnsi="Times New Roman"/>
        </w:rPr>
        <w:t>, Villar</w:t>
      </w:r>
      <w:r w:rsidR="00F771FB">
        <w:rPr>
          <w:rFonts w:ascii="Times New Roman" w:hAnsi="Times New Roman"/>
        </w:rPr>
        <w:t xml:space="preserve"> J</w:t>
      </w:r>
      <w:r w:rsidR="00F771FB" w:rsidRPr="00F771FB">
        <w:rPr>
          <w:rFonts w:ascii="Times New Roman" w:hAnsi="Times New Roman"/>
        </w:rPr>
        <w:t>, Grimshaw</w:t>
      </w:r>
      <w:r w:rsidR="00F77BC5">
        <w:rPr>
          <w:rFonts w:ascii="Times New Roman" w:hAnsi="Times New Roman"/>
        </w:rPr>
        <w:t xml:space="preserve"> J</w:t>
      </w:r>
      <w:r w:rsidR="00F771FB" w:rsidRPr="00F771FB">
        <w:rPr>
          <w:rFonts w:ascii="Times New Roman" w:hAnsi="Times New Roman"/>
        </w:rPr>
        <w:t>.</w:t>
      </w:r>
      <w:r w:rsidR="00F771FB">
        <w:rPr>
          <w:rFonts w:ascii="Arial" w:hAnsi="Arial"/>
          <w:i/>
          <w:iCs/>
          <w:sz w:val="18"/>
          <w:szCs w:val="18"/>
        </w:rPr>
        <w:t xml:space="preserve"> </w:t>
      </w:r>
      <w:r w:rsidR="00F771FB" w:rsidRPr="00F771FB">
        <w:rPr>
          <w:rFonts w:ascii="Times New Roman" w:hAnsi="Times New Roman"/>
        </w:rPr>
        <w:t xml:space="preserve">Cluster randomised trial of an active, multifaceted educational intervention based on the WHO Reproductive Health Library to improve obstetric practices. </w:t>
      </w:r>
      <w:r w:rsidR="00F771FB" w:rsidRPr="00F771FB">
        <w:rPr>
          <w:rStyle w:val="maintextbldleft1"/>
          <w:rFonts w:ascii="Times New Roman" w:hAnsi="Times New Roman"/>
          <w:b w:val="0"/>
          <w:bCs w:val="0"/>
          <w:sz w:val="24"/>
          <w:szCs w:val="24"/>
        </w:rPr>
        <w:t>BJOG: An International Journal of Obstetrics &amp; Gynaecology</w:t>
      </w:r>
      <w:r w:rsidR="00F771FB">
        <w:rPr>
          <w:rStyle w:val="maintextbldleft1"/>
          <w:rFonts w:ascii="Times New Roman" w:hAnsi="Times New Roman"/>
          <w:b w:val="0"/>
          <w:bCs w:val="0"/>
          <w:sz w:val="24"/>
          <w:szCs w:val="24"/>
        </w:rPr>
        <w:t xml:space="preserve"> 2007; 114: 921-31.</w:t>
      </w:r>
    </w:p>
    <w:p w14:paraId="2F698E9C" w14:textId="77777777" w:rsidR="00FC0B37" w:rsidRDefault="00AB1A00" w:rsidP="007E44DD">
      <w:pPr>
        <w:pStyle w:val="NormalWeb"/>
        <w:spacing w:before="0" w:beforeAutospacing="0" w:after="0" w:afterAutospacing="0"/>
        <w:ind w:left="658" w:hanging="658"/>
        <w:outlineLvl w:val="2"/>
        <w:rPr>
          <w:rFonts w:ascii="Times New Roman" w:hAnsi="Times New Roman"/>
          <w:color w:val="auto"/>
        </w:rPr>
      </w:pPr>
      <w:r>
        <w:rPr>
          <w:rFonts w:ascii="Times New Roman" w:hAnsi="Times New Roman"/>
          <w:color w:val="auto"/>
        </w:rPr>
        <w:t>6.78</w:t>
      </w:r>
      <w:r>
        <w:rPr>
          <w:rFonts w:ascii="Times New Roman" w:hAnsi="Times New Roman"/>
          <w:color w:val="auto"/>
        </w:rPr>
        <w:tab/>
      </w:r>
      <w:hyperlink r:id="rId10" w:history="1">
        <w:r w:rsidRPr="00AB1A00">
          <w:rPr>
            <w:rStyle w:val="Hyperlink"/>
            <w:rFonts w:ascii="Times New Roman" w:hAnsi="Times New Roman"/>
            <w:color w:val="auto"/>
            <w:u w:val="none"/>
          </w:rPr>
          <w:t>Tintara H</w:t>
        </w:r>
      </w:hyperlink>
      <w:r w:rsidRPr="00AB1A00">
        <w:rPr>
          <w:rFonts w:ascii="Times New Roman" w:hAnsi="Times New Roman"/>
          <w:color w:val="auto"/>
        </w:rPr>
        <w:t xml:space="preserve">, </w:t>
      </w:r>
      <w:hyperlink r:id="rId11" w:history="1">
        <w:r w:rsidRPr="00FC0B37">
          <w:rPr>
            <w:rStyle w:val="Hyperlink"/>
            <w:rFonts w:ascii="Times New Roman" w:hAnsi="Times New Roman"/>
            <w:b/>
            <w:bCs/>
            <w:color w:val="auto"/>
            <w:u w:val="none"/>
          </w:rPr>
          <w:t>Lumbiganon P</w:t>
        </w:r>
      </w:hyperlink>
      <w:r w:rsidRPr="00AB1A00">
        <w:rPr>
          <w:rFonts w:ascii="Times New Roman" w:hAnsi="Times New Roman"/>
          <w:color w:val="auto"/>
        </w:rPr>
        <w:t xml:space="preserve">, </w:t>
      </w:r>
      <w:hyperlink r:id="rId12" w:history="1">
        <w:r w:rsidRPr="00AB1A00">
          <w:rPr>
            <w:rStyle w:val="Hyperlink"/>
            <w:rFonts w:ascii="Times New Roman" w:hAnsi="Times New Roman"/>
            <w:color w:val="auto"/>
            <w:u w:val="none"/>
          </w:rPr>
          <w:t>Preutthipan S</w:t>
        </w:r>
      </w:hyperlink>
      <w:r w:rsidRPr="00AB1A00">
        <w:rPr>
          <w:rFonts w:ascii="Times New Roman" w:hAnsi="Times New Roman"/>
          <w:color w:val="auto"/>
        </w:rPr>
        <w:t xml:space="preserve">, </w:t>
      </w:r>
      <w:hyperlink r:id="rId13" w:history="1">
        <w:r w:rsidRPr="00AB1A00">
          <w:rPr>
            <w:rStyle w:val="Hyperlink"/>
            <w:rFonts w:ascii="Times New Roman" w:hAnsi="Times New Roman"/>
            <w:color w:val="auto"/>
            <w:u w:val="none"/>
          </w:rPr>
          <w:t>Tannirandorn Y</w:t>
        </w:r>
      </w:hyperlink>
      <w:r w:rsidRPr="00AB1A00">
        <w:rPr>
          <w:rFonts w:ascii="Times New Roman" w:hAnsi="Times New Roman"/>
          <w:color w:val="auto"/>
        </w:rPr>
        <w:t xml:space="preserve">; </w:t>
      </w:r>
      <w:hyperlink r:id="rId14" w:history="1">
        <w:r w:rsidRPr="00AB1A00">
          <w:rPr>
            <w:rStyle w:val="Hyperlink"/>
            <w:rFonts w:ascii="Times New Roman" w:hAnsi="Times New Roman"/>
            <w:color w:val="auto"/>
            <w:u w:val="none"/>
          </w:rPr>
          <w:t>Research Subcommittee of the Royal Thai College of Obstetricians and Gynecologists</w:t>
        </w:r>
      </w:hyperlink>
      <w:r w:rsidRPr="00AB1A00">
        <w:rPr>
          <w:color w:val="auto"/>
        </w:rPr>
        <w:t>.</w:t>
      </w:r>
      <w:r>
        <w:rPr>
          <w:rFonts w:ascii="Times New Roman" w:hAnsi="Times New Roman"/>
          <w:color w:val="auto"/>
        </w:rPr>
        <w:t xml:space="preserve"> </w:t>
      </w:r>
      <w:r w:rsidRPr="00AB1A00">
        <w:rPr>
          <w:rFonts w:ascii="Times New Roman" w:hAnsi="Times New Roman"/>
        </w:rPr>
        <w:t>Research publication by the Royal Thai College of Obstetricians and Gynecologists residency training program, 1994-2003.</w:t>
      </w:r>
      <w:r>
        <w:rPr>
          <w:rFonts w:ascii="Times New Roman" w:hAnsi="Times New Roman"/>
          <w:color w:val="auto"/>
        </w:rPr>
        <w:t xml:space="preserve"> </w:t>
      </w:r>
      <w:hyperlink r:id="rId15" w:history="1">
        <w:r w:rsidRPr="00AB1A00">
          <w:rPr>
            <w:rStyle w:val="Hyperlink"/>
            <w:rFonts w:ascii="Times New Roman" w:hAnsi="Times New Roman"/>
            <w:color w:val="auto"/>
            <w:u w:val="none"/>
          </w:rPr>
          <w:t>J Med Assoc Thai.</w:t>
        </w:r>
      </w:hyperlink>
      <w:r w:rsidR="008F7CCB">
        <w:rPr>
          <w:rStyle w:val="ti"/>
          <w:rFonts w:ascii="Times New Roman" w:hAnsi="Times New Roman"/>
          <w:color w:val="auto"/>
        </w:rPr>
        <w:t xml:space="preserve"> 2007</w:t>
      </w:r>
      <w:r w:rsidRPr="00AB1A00">
        <w:rPr>
          <w:rStyle w:val="ti"/>
          <w:rFonts w:ascii="Times New Roman" w:hAnsi="Times New Roman"/>
          <w:color w:val="auto"/>
        </w:rPr>
        <w:t>;</w:t>
      </w:r>
      <w:r w:rsidR="008F7CCB">
        <w:rPr>
          <w:rStyle w:val="ti"/>
          <w:rFonts w:ascii="Times New Roman" w:hAnsi="Times New Roman"/>
          <w:color w:val="auto"/>
        </w:rPr>
        <w:t xml:space="preserve"> </w:t>
      </w:r>
      <w:r w:rsidRPr="00AB1A00">
        <w:rPr>
          <w:rStyle w:val="ti"/>
          <w:rFonts w:ascii="Times New Roman" w:hAnsi="Times New Roman"/>
          <w:color w:val="auto"/>
        </w:rPr>
        <w:t>90(5):</w:t>
      </w:r>
      <w:r w:rsidR="008F7CCB">
        <w:rPr>
          <w:rStyle w:val="ti"/>
          <w:rFonts w:ascii="Times New Roman" w:hAnsi="Times New Roman"/>
          <w:color w:val="auto"/>
        </w:rPr>
        <w:t xml:space="preserve"> </w:t>
      </w:r>
      <w:r w:rsidRPr="00AB1A00">
        <w:rPr>
          <w:rStyle w:val="ti"/>
          <w:rFonts w:ascii="Times New Roman" w:hAnsi="Times New Roman"/>
          <w:color w:val="auto"/>
        </w:rPr>
        <w:t>870-5</w:t>
      </w:r>
      <w:r w:rsidR="00FC0B37">
        <w:rPr>
          <w:rFonts w:ascii="Times New Roman" w:hAnsi="Times New Roman"/>
          <w:color w:val="auto"/>
        </w:rPr>
        <w:t>.</w:t>
      </w:r>
    </w:p>
    <w:p w14:paraId="7F90C126" w14:textId="77777777" w:rsidR="00C73C92" w:rsidRDefault="00FC0B37" w:rsidP="007E44DD">
      <w:pPr>
        <w:rPr>
          <w:sz w:val="24"/>
          <w:szCs w:val="24"/>
        </w:rPr>
      </w:pPr>
      <w:r>
        <w:t xml:space="preserve">6.79   </w:t>
      </w:r>
      <w:r w:rsidR="00C73C92" w:rsidRPr="00C73C92">
        <w:rPr>
          <w:sz w:val="24"/>
          <w:szCs w:val="24"/>
        </w:rPr>
        <w:t xml:space="preserve">Sooklim R, Thinkhamrop J, </w:t>
      </w:r>
      <w:r w:rsidR="00C73C92" w:rsidRPr="00C73C92">
        <w:rPr>
          <w:b/>
          <w:bCs/>
          <w:sz w:val="24"/>
          <w:szCs w:val="24"/>
        </w:rPr>
        <w:t>Lumbiganon P,</w:t>
      </w:r>
      <w:r w:rsidR="00C73C92" w:rsidRPr="00C73C92">
        <w:rPr>
          <w:sz w:val="24"/>
          <w:szCs w:val="24"/>
        </w:rPr>
        <w:t xml:space="preserve"> Prasertcharoensuk W, Pattamadilok J, </w:t>
      </w:r>
    </w:p>
    <w:p w14:paraId="6F4EBDC5" w14:textId="77777777" w:rsidR="00C73C92" w:rsidRPr="00C73C92" w:rsidRDefault="00C73C92" w:rsidP="007E44DD">
      <w:pPr>
        <w:ind w:left="720"/>
        <w:rPr>
          <w:sz w:val="24"/>
          <w:szCs w:val="24"/>
        </w:rPr>
      </w:pPr>
      <w:r w:rsidRPr="00C73C92">
        <w:rPr>
          <w:sz w:val="24"/>
          <w:szCs w:val="24"/>
        </w:rPr>
        <w:t xml:space="preserve">Seejorn K, Chongsomchai C, Pitak P, Chansamak S. The outcomes of midline versus medio-lateral episiotomy. Reprod Health 2007; 29:10. </w:t>
      </w:r>
    </w:p>
    <w:p w14:paraId="3AD32F38" w14:textId="77777777" w:rsidR="00FC0B37" w:rsidRDefault="00C73C92" w:rsidP="007E44DD">
      <w:pPr>
        <w:autoSpaceDE w:val="0"/>
        <w:autoSpaceDN w:val="0"/>
        <w:adjustRightInd w:val="0"/>
        <w:rPr>
          <w:rFonts w:cs="AdvP1491"/>
          <w:sz w:val="24"/>
          <w:szCs w:val="24"/>
        </w:rPr>
      </w:pPr>
      <w:r>
        <w:rPr>
          <w:rFonts w:cs="AdvP1491"/>
          <w:sz w:val="24"/>
          <w:szCs w:val="24"/>
        </w:rPr>
        <w:t>6.80</w:t>
      </w:r>
      <w:r>
        <w:rPr>
          <w:rFonts w:cs="AdvP1491"/>
          <w:sz w:val="24"/>
          <w:szCs w:val="24"/>
        </w:rPr>
        <w:tab/>
      </w:r>
      <w:r w:rsidR="00FC0B37" w:rsidRPr="00FC0B37">
        <w:rPr>
          <w:rFonts w:cs="AdvP1491"/>
          <w:sz w:val="24"/>
          <w:szCs w:val="24"/>
        </w:rPr>
        <w:t xml:space="preserve">Chumworathayi B, Srisupundit S, </w:t>
      </w:r>
      <w:r w:rsidR="00FC0B37" w:rsidRPr="00FC0B37">
        <w:rPr>
          <w:rFonts w:cs="AdvP1491"/>
          <w:b/>
          <w:bCs/>
          <w:sz w:val="24"/>
          <w:szCs w:val="24"/>
        </w:rPr>
        <w:t>Lumbiganon P</w:t>
      </w:r>
      <w:r w:rsidR="00FC0B37" w:rsidRPr="00FC0B37">
        <w:rPr>
          <w:rFonts w:cs="AdvP1491"/>
          <w:sz w:val="24"/>
          <w:szCs w:val="24"/>
        </w:rPr>
        <w:t>, Limpaphayom KK. One-year follow-</w:t>
      </w:r>
    </w:p>
    <w:p w14:paraId="52C74C89" w14:textId="77777777" w:rsidR="00FC0B37" w:rsidRDefault="0017175B" w:rsidP="007E44DD">
      <w:pPr>
        <w:autoSpaceDE w:val="0"/>
        <w:autoSpaceDN w:val="0"/>
        <w:adjustRightInd w:val="0"/>
        <w:ind w:firstLine="720"/>
        <w:rPr>
          <w:sz w:val="24"/>
          <w:szCs w:val="24"/>
        </w:rPr>
      </w:pPr>
      <w:r>
        <w:rPr>
          <w:rFonts w:cs="AdvP1491"/>
          <w:sz w:val="24"/>
          <w:szCs w:val="24"/>
        </w:rPr>
        <w:t>u</w:t>
      </w:r>
      <w:r w:rsidR="00FC0B37" w:rsidRPr="00FC0B37">
        <w:rPr>
          <w:rFonts w:cs="AdvP1491"/>
          <w:sz w:val="24"/>
          <w:szCs w:val="24"/>
        </w:rPr>
        <w:t>p</w:t>
      </w:r>
      <w:r w:rsidR="00FC0B37">
        <w:rPr>
          <w:rFonts w:cs="AdvP1491"/>
          <w:sz w:val="24"/>
          <w:szCs w:val="24"/>
        </w:rPr>
        <w:t xml:space="preserve"> </w:t>
      </w:r>
      <w:r>
        <w:rPr>
          <w:sz w:val="24"/>
          <w:szCs w:val="24"/>
        </w:rPr>
        <w:t>o</w:t>
      </w:r>
      <w:r w:rsidR="00FC0B37" w:rsidRPr="00FC0B37">
        <w:rPr>
          <w:sz w:val="24"/>
          <w:szCs w:val="24"/>
        </w:rPr>
        <w:t xml:space="preserve">f single-visit approach to cervical cancer prevention based on visual inspection with </w:t>
      </w:r>
    </w:p>
    <w:p w14:paraId="42D011C4" w14:textId="77777777" w:rsidR="00FC0B37" w:rsidRDefault="00FC0B37" w:rsidP="007E44DD">
      <w:pPr>
        <w:autoSpaceDE w:val="0"/>
        <w:autoSpaceDN w:val="0"/>
        <w:adjustRightInd w:val="0"/>
        <w:ind w:firstLine="720"/>
        <w:rPr>
          <w:sz w:val="24"/>
          <w:szCs w:val="24"/>
        </w:rPr>
      </w:pPr>
      <w:r w:rsidRPr="00FC0B37">
        <w:rPr>
          <w:sz w:val="24"/>
          <w:szCs w:val="24"/>
        </w:rPr>
        <w:t>acetic acid wash and immediate</w:t>
      </w:r>
      <w:r w:rsidR="00AB3626">
        <w:rPr>
          <w:sz w:val="24"/>
          <w:szCs w:val="24"/>
        </w:rPr>
        <w:t xml:space="preserve"> </w:t>
      </w:r>
      <w:r w:rsidRPr="00FC0B37">
        <w:rPr>
          <w:sz w:val="24"/>
          <w:szCs w:val="24"/>
        </w:rPr>
        <w:t>cryotherapy in rural</w:t>
      </w:r>
      <w:r>
        <w:rPr>
          <w:sz w:val="24"/>
          <w:szCs w:val="24"/>
        </w:rPr>
        <w:t xml:space="preserve"> </w:t>
      </w:r>
      <w:r w:rsidRPr="00FC0B37">
        <w:rPr>
          <w:sz w:val="24"/>
          <w:szCs w:val="24"/>
        </w:rPr>
        <w:t xml:space="preserve">Thailand. </w:t>
      </w:r>
      <w:r w:rsidRPr="00FC0B37">
        <w:rPr>
          <w:rFonts w:cs="AdvP1854"/>
          <w:sz w:val="24"/>
          <w:szCs w:val="24"/>
        </w:rPr>
        <w:t xml:space="preserve">Int J Gynecol Cancer </w:t>
      </w:r>
    </w:p>
    <w:p w14:paraId="4346588E" w14:textId="77777777" w:rsidR="001956AC" w:rsidRDefault="00FC0B37" w:rsidP="007E44DD">
      <w:pPr>
        <w:autoSpaceDE w:val="0"/>
        <w:autoSpaceDN w:val="0"/>
        <w:adjustRightInd w:val="0"/>
        <w:ind w:firstLine="720"/>
        <w:rPr>
          <w:sz w:val="24"/>
          <w:szCs w:val="24"/>
        </w:rPr>
      </w:pPr>
      <w:r w:rsidRPr="00FC0B37">
        <w:rPr>
          <w:sz w:val="24"/>
          <w:szCs w:val="24"/>
        </w:rPr>
        <w:t>2007;</w:t>
      </w:r>
      <w:r w:rsidR="00F77BC5">
        <w:rPr>
          <w:rFonts w:cs="AdvP2437"/>
          <w:sz w:val="24"/>
          <w:szCs w:val="24"/>
        </w:rPr>
        <w:t xml:space="preserve"> </w:t>
      </w:r>
      <w:r w:rsidRPr="00FC0B37">
        <w:rPr>
          <w:rFonts w:cs="AdvP2437"/>
          <w:sz w:val="24"/>
          <w:szCs w:val="24"/>
        </w:rPr>
        <w:t>17:</w:t>
      </w:r>
      <w:r w:rsidR="003E60FD">
        <w:rPr>
          <w:sz w:val="24"/>
          <w:szCs w:val="24"/>
        </w:rPr>
        <w:t xml:space="preserve"> </w:t>
      </w:r>
      <w:r w:rsidRPr="00FC0B37">
        <w:rPr>
          <w:sz w:val="24"/>
          <w:szCs w:val="24"/>
        </w:rPr>
        <w:t>1–7.</w:t>
      </w:r>
    </w:p>
    <w:p w14:paraId="7CC01CF1" w14:textId="77777777" w:rsidR="00AB3626" w:rsidRDefault="00C73C92" w:rsidP="007E44DD">
      <w:pPr>
        <w:autoSpaceDE w:val="0"/>
        <w:autoSpaceDN w:val="0"/>
        <w:adjustRightInd w:val="0"/>
        <w:rPr>
          <w:rFonts w:cs="Arial"/>
          <w:sz w:val="24"/>
          <w:szCs w:val="24"/>
        </w:rPr>
      </w:pPr>
      <w:r>
        <w:rPr>
          <w:rFonts w:cs="Arial"/>
          <w:sz w:val="24"/>
          <w:szCs w:val="24"/>
        </w:rPr>
        <w:t xml:space="preserve">6.81     </w:t>
      </w:r>
      <w:r w:rsidR="001956AC" w:rsidRPr="00AB3626">
        <w:rPr>
          <w:rFonts w:cs="Arial"/>
          <w:sz w:val="24"/>
          <w:szCs w:val="24"/>
        </w:rPr>
        <w:t xml:space="preserve">Henderson-Smart  DJ, </w:t>
      </w:r>
      <w:r w:rsidR="001956AC" w:rsidRPr="00AB3626">
        <w:rPr>
          <w:rFonts w:cs="Arial"/>
          <w:b/>
          <w:bCs/>
          <w:sz w:val="24"/>
          <w:szCs w:val="24"/>
        </w:rPr>
        <w:t>Lumbiganon P</w:t>
      </w:r>
      <w:r w:rsidR="001956AC" w:rsidRPr="00AB3626">
        <w:rPr>
          <w:rFonts w:cs="Arial"/>
          <w:sz w:val="24"/>
          <w:szCs w:val="24"/>
        </w:rPr>
        <w:t>, Festin</w:t>
      </w:r>
      <w:r w:rsidR="001956AC" w:rsidRPr="001956AC">
        <w:rPr>
          <w:rFonts w:cs="Arial"/>
          <w:sz w:val="24"/>
          <w:szCs w:val="24"/>
        </w:rPr>
        <w:t xml:space="preserve"> </w:t>
      </w:r>
      <w:r w:rsidR="001956AC">
        <w:rPr>
          <w:rFonts w:cs="Arial"/>
          <w:sz w:val="24"/>
          <w:szCs w:val="24"/>
        </w:rPr>
        <w:t xml:space="preserve">MR, Ho JJ, McDonald S, Green S, </w:t>
      </w:r>
    </w:p>
    <w:p w14:paraId="71235630" w14:textId="77777777" w:rsidR="00AB3626" w:rsidRDefault="001956AC" w:rsidP="007E44DD">
      <w:pPr>
        <w:autoSpaceDE w:val="0"/>
        <w:autoSpaceDN w:val="0"/>
        <w:adjustRightInd w:val="0"/>
        <w:ind w:firstLine="720"/>
        <w:rPr>
          <w:rFonts w:cs="Arial"/>
          <w:sz w:val="24"/>
          <w:szCs w:val="24"/>
        </w:rPr>
      </w:pPr>
      <w:r>
        <w:rPr>
          <w:rFonts w:cs="Arial"/>
          <w:sz w:val="24"/>
          <w:szCs w:val="24"/>
        </w:rPr>
        <w:t xml:space="preserve">Crowther C. </w:t>
      </w:r>
      <w:r w:rsidRPr="001956AC">
        <w:rPr>
          <w:rFonts w:cs="Arial"/>
          <w:sz w:val="24"/>
          <w:szCs w:val="24"/>
        </w:rPr>
        <w:t>Optimising reproductive and child health outcomes by building evidence-</w:t>
      </w:r>
    </w:p>
    <w:p w14:paraId="73AE6D64" w14:textId="77777777" w:rsidR="001956AC" w:rsidRPr="001956AC" w:rsidRDefault="00AB3626" w:rsidP="007E44DD">
      <w:pPr>
        <w:autoSpaceDE w:val="0"/>
        <w:autoSpaceDN w:val="0"/>
        <w:adjustRightInd w:val="0"/>
        <w:ind w:firstLine="720"/>
        <w:rPr>
          <w:rFonts w:cs="Arial"/>
          <w:sz w:val="24"/>
          <w:szCs w:val="24"/>
        </w:rPr>
      </w:pPr>
      <w:r>
        <w:rPr>
          <w:rFonts w:cs="Arial"/>
          <w:sz w:val="24"/>
          <w:szCs w:val="24"/>
        </w:rPr>
        <w:t>b</w:t>
      </w:r>
      <w:r w:rsidR="001956AC" w:rsidRPr="001956AC">
        <w:rPr>
          <w:rFonts w:cs="Arial"/>
          <w:sz w:val="24"/>
          <w:szCs w:val="24"/>
        </w:rPr>
        <w:t>ased</w:t>
      </w:r>
      <w:r>
        <w:rPr>
          <w:rFonts w:cs="Arial"/>
          <w:sz w:val="24"/>
          <w:szCs w:val="24"/>
        </w:rPr>
        <w:t xml:space="preserve"> </w:t>
      </w:r>
      <w:r w:rsidR="001956AC" w:rsidRPr="001956AC">
        <w:rPr>
          <w:rFonts w:cs="Arial"/>
          <w:sz w:val="24"/>
          <w:szCs w:val="24"/>
        </w:rPr>
        <w:t>research and practice in South East Asia (SEA-ORCHID): study protocol</w:t>
      </w:r>
    </w:p>
    <w:p w14:paraId="05A77C35" w14:textId="77777777" w:rsidR="001956AC" w:rsidRDefault="001956AC" w:rsidP="007E44DD">
      <w:pPr>
        <w:autoSpaceDE w:val="0"/>
        <w:autoSpaceDN w:val="0"/>
        <w:adjustRightInd w:val="0"/>
        <w:ind w:firstLine="720"/>
        <w:rPr>
          <w:rFonts w:cs="Arial"/>
          <w:sz w:val="24"/>
          <w:szCs w:val="24"/>
        </w:rPr>
      </w:pPr>
      <w:r w:rsidRPr="00AB3626">
        <w:rPr>
          <w:rFonts w:cs="Arial"/>
          <w:sz w:val="24"/>
          <w:szCs w:val="24"/>
        </w:rPr>
        <w:t>BMC Medical Research Methodology</w:t>
      </w:r>
      <w:r w:rsidRPr="00AB3626">
        <w:rPr>
          <w:rFonts w:cs="Arial"/>
          <w:i/>
          <w:iCs/>
          <w:sz w:val="24"/>
          <w:szCs w:val="24"/>
        </w:rPr>
        <w:t xml:space="preserve"> </w:t>
      </w:r>
      <w:r w:rsidRPr="00AB3626">
        <w:rPr>
          <w:rFonts w:cs="Arial"/>
          <w:sz w:val="24"/>
          <w:szCs w:val="24"/>
        </w:rPr>
        <w:t xml:space="preserve">2007, </w:t>
      </w:r>
      <w:r w:rsidRPr="00AB3626">
        <w:rPr>
          <w:rFonts w:cs="Arial"/>
          <w:b/>
          <w:bCs/>
          <w:sz w:val="24"/>
          <w:szCs w:val="24"/>
        </w:rPr>
        <w:t>7</w:t>
      </w:r>
      <w:r w:rsidRPr="00AB3626">
        <w:rPr>
          <w:rFonts w:cs="Arial"/>
          <w:sz w:val="24"/>
          <w:szCs w:val="24"/>
        </w:rPr>
        <w:t>:</w:t>
      </w:r>
      <w:r w:rsidR="00AB3626">
        <w:rPr>
          <w:rFonts w:cs="Arial"/>
          <w:sz w:val="24"/>
          <w:szCs w:val="24"/>
        </w:rPr>
        <w:t xml:space="preserve"> </w:t>
      </w:r>
      <w:r w:rsidRPr="00AB3626">
        <w:rPr>
          <w:rFonts w:cs="Arial"/>
          <w:sz w:val="24"/>
          <w:szCs w:val="24"/>
        </w:rPr>
        <w:t>4</w:t>
      </w:r>
      <w:r w:rsidR="00AB3626" w:rsidRPr="00AB3626">
        <w:rPr>
          <w:rFonts w:cs="Arial"/>
          <w:sz w:val="24"/>
          <w:szCs w:val="24"/>
        </w:rPr>
        <w:t>3</w:t>
      </w:r>
      <w:r w:rsidR="00AB3626">
        <w:rPr>
          <w:rFonts w:cs="Arial"/>
          <w:sz w:val="24"/>
          <w:szCs w:val="24"/>
        </w:rPr>
        <w:t>.</w:t>
      </w:r>
      <w:r w:rsidR="00AB3626" w:rsidRPr="00AB3626">
        <w:rPr>
          <w:rFonts w:cs="Arial"/>
          <w:sz w:val="24"/>
          <w:szCs w:val="24"/>
        </w:rPr>
        <w:t xml:space="preserve"> </w:t>
      </w:r>
    </w:p>
    <w:p w14:paraId="0554BFDE" w14:textId="77777777" w:rsidR="00C07B5F" w:rsidRDefault="00C73C92" w:rsidP="007E44DD">
      <w:pPr>
        <w:autoSpaceDE w:val="0"/>
        <w:autoSpaceDN w:val="0"/>
        <w:adjustRightInd w:val="0"/>
        <w:rPr>
          <w:rFonts w:cs="FrutigerLTStd-BoldCn"/>
          <w:sz w:val="24"/>
          <w:szCs w:val="24"/>
        </w:rPr>
      </w:pPr>
      <w:r w:rsidRPr="00981447">
        <w:rPr>
          <w:rFonts w:cs="FrutigerLTStd-LightCn"/>
          <w:sz w:val="24"/>
          <w:szCs w:val="24"/>
        </w:rPr>
        <w:t>6.82</w:t>
      </w:r>
      <w:r>
        <w:rPr>
          <w:rFonts w:cs="FrutigerLTStd-LightCn"/>
          <w:b/>
          <w:bCs/>
          <w:sz w:val="24"/>
          <w:szCs w:val="24"/>
        </w:rPr>
        <w:t xml:space="preserve">     </w:t>
      </w:r>
      <w:r w:rsidR="009F4A69" w:rsidRPr="00C07B5F">
        <w:rPr>
          <w:rFonts w:cs="FrutigerLTStd-LightCn"/>
          <w:b/>
          <w:bCs/>
          <w:sz w:val="24"/>
          <w:szCs w:val="24"/>
        </w:rPr>
        <w:t>Lumbiganon P</w:t>
      </w:r>
      <w:r w:rsidR="009F4A69" w:rsidRPr="00C07B5F">
        <w:rPr>
          <w:rFonts w:cs="FrutigerLTStd-LightCn"/>
          <w:sz w:val="24"/>
          <w:szCs w:val="24"/>
        </w:rPr>
        <w:t xml:space="preserve">, Gulmezoglu AM, Piaggio G, Langer A, Grimshaw J. </w:t>
      </w:r>
      <w:r w:rsidR="009F4A69" w:rsidRPr="00C07B5F">
        <w:rPr>
          <w:rFonts w:cs="FrutigerLTStd-BoldCn"/>
          <w:sz w:val="24"/>
          <w:szCs w:val="24"/>
        </w:rPr>
        <w:t xml:space="preserve">Magnesium sulfate </w:t>
      </w:r>
    </w:p>
    <w:p w14:paraId="1F516D7C" w14:textId="77777777" w:rsidR="00C07B5F" w:rsidRDefault="009F4A69" w:rsidP="007E44DD">
      <w:pPr>
        <w:autoSpaceDE w:val="0"/>
        <w:autoSpaceDN w:val="0"/>
        <w:adjustRightInd w:val="0"/>
        <w:ind w:firstLine="720"/>
        <w:rPr>
          <w:rFonts w:cs="FrutigerLTStd-BoldCn"/>
          <w:sz w:val="24"/>
          <w:szCs w:val="24"/>
        </w:rPr>
      </w:pPr>
      <w:r w:rsidRPr="00C07B5F">
        <w:rPr>
          <w:rFonts w:cs="FrutigerLTStd-BoldCn"/>
          <w:sz w:val="24"/>
          <w:szCs w:val="24"/>
        </w:rPr>
        <w:t xml:space="preserve">is not used for pre-eclampsia and eclampsia in Mexico and Thailand as much as it should </w:t>
      </w:r>
    </w:p>
    <w:p w14:paraId="11E1EC9D" w14:textId="77777777" w:rsidR="009F4A69" w:rsidRDefault="009F4A69" w:rsidP="007E44DD">
      <w:pPr>
        <w:autoSpaceDE w:val="0"/>
        <w:autoSpaceDN w:val="0"/>
        <w:adjustRightInd w:val="0"/>
        <w:ind w:firstLine="720"/>
        <w:rPr>
          <w:rFonts w:cs="FrutigerLTStd-LightCn"/>
          <w:sz w:val="24"/>
          <w:szCs w:val="24"/>
        </w:rPr>
      </w:pPr>
      <w:r w:rsidRPr="00C07B5F">
        <w:rPr>
          <w:rFonts w:cs="FrutigerLTStd-BoldCn"/>
          <w:sz w:val="24"/>
          <w:szCs w:val="24"/>
        </w:rPr>
        <w:t>be</w:t>
      </w:r>
      <w:r w:rsidR="00C07B5F" w:rsidRPr="00C07B5F">
        <w:rPr>
          <w:rFonts w:cs="FrutigerLTStd-BoldCn"/>
          <w:sz w:val="24"/>
          <w:szCs w:val="24"/>
        </w:rPr>
        <w:t xml:space="preserve">. </w:t>
      </w:r>
      <w:r w:rsidR="00C07B5F" w:rsidRPr="00C07B5F">
        <w:rPr>
          <w:rFonts w:cs="FrutigerLTStd-LightCn"/>
          <w:sz w:val="24"/>
          <w:szCs w:val="24"/>
        </w:rPr>
        <w:t>Bulletin of the World Health Organization 2007;</w:t>
      </w:r>
      <w:r w:rsidR="00C07B5F">
        <w:rPr>
          <w:rFonts w:cs="FrutigerLTStd-LightCn"/>
          <w:sz w:val="24"/>
          <w:szCs w:val="24"/>
        </w:rPr>
        <w:t xml:space="preserve"> </w:t>
      </w:r>
      <w:r w:rsidR="00C07B5F" w:rsidRPr="00C07B5F">
        <w:rPr>
          <w:rFonts w:cs="FrutigerLTStd-LightCn"/>
          <w:sz w:val="24"/>
          <w:szCs w:val="24"/>
        </w:rPr>
        <w:t>85:</w:t>
      </w:r>
      <w:r w:rsidR="00C07B5F">
        <w:rPr>
          <w:rFonts w:cs="FrutigerLTStd-LightCn"/>
          <w:sz w:val="24"/>
          <w:szCs w:val="24"/>
        </w:rPr>
        <w:t xml:space="preserve"> </w:t>
      </w:r>
      <w:r w:rsidR="00C07B5F" w:rsidRPr="00C07B5F">
        <w:rPr>
          <w:rFonts w:cs="FrutigerLTStd-LightCn"/>
          <w:sz w:val="24"/>
          <w:szCs w:val="24"/>
        </w:rPr>
        <w:t>763–</w:t>
      </w:r>
      <w:r w:rsidR="00C07B5F">
        <w:rPr>
          <w:rFonts w:cs="FrutigerLTStd-LightCn"/>
          <w:sz w:val="24"/>
          <w:szCs w:val="24"/>
        </w:rPr>
        <w:t>7.</w:t>
      </w:r>
      <w:r w:rsidRPr="00C07B5F">
        <w:rPr>
          <w:rFonts w:cs="FrutigerLTStd-LightCn"/>
          <w:sz w:val="24"/>
          <w:szCs w:val="24"/>
        </w:rPr>
        <w:t xml:space="preserve"> </w:t>
      </w:r>
    </w:p>
    <w:p w14:paraId="233F1037" w14:textId="77777777" w:rsidR="00816C10" w:rsidRPr="00CF2E5E" w:rsidRDefault="00816C10" w:rsidP="007E44DD">
      <w:pPr>
        <w:numPr>
          <w:ilvl w:val="1"/>
          <w:numId w:val="15"/>
        </w:numPr>
        <w:autoSpaceDE w:val="0"/>
        <w:autoSpaceDN w:val="0"/>
        <w:adjustRightInd w:val="0"/>
        <w:rPr>
          <w:sz w:val="24"/>
          <w:szCs w:val="24"/>
        </w:rPr>
      </w:pPr>
      <w:r w:rsidRPr="00CF2E5E">
        <w:rPr>
          <w:sz w:val="24"/>
          <w:szCs w:val="24"/>
        </w:rPr>
        <w:lastRenderedPageBreak/>
        <w:t>Sinawat</w:t>
      </w:r>
      <w:r w:rsidR="00F05B9F">
        <w:rPr>
          <w:sz w:val="24"/>
          <w:szCs w:val="24"/>
        </w:rPr>
        <w:t xml:space="preserve"> S, </w:t>
      </w:r>
      <w:r w:rsidRPr="00CF2E5E">
        <w:rPr>
          <w:sz w:val="24"/>
          <w:szCs w:val="24"/>
        </w:rPr>
        <w:t>Buppasiri</w:t>
      </w:r>
      <w:r w:rsidR="00F05B9F">
        <w:rPr>
          <w:sz w:val="24"/>
          <w:szCs w:val="24"/>
        </w:rPr>
        <w:t xml:space="preserve"> P, </w:t>
      </w:r>
      <w:r w:rsidRPr="00F05B9F">
        <w:rPr>
          <w:b/>
          <w:bCs/>
          <w:sz w:val="24"/>
          <w:szCs w:val="24"/>
        </w:rPr>
        <w:t>Lumbiganon</w:t>
      </w:r>
      <w:r w:rsidR="00F05B9F" w:rsidRPr="00F05B9F">
        <w:rPr>
          <w:b/>
          <w:bCs/>
          <w:sz w:val="24"/>
          <w:szCs w:val="24"/>
        </w:rPr>
        <w:t xml:space="preserve"> P</w:t>
      </w:r>
      <w:r w:rsidR="00F05B9F">
        <w:rPr>
          <w:sz w:val="24"/>
          <w:szCs w:val="24"/>
        </w:rPr>
        <w:t xml:space="preserve">, </w:t>
      </w:r>
      <w:r w:rsidRPr="00CF2E5E">
        <w:rPr>
          <w:sz w:val="24"/>
          <w:szCs w:val="24"/>
        </w:rPr>
        <w:t>Pattanittum</w:t>
      </w:r>
      <w:r w:rsidR="00F05B9F">
        <w:rPr>
          <w:sz w:val="24"/>
          <w:szCs w:val="24"/>
        </w:rPr>
        <w:t xml:space="preserve"> P</w:t>
      </w:r>
      <w:r w:rsidRPr="00CF2E5E">
        <w:rPr>
          <w:sz w:val="24"/>
          <w:szCs w:val="24"/>
        </w:rPr>
        <w:t xml:space="preserve">. Long versus short course treatment with Metformin and Clomiphene Citrate for ovulation induction in women with PCOS. </w:t>
      </w:r>
      <w:r w:rsidRPr="00CF2E5E">
        <w:rPr>
          <w:i/>
          <w:iCs/>
          <w:sz w:val="24"/>
          <w:szCs w:val="24"/>
        </w:rPr>
        <w:t>Cochrane Database of Systematic Reviews</w:t>
      </w:r>
      <w:r w:rsidRPr="00CF2E5E">
        <w:rPr>
          <w:sz w:val="24"/>
          <w:szCs w:val="24"/>
        </w:rPr>
        <w:t xml:space="preserve"> 2008, Issue 1. Art. No.: CD006226.</w:t>
      </w:r>
    </w:p>
    <w:p w14:paraId="455DC4E7" w14:textId="77777777" w:rsidR="00816C10" w:rsidRDefault="00816C10" w:rsidP="007E44DD">
      <w:pPr>
        <w:numPr>
          <w:ilvl w:val="1"/>
          <w:numId w:val="15"/>
        </w:numPr>
        <w:autoSpaceDE w:val="0"/>
        <w:autoSpaceDN w:val="0"/>
        <w:adjustRightInd w:val="0"/>
        <w:rPr>
          <w:rStyle w:val="source-copyright1"/>
          <w:rFonts w:ascii="Times New Roman" w:hAnsi="Times New Roman" w:cs="FrutigerLTStd-LightCn"/>
          <w:color w:val="auto"/>
          <w:sz w:val="24"/>
          <w:szCs w:val="24"/>
        </w:rPr>
      </w:pPr>
      <w:r w:rsidRPr="00CF2E5E">
        <w:rPr>
          <w:rStyle w:val="source-copyright1"/>
          <w:rFonts w:ascii="Times New Roman" w:hAnsi="Times New Roman"/>
          <w:sz w:val="24"/>
          <w:szCs w:val="24"/>
        </w:rPr>
        <w:t xml:space="preserve">Swadpanich U, </w:t>
      </w:r>
      <w:r w:rsidRPr="00F05B9F">
        <w:rPr>
          <w:rStyle w:val="source-copyright1"/>
          <w:rFonts w:ascii="Times New Roman" w:hAnsi="Times New Roman"/>
          <w:b/>
          <w:bCs/>
          <w:sz w:val="24"/>
          <w:szCs w:val="24"/>
        </w:rPr>
        <w:t>Lumbiganon P</w:t>
      </w:r>
      <w:r w:rsidRPr="00CF2E5E">
        <w:rPr>
          <w:rStyle w:val="source-copyright1"/>
          <w:rFonts w:ascii="Times New Roman" w:hAnsi="Times New Roman"/>
          <w:sz w:val="24"/>
          <w:szCs w:val="24"/>
        </w:rPr>
        <w:t xml:space="preserve">, Prasertcharoensook W, Laopaiboon M. Antenatal lower genital tract infection screening and treatment programs for preventing preterm delivery. </w:t>
      </w:r>
      <w:r w:rsidRPr="00CF2E5E">
        <w:rPr>
          <w:rStyle w:val="source-copyright1"/>
          <w:rFonts w:ascii="Times New Roman" w:hAnsi="Times New Roman"/>
          <w:i/>
          <w:iCs/>
          <w:sz w:val="24"/>
          <w:szCs w:val="24"/>
        </w:rPr>
        <w:t>Cochrane Database of Systematic Reviews</w:t>
      </w:r>
      <w:r w:rsidRPr="00CF2E5E">
        <w:rPr>
          <w:rStyle w:val="source-copyright1"/>
          <w:rFonts w:ascii="Times New Roman" w:hAnsi="Times New Roman"/>
          <w:sz w:val="24"/>
          <w:szCs w:val="24"/>
        </w:rPr>
        <w:t xml:space="preserve"> 2008, Issue 2. Art. No.: CD006178.</w:t>
      </w:r>
    </w:p>
    <w:p w14:paraId="3957B13A" w14:textId="77777777" w:rsidR="00F05B9F" w:rsidRPr="00F05B9F" w:rsidRDefault="002A6F8C" w:rsidP="007E44DD">
      <w:pPr>
        <w:numPr>
          <w:ilvl w:val="1"/>
          <w:numId w:val="15"/>
        </w:numPr>
        <w:autoSpaceDE w:val="0"/>
        <w:autoSpaceDN w:val="0"/>
        <w:adjustRightInd w:val="0"/>
        <w:rPr>
          <w:rFonts w:cs="FrutigerLTStd-LightCn"/>
          <w:sz w:val="24"/>
          <w:szCs w:val="24"/>
        </w:rPr>
      </w:pPr>
      <w:hyperlink r:id="rId16" w:history="1">
        <w:r w:rsidR="00F05B9F" w:rsidRPr="00CF2E5E">
          <w:rPr>
            <w:rStyle w:val="Hyperlink"/>
            <w:color w:val="auto"/>
            <w:sz w:val="24"/>
            <w:szCs w:val="24"/>
            <w:u w:val="none"/>
          </w:rPr>
          <w:t>Armstrong R</w:t>
        </w:r>
      </w:hyperlink>
      <w:r w:rsidR="00F05B9F" w:rsidRPr="00CF2E5E">
        <w:rPr>
          <w:sz w:val="24"/>
          <w:szCs w:val="24"/>
        </w:rPr>
        <w:t xml:space="preserve">, </w:t>
      </w:r>
      <w:hyperlink r:id="rId17" w:history="1">
        <w:r w:rsidR="00F05B9F" w:rsidRPr="00CF2E5E">
          <w:rPr>
            <w:rStyle w:val="Hyperlink"/>
            <w:color w:val="auto"/>
            <w:sz w:val="24"/>
            <w:szCs w:val="24"/>
            <w:u w:val="none"/>
          </w:rPr>
          <w:t>Waters E</w:t>
        </w:r>
      </w:hyperlink>
      <w:r w:rsidR="00F05B9F" w:rsidRPr="00CF2E5E">
        <w:rPr>
          <w:sz w:val="24"/>
          <w:szCs w:val="24"/>
        </w:rPr>
        <w:t xml:space="preserve">, </w:t>
      </w:r>
      <w:hyperlink r:id="rId18" w:history="1">
        <w:r w:rsidR="00F05B9F" w:rsidRPr="00CF2E5E">
          <w:rPr>
            <w:rStyle w:val="Hyperlink"/>
            <w:color w:val="auto"/>
            <w:sz w:val="24"/>
            <w:szCs w:val="24"/>
            <w:u w:val="none"/>
          </w:rPr>
          <w:t>Moore L</w:t>
        </w:r>
      </w:hyperlink>
      <w:r w:rsidR="00F05B9F" w:rsidRPr="00CF2E5E">
        <w:rPr>
          <w:sz w:val="24"/>
          <w:szCs w:val="24"/>
        </w:rPr>
        <w:t xml:space="preserve">, </w:t>
      </w:r>
      <w:hyperlink r:id="rId19" w:history="1">
        <w:r w:rsidR="00F05B9F" w:rsidRPr="00CF2E5E">
          <w:rPr>
            <w:rStyle w:val="Hyperlink"/>
            <w:color w:val="auto"/>
            <w:sz w:val="24"/>
            <w:szCs w:val="24"/>
            <w:u w:val="none"/>
          </w:rPr>
          <w:t>Riggs E</w:t>
        </w:r>
      </w:hyperlink>
      <w:r w:rsidR="00F05B9F" w:rsidRPr="00CF2E5E">
        <w:rPr>
          <w:sz w:val="24"/>
          <w:szCs w:val="24"/>
        </w:rPr>
        <w:t xml:space="preserve">, </w:t>
      </w:r>
      <w:hyperlink r:id="rId20" w:history="1">
        <w:r w:rsidR="00F05B9F" w:rsidRPr="00CF2E5E">
          <w:rPr>
            <w:rStyle w:val="Hyperlink"/>
            <w:color w:val="auto"/>
            <w:sz w:val="24"/>
            <w:szCs w:val="24"/>
            <w:u w:val="none"/>
          </w:rPr>
          <w:t>Cuervo LG</w:t>
        </w:r>
      </w:hyperlink>
      <w:r w:rsidR="00F05B9F" w:rsidRPr="00CF2E5E">
        <w:rPr>
          <w:sz w:val="24"/>
          <w:szCs w:val="24"/>
        </w:rPr>
        <w:t xml:space="preserve">, </w:t>
      </w:r>
      <w:hyperlink r:id="rId21" w:history="1">
        <w:r w:rsidR="00F05B9F" w:rsidRPr="00F05B9F">
          <w:rPr>
            <w:rStyle w:val="Hyperlink"/>
            <w:b/>
            <w:bCs/>
            <w:color w:val="auto"/>
            <w:sz w:val="24"/>
            <w:szCs w:val="24"/>
            <w:u w:val="none"/>
          </w:rPr>
          <w:t>Lumbiganon P</w:t>
        </w:r>
      </w:hyperlink>
      <w:r w:rsidR="00F05B9F" w:rsidRPr="00CF2E5E">
        <w:rPr>
          <w:sz w:val="24"/>
          <w:szCs w:val="24"/>
        </w:rPr>
        <w:t xml:space="preserve">, </w:t>
      </w:r>
      <w:hyperlink r:id="rId22" w:history="1">
        <w:r w:rsidR="00F05B9F" w:rsidRPr="00CF2E5E">
          <w:rPr>
            <w:rStyle w:val="Hyperlink"/>
            <w:color w:val="auto"/>
            <w:sz w:val="24"/>
            <w:szCs w:val="24"/>
            <w:u w:val="none"/>
          </w:rPr>
          <w:t>Hawe P</w:t>
        </w:r>
      </w:hyperlink>
      <w:r w:rsidR="00F05B9F" w:rsidRPr="00CF2E5E">
        <w:rPr>
          <w:sz w:val="24"/>
          <w:szCs w:val="24"/>
        </w:rPr>
        <w:t>.</w:t>
      </w:r>
    </w:p>
    <w:p w14:paraId="7436D9B4" w14:textId="77777777" w:rsidR="00F05B9F" w:rsidRDefault="00F05B9F" w:rsidP="007E44DD">
      <w:pPr>
        <w:ind w:firstLine="658"/>
        <w:rPr>
          <w:sz w:val="24"/>
          <w:szCs w:val="24"/>
        </w:rPr>
      </w:pPr>
      <w:r w:rsidRPr="00CF2E5E">
        <w:rPr>
          <w:sz w:val="24"/>
          <w:szCs w:val="24"/>
        </w:rPr>
        <w:t xml:space="preserve">Improving the reporting of public health intervention research: advancing TREND and </w:t>
      </w:r>
    </w:p>
    <w:p w14:paraId="774AD436" w14:textId="77777777" w:rsidR="00BE1F05" w:rsidRDefault="00F05B9F" w:rsidP="007E44DD">
      <w:pPr>
        <w:ind w:firstLine="658"/>
        <w:rPr>
          <w:rStyle w:val="ti"/>
          <w:sz w:val="24"/>
          <w:szCs w:val="24"/>
        </w:rPr>
      </w:pPr>
      <w:r w:rsidRPr="00CF2E5E">
        <w:rPr>
          <w:sz w:val="24"/>
          <w:szCs w:val="24"/>
        </w:rPr>
        <w:t>CONSORT</w:t>
      </w:r>
      <w:r w:rsidRPr="00CF2E5E">
        <w:rPr>
          <w:b/>
          <w:bCs/>
          <w:sz w:val="24"/>
          <w:szCs w:val="24"/>
        </w:rPr>
        <w:t>.</w:t>
      </w:r>
      <w:r w:rsidRPr="00CF2E5E">
        <w:rPr>
          <w:rStyle w:val="ti"/>
          <w:sz w:val="24"/>
          <w:szCs w:val="24"/>
        </w:rPr>
        <w:t xml:space="preserve"> </w:t>
      </w:r>
      <w:hyperlink r:id="rId23" w:history="1">
        <w:r w:rsidRPr="00CF2E5E">
          <w:rPr>
            <w:rStyle w:val="Hyperlink"/>
            <w:color w:val="auto"/>
            <w:sz w:val="24"/>
            <w:szCs w:val="24"/>
            <w:u w:val="none"/>
          </w:rPr>
          <w:t>J Public Health (Oxf).</w:t>
        </w:r>
      </w:hyperlink>
      <w:r w:rsidR="00BE1F05">
        <w:rPr>
          <w:rStyle w:val="ti"/>
          <w:sz w:val="24"/>
          <w:szCs w:val="24"/>
        </w:rPr>
        <w:t xml:space="preserve"> 2008</w:t>
      </w:r>
      <w:r w:rsidRPr="00CF2E5E">
        <w:rPr>
          <w:rStyle w:val="ti"/>
          <w:sz w:val="24"/>
          <w:szCs w:val="24"/>
        </w:rPr>
        <w:t>;</w:t>
      </w:r>
      <w:r>
        <w:rPr>
          <w:rStyle w:val="ti"/>
          <w:sz w:val="24"/>
          <w:szCs w:val="24"/>
        </w:rPr>
        <w:t xml:space="preserve"> 30</w:t>
      </w:r>
      <w:r w:rsidRPr="00CF2E5E">
        <w:rPr>
          <w:rStyle w:val="ti"/>
          <w:sz w:val="24"/>
          <w:szCs w:val="24"/>
        </w:rPr>
        <w:t>:</w:t>
      </w:r>
      <w:r>
        <w:rPr>
          <w:rStyle w:val="ti"/>
          <w:sz w:val="24"/>
          <w:szCs w:val="24"/>
        </w:rPr>
        <w:t xml:space="preserve"> </w:t>
      </w:r>
      <w:r w:rsidRPr="00CF2E5E">
        <w:rPr>
          <w:rStyle w:val="ti"/>
          <w:sz w:val="24"/>
          <w:szCs w:val="24"/>
        </w:rPr>
        <w:t>103-9.</w:t>
      </w:r>
    </w:p>
    <w:p w14:paraId="0CBC0558" w14:textId="77777777" w:rsidR="00BE1F05" w:rsidRDefault="002A6F8C" w:rsidP="007E44DD">
      <w:pPr>
        <w:numPr>
          <w:ilvl w:val="1"/>
          <w:numId w:val="15"/>
        </w:numPr>
        <w:rPr>
          <w:rStyle w:val="ti"/>
          <w:sz w:val="24"/>
          <w:szCs w:val="24"/>
        </w:rPr>
      </w:pPr>
      <w:hyperlink r:id="rId24" w:history="1">
        <w:r w:rsidR="00BE1F05" w:rsidRPr="00BE1F05">
          <w:rPr>
            <w:rFonts w:eastAsia="MS Mincho" w:cs="Tahoma"/>
            <w:sz w:val="24"/>
            <w:szCs w:val="24"/>
            <w:lang w:eastAsia="ja-JP"/>
          </w:rPr>
          <w:t xml:space="preserve">Ghersi D, Clarke M, Berlin J, Gülmezoglu A, Kush R, </w:t>
        </w:r>
        <w:r w:rsidR="00BE1F05" w:rsidRPr="00EF1A39">
          <w:rPr>
            <w:rFonts w:eastAsia="MS Mincho" w:cs="Tahoma"/>
            <w:b/>
            <w:bCs/>
            <w:sz w:val="24"/>
            <w:szCs w:val="24"/>
            <w:lang w:eastAsia="ja-JP"/>
          </w:rPr>
          <w:t>Lumbiganon P</w:t>
        </w:r>
        <w:r w:rsidR="00BE1F05" w:rsidRPr="00BE1F05">
          <w:rPr>
            <w:rFonts w:eastAsia="MS Mincho" w:cs="Tahoma"/>
            <w:sz w:val="24"/>
            <w:szCs w:val="24"/>
            <w:lang w:eastAsia="ja-JP"/>
          </w:rPr>
          <w:t>, Moher D, Rockhold F, Sim I, Wager E.</w:t>
        </w:r>
      </w:hyperlink>
      <w:r w:rsidR="00BE1F05">
        <w:rPr>
          <w:rStyle w:val="ti"/>
          <w:sz w:val="24"/>
          <w:szCs w:val="24"/>
        </w:rPr>
        <w:t xml:space="preserve"> </w:t>
      </w:r>
      <w:r w:rsidR="00BE1F05" w:rsidRPr="00BE1F05">
        <w:rPr>
          <w:rFonts w:eastAsia="MS Mincho" w:cs="Tahoma"/>
          <w:color w:val="000000"/>
          <w:sz w:val="24"/>
          <w:szCs w:val="24"/>
          <w:lang w:eastAsia="ja-JP"/>
        </w:rPr>
        <w:t>Reporting the findings of clinical trials: a discussion paper.</w:t>
      </w:r>
      <w:r w:rsidR="00BE1F05" w:rsidRPr="00BE1F05">
        <w:rPr>
          <w:rFonts w:eastAsia="MS Mincho" w:cs="Tahoma"/>
          <w:color w:val="000000"/>
          <w:sz w:val="24"/>
          <w:szCs w:val="24"/>
          <w:lang w:eastAsia="ja-JP"/>
        </w:rPr>
        <w:br/>
        <w:t>Bull World Health Organ.</w:t>
      </w:r>
      <w:r w:rsidR="00BE1F05">
        <w:rPr>
          <w:rFonts w:eastAsia="MS Mincho" w:cs="Tahoma"/>
          <w:color w:val="000000"/>
          <w:sz w:val="24"/>
          <w:szCs w:val="24"/>
          <w:lang w:eastAsia="ja-JP"/>
        </w:rPr>
        <w:t xml:space="preserve"> 2008</w:t>
      </w:r>
      <w:r w:rsidR="00BE1F05" w:rsidRPr="00BE1F05">
        <w:rPr>
          <w:rFonts w:eastAsia="MS Mincho" w:cs="Tahoma"/>
          <w:color w:val="000000"/>
          <w:sz w:val="24"/>
          <w:szCs w:val="24"/>
          <w:lang w:eastAsia="ja-JP"/>
        </w:rPr>
        <w:t>;</w:t>
      </w:r>
      <w:r w:rsidR="00BE1F05">
        <w:rPr>
          <w:rFonts w:eastAsia="MS Mincho" w:cs="Tahoma"/>
          <w:color w:val="000000"/>
          <w:sz w:val="24"/>
          <w:szCs w:val="24"/>
          <w:lang w:eastAsia="ja-JP"/>
        </w:rPr>
        <w:t xml:space="preserve"> 86</w:t>
      </w:r>
      <w:r w:rsidR="00BE1F05" w:rsidRPr="00BE1F05">
        <w:rPr>
          <w:rFonts w:eastAsia="MS Mincho" w:cs="Tahoma"/>
          <w:color w:val="000000"/>
          <w:sz w:val="24"/>
          <w:szCs w:val="24"/>
          <w:lang w:eastAsia="ja-JP"/>
        </w:rPr>
        <w:t>:</w:t>
      </w:r>
      <w:r w:rsidR="00BE1F05">
        <w:rPr>
          <w:rFonts w:eastAsia="MS Mincho" w:cs="Tahoma"/>
          <w:color w:val="000000"/>
          <w:sz w:val="24"/>
          <w:szCs w:val="24"/>
          <w:lang w:eastAsia="ja-JP"/>
        </w:rPr>
        <w:t xml:space="preserve"> </w:t>
      </w:r>
      <w:r w:rsidR="00BE1F05" w:rsidRPr="00BE1F05">
        <w:rPr>
          <w:rFonts w:eastAsia="MS Mincho" w:cs="Tahoma"/>
          <w:color w:val="000000"/>
          <w:sz w:val="24"/>
          <w:szCs w:val="24"/>
          <w:lang w:eastAsia="ja-JP"/>
        </w:rPr>
        <w:t>492-3</w:t>
      </w:r>
      <w:r w:rsidR="00112354">
        <w:rPr>
          <w:rStyle w:val="ti"/>
          <w:sz w:val="24"/>
          <w:szCs w:val="24"/>
        </w:rPr>
        <w:t>.</w:t>
      </w:r>
    </w:p>
    <w:p w14:paraId="2425BFD6" w14:textId="77777777" w:rsidR="00112354" w:rsidRDefault="002A6F8C" w:rsidP="007E44DD">
      <w:pPr>
        <w:numPr>
          <w:ilvl w:val="1"/>
          <w:numId w:val="15"/>
        </w:numPr>
        <w:rPr>
          <w:rStyle w:val="ti"/>
          <w:sz w:val="24"/>
          <w:szCs w:val="24"/>
        </w:rPr>
      </w:pPr>
      <w:hyperlink r:id="rId25" w:history="1">
        <w:r w:rsidR="00112354" w:rsidRPr="00112354">
          <w:rPr>
            <w:rFonts w:cs="Tahoma"/>
            <w:sz w:val="24"/>
            <w:szCs w:val="24"/>
          </w:rPr>
          <w:t xml:space="preserve">SEA-ORCHID Study Group; Laopaiboon M, </w:t>
        </w:r>
        <w:r w:rsidR="00112354" w:rsidRPr="00112354">
          <w:rPr>
            <w:rFonts w:cs="Tahoma"/>
            <w:b/>
            <w:bCs/>
            <w:sz w:val="24"/>
            <w:szCs w:val="24"/>
          </w:rPr>
          <w:t>Lumbiganon P</w:t>
        </w:r>
        <w:r w:rsidR="00112354" w:rsidRPr="00112354">
          <w:rPr>
            <w:rFonts w:cs="Tahoma"/>
            <w:sz w:val="24"/>
            <w:szCs w:val="24"/>
          </w:rPr>
          <w:t>, McDonald SJ, Henderson-Smart DJ, Green S, Crowther CA.</w:t>
        </w:r>
      </w:hyperlink>
      <w:r w:rsidR="00112354" w:rsidRPr="00112354">
        <w:rPr>
          <w:rStyle w:val="ti"/>
          <w:sz w:val="24"/>
          <w:szCs w:val="24"/>
        </w:rPr>
        <w:t xml:space="preserve"> </w:t>
      </w:r>
      <w:r w:rsidR="00112354" w:rsidRPr="00112354">
        <w:rPr>
          <w:rFonts w:cs="Tahoma"/>
          <w:sz w:val="24"/>
          <w:szCs w:val="24"/>
        </w:rPr>
        <w:t>Use of evidence-based practices in pregnancy and childbirth: South East Asia Optimising Reproductive and Child Health in Developing Countries project. PLoS ONE. 2008; 3(7):</w:t>
      </w:r>
      <w:r w:rsidR="00112354">
        <w:rPr>
          <w:rFonts w:cs="Tahoma"/>
          <w:sz w:val="24"/>
          <w:szCs w:val="24"/>
        </w:rPr>
        <w:t xml:space="preserve"> </w:t>
      </w:r>
      <w:r w:rsidR="00112354" w:rsidRPr="00112354">
        <w:rPr>
          <w:rFonts w:cs="Tahoma"/>
          <w:sz w:val="24"/>
          <w:szCs w:val="24"/>
        </w:rPr>
        <w:t>e2646</w:t>
      </w:r>
      <w:r w:rsidR="00FC71BE">
        <w:rPr>
          <w:rFonts w:cs="Tahoma"/>
          <w:sz w:val="24"/>
          <w:szCs w:val="24"/>
        </w:rPr>
        <w:t>.</w:t>
      </w:r>
    </w:p>
    <w:p w14:paraId="573D376D" w14:textId="77777777" w:rsidR="00112354" w:rsidRDefault="002A6F8C" w:rsidP="007E44DD">
      <w:pPr>
        <w:numPr>
          <w:ilvl w:val="1"/>
          <w:numId w:val="15"/>
        </w:numPr>
        <w:rPr>
          <w:rStyle w:val="ti"/>
          <w:sz w:val="24"/>
          <w:szCs w:val="24"/>
        </w:rPr>
      </w:pPr>
      <w:hyperlink r:id="rId26" w:history="1">
        <w:r w:rsidR="00112354" w:rsidRPr="00FC71BE">
          <w:rPr>
            <w:rFonts w:cs="Tahoma"/>
            <w:sz w:val="24"/>
            <w:szCs w:val="24"/>
          </w:rPr>
          <w:t xml:space="preserve">Suwannachat B, </w:t>
        </w:r>
        <w:r w:rsidR="00112354" w:rsidRPr="001B77EA">
          <w:rPr>
            <w:rFonts w:cs="Tahoma"/>
            <w:b/>
            <w:bCs/>
            <w:sz w:val="24"/>
            <w:szCs w:val="24"/>
          </w:rPr>
          <w:t>Lumbiganon P</w:t>
        </w:r>
        <w:r w:rsidR="00112354" w:rsidRPr="00FC71BE">
          <w:rPr>
            <w:rFonts w:cs="Tahoma"/>
            <w:sz w:val="24"/>
            <w:szCs w:val="24"/>
          </w:rPr>
          <w:t>, Laopaiboon M.</w:t>
        </w:r>
      </w:hyperlink>
      <w:r w:rsidR="00FC71BE" w:rsidRPr="00FC71BE">
        <w:rPr>
          <w:rStyle w:val="ti"/>
          <w:sz w:val="24"/>
          <w:szCs w:val="24"/>
        </w:rPr>
        <w:t xml:space="preserve"> </w:t>
      </w:r>
      <w:r w:rsidR="00FC71BE" w:rsidRPr="00FC71BE">
        <w:rPr>
          <w:rFonts w:cs="Tahoma"/>
          <w:sz w:val="24"/>
          <w:szCs w:val="24"/>
        </w:rPr>
        <w:t>Rapid versus stepwise negative pressure application for vacuum extraction assisted vaginal delivery.</w:t>
      </w:r>
      <w:r w:rsidR="00FC71BE">
        <w:rPr>
          <w:rFonts w:cs="Tahoma"/>
          <w:sz w:val="24"/>
          <w:szCs w:val="24"/>
        </w:rPr>
        <w:t xml:space="preserve"> </w:t>
      </w:r>
      <w:r w:rsidR="00FC71BE" w:rsidRPr="00FC71BE">
        <w:rPr>
          <w:rFonts w:cs="Tahoma"/>
          <w:sz w:val="24"/>
          <w:szCs w:val="24"/>
        </w:rPr>
        <w:t>Cochrane Database Syst Rev. 2008; (3): CD006636</w:t>
      </w:r>
      <w:r w:rsidR="00FC71BE">
        <w:rPr>
          <w:rStyle w:val="ti"/>
          <w:sz w:val="24"/>
          <w:szCs w:val="24"/>
        </w:rPr>
        <w:t>.</w:t>
      </w:r>
    </w:p>
    <w:p w14:paraId="628443C3" w14:textId="77777777" w:rsidR="00FC71BE" w:rsidRDefault="002A6F8C" w:rsidP="007E44DD">
      <w:pPr>
        <w:numPr>
          <w:ilvl w:val="1"/>
          <w:numId w:val="15"/>
        </w:numPr>
        <w:rPr>
          <w:rStyle w:val="ti"/>
          <w:sz w:val="24"/>
          <w:szCs w:val="24"/>
        </w:rPr>
      </w:pPr>
      <w:hyperlink r:id="rId27" w:history="1">
        <w:r w:rsidR="00FC71BE" w:rsidRPr="00FC71BE">
          <w:rPr>
            <w:rFonts w:cs="Tahoma"/>
            <w:sz w:val="24"/>
            <w:szCs w:val="24"/>
          </w:rPr>
          <w:t>Tangjitgamol S, Manusirivithaya S, Laopaiboon M,</w:t>
        </w:r>
        <w:r w:rsidR="00FC71BE" w:rsidRPr="001B77EA">
          <w:rPr>
            <w:rFonts w:cs="Tahoma"/>
            <w:b/>
            <w:bCs/>
            <w:sz w:val="24"/>
            <w:szCs w:val="24"/>
          </w:rPr>
          <w:t xml:space="preserve"> Lumbiganon P</w:t>
        </w:r>
        <w:r w:rsidR="00FC71BE" w:rsidRPr="00FC71BE">
          <w:rPr>
            <w:rFonts w:cs="Tahoma"/>
            <w:sz w:val="24"/>
            <w:szCs w:val="24"/>
          </w:rPr>
          <w:t>.</w:t>
        </w:r>
      </w:hyperlink>
      <w:r w:rsidR="00FC71BE" w:rsidRPr="00FC71BE">
        <w:rPr>
          <w:rStyle w:val="ti"/>
          <w:sz w:val="24"/>
          <w:szCs w:val="24"/>
        </w:rPr>
        <w:t xml:space="preserve"> </w:t>
      </w:r>
      <w:r w:rsidR="00FC71BE" w:rsidRPr="00FC71BE">
        <w:rPr>
          <w:rFonts w:cs="Tahoma"/>
          <w:sz w:val="24"/>
          <w:szCs w:val="24"/>
        </w:rPr>
        <w:t>Interval debulking surgery for advanced epithelial ovarian cancer. Cochrane Database Syst Rev. 2008 Oct 8;(4):CD006014.</w:t>
      </w:r>
    </w:p>
    <w:p w14:paraId="072870A7" w14:textId="77777777" w:rsidR="00FC71BE" w:rsidRDefault="002A6F8C" w:rsidP="007E44DD">
      <w:pPr>
        <w:numPr>
          <w:ilvl w:val="1"/>
          <w:numId w:val="15"/>
        </w:numPr>
        <w:rPr>
          <w:rStyle w:val="ti"/>
          <w:sz w:val="24"/>
          <w:szCs w:val="24"/>
        </w:rPr>
      </w:pPr>
      <w:hyperlink r:id="rId28" w:history="1">
        <w:r w:rsidR="00FC71BE" w:rsidRPr="001B77EA">
          <w:rPr>
            <w:rFonts w:cs="Tahoma"/>
            <w:sz w:val="24"/>
            <w:szCs w:val="24"/>
          </w:rPr>
          <w:t xml:space="preserve">Pattanittum P, Ewens MR, Laopaiboon M, </w:t>
        </w:r>
        <w:r w:rsidR="00FC71BE" w:rsidRPr="001B77EA">
          <w:rPr>
            <w:rFonts w:cs="Tahoma"/>
            <w:b/>
            <w:bCs/>
            <w:sz w:val="24"/>
            <w:szCs w:val="24"/>
          </w:rPr>
          <w:t>Lumbiganon P</w:t>
        </w:r>
        <w:r w:rsidR="00FC71BE" w:rsidRPr="001B77EA">
          <w:rPr>
            <w:rFonts w:cs="Tahoma"/>
            <w:sz w:val="24"/>
            <w:szCs w:val="24"/>
          </w:rPr>
          <w:t>, McDonald SJ, Crowther CA, Study Group TS.</w:t>
        </w:r>
      </w:hyperlink>
      <w:r w:rsidR="001B77EA" w:rsidRPr="001B77EA">
        <w:rPr>
          <w:rStyle w:val="ti"/>
          <w:sz w:val="24"/>
          <w:szCs w:val="24"/>
        </w:rPr>
        <w:t xml:space="preserve"> </w:t>
      </w:r>
      <w:r w:rsidR="001B77EA" w:rsidRPr="001B77EA">
        <w:rPr>
          <w:rFonts w:cs="Tahoma"/>
          <w:sz w:val="24"/>
          <w:szCs w:val="24"/>
        </w:rPr>
        <w:t>Use of antenatal corticosteroids prior to preterm birth in four South East Asian countries within the SEA-ORCHID project. BMC Pregnancy Childbirth. 2008; 8(1): 47</w:t>
      </w:r>
      <w:r w:rsidR="005F3986">
        <w:rPr>
          <w:rStyle w:val="ti"/>
          <w:sz w:val="24"/>
          <w:szCs w:val="24"/>
        </w:rPr>
        <w:t>.</w:t>
      </w:r>
    </w:p>
    <w:p w14:paraId="35765DDB" w14:textId="77777777" w:rsidR="00360E2A" w:rsidRDefault="00360E2A" w:rsidP="007E44DD">
      <w:pPr>
        <w:numPr>
          <w:ilvl w:val="1"/>
          <w:numId w:val="15"/>
        </w:numPr>
        <w:rPr>
          <w:rFonts w:cs="Times New Roman"/>
          <w:sz w:val="24"/>
          <w:szCs w:val="24"/>
        </w:rPr>
      </w:pPr>
      <w:r w:rsidRPr="00360E2A">
        <w:rPr>
          <w:rFonts w:cs="Times New Roman"/>
          <w:sz w:val="24"/>
          <w:szCs w:val="24"/>
        </w:rPr>
        <w:t xml:space="preserve">Tangjitgamol S, Manusirivithaya S, Laopaiboon M, </w:t>
      </w:r>
      <w:r w:rsidRPr="00360E2A">
        <w:rPr>
          <w:rFonts w:cs="Times New Roman"/>
          <w:b/>
          <w:bCs/>
          <w:sz w:val="24"/>
          <w:szCs w:val="24"/>
        </w:rPr>
        <w:t>Lumbiganon P</w:t>
      </w:r>
      <w:r w:rsidRPr="00360E2A">
        <w:rPr>
          <w:rFonts w:cs="Times New Roman"/>
          <w:sz w:val="24"/>
          <w:szCs w:val="24"/>
        </w:rPr>
        <w:t xml:space="preserve">. </w:t>
      </w:r>
      <w:hyperlink r:id="rId29" w:history="1">
        <w:r w:rsidRPr="00360E2A">
          <w:rPr>
            <w:rFonts w:cs="Times New Roman"/>
            <w:sz w:val="24"/>
            <w:szCs w:val="24"/>
          </w:rPr>
          <w:t>Interval debulking surgery for advanced epithelial ovarian cancer: a Cochrane systematic review.</w:t>
        </w:r>
      </w:hyperlink>
      <w:r w:rsidRPr="00360E2A">
        <w:rPr>
          <w:rFonts w:cs="Times New Roman"/>
          <w:sz w:val="24"/>
          <w:szCs w:val="24"/>
        </w:rPr>
        <w:t xml:space="preserve"> </w:t>
      </w:r>
      <w:r w:rsidRPr="00360E2A">
        <w:rPr>
          <w:rStyle w:val="jrnl"/>
          <w:rFonts w:cs="Times New Roman"/>
          <w:sz w:val="24"/>
          <w:szCs w:val="24"/>
        </w:rPr>
        <w:t>Gynecol Oncol</w:t>
      </w:r>
      <w:r>
        <w:rPr>
          <w:rFonts w:cs="Times New Roman"/>
          <w:sz w:val="24"/>
          <w:szCs w:val="24"/>
        </w:rPr>
        <w:t>. 2009</w:t>
      </w:r>
      <w:r w:rsidRPr="00360E2A">
        <w:rPr>
          <w:rFonts w:cs="Times New Roman"/>
          <w:sz w:val="24"/>
          <w:szCs w:val="24"/>
        </w:rPr>
        <w:t>;</w:t>
      </w:r>
      <w:r>
        <w:rPr>
          <w:rFonts w:cs="Times New Roman"/>
          <w:sz w:val="24"/>
          <w:szCs w:val="24"/>
        </w:rPr>
        <w:t xml:space="preserve"> 112</w:t>
      </w:r>
      <w:r w:rsidRPr="00360E2A">
        <w:rPr>
          <w:rFonts w:cs="Times New Roman"/>
          <w:sz w:val="24"/>
          <w:szCs w:val="24"/>
        </w:rPr>
        <w:t>:</w:t>
      </w:r>
      <w:r>
        <w:rPr>
          <w:rFonts w:cs="Times New Roman"/>
          <w:sz w:val="24"/>
          <w:szCs w:val="24"/>
        </w:rPr>
        <w:t xml:space="preserve"> </w:t>
      </w:r>
      <w:r w:rsidRPr="00360E2A">
        <w:rPr>
          <w:rFonts w:cs="Times New Roman"/>
          <w:sz w:val="24"/>
          <w:szCs w:val="24"/>
        </w:rPr>
        <w:t>257-64.</w:t>
      </w:r>
    </w:p>
    <w:p w14:paraId="18FB7453" w14:textId="77777777" w:rsidR="00360E2A" w:rsidRPr="00360E2A" w:rsidRDefault="00360E2A" w:rsidP="007E44DD">
      <w:pPr>
        <w:numPr>
          <w:ilvl w:val="1"/>
          <w:numId w:val="15"/>
        </w:numPr>
        <w:rPr>
          <w:rFonts w:cs="Times New Roman"/>
          <w:sz w:val="24"/>
          <w:szCs w:val="24"/>
        </w:rPr>
      </w:pPr>
      <w:r w:rsidRPr="00360E2A">
        <w:rPr>
          <w:rFonts w:cs="Times New Roman"/>
          <w:sz w:val="24"/>
          <w:szCs w:val="24"/>
        </w:rPr>
        <w:t>Gülmezoglu AM, Widmer M, Merialdi M, Qureshi Z, Piaggio G, Elbourne D, Abdel-Aleem H, Carroli G, Hofmeyr GJ</w:t>
      </w:r>
      <w:r w:rsidRPr="00360E2A">
        <w:rPr>
          <w:rFonts w:cs="Times New Roman"/>
          <w:b/>
          <w:bCs/>
          <w:sz w:val="24"/>
          <w:szCs w:val="24"/>
        </w:rPr>
        <w:t>, Lumbiganon P</w:t>
      </w:r>
      <w:r w:rsidRPr="00360E2A">
        <w:rPr>
          <w:rFonts w:cs="Times New Roman"/>
          <w:sz w:val="24"/>
          <w:szCs w:val="24"/>
        </w:rPr>
        <w:t xml:space="preserve">, Derman R, Okong P, Goudar S, Festin M, Althabe F, Armbruster D. </w:t>
      </w:r>
      <w:hyperlink r:id="rId30" w:history="1">
        <w:r w:rsidRPr="00360E2A">
          <w:rPr>
            <w:rFonts w:cs="Times New Roman"/>
            <w:sz w:val="24"/>
            <w:szCs w:val="24"/>
          </w:rPr>
          <w:t>Active management of the third stage of labour without controlled cord traction: a randomized non-inferiority controlled trial.</w:t>
        </w:r>
      </w:hyperlink>
      <w:r w:rsidRPr="00360E2A">
        <w:rPr>
          <w:rFonts w:cs="Times New Roman"/>
          <w:sz w:val="24"/>
          <w:szCs w:val="24"/>
        </w:rPr>
        <w:t xml:space="preserve"> </w:t>
      </w:r>
      <w:r w:rsidRPr="00360E2A">
        <w:rPr>
          <w:rStyle w:val="jrnl"/>
          <w:rFonts w:cs="Times New Roman"/>
          <w:sz w:val="24"/>
          <w:szCs w:val="24"/>
        </w:rPr>
        <w:t>Reprod Health</w:t>
      </w:r>
      <w:r>
        <w:rPr>
          <w:rFonts w:cs="Times New Roman"/>
          <w:sz w:val="24"/>
          <w:szCs w:val="24"/>
        </w:rPr>
        <w:t>. 2009</w:t>
      </w:r>
      <w:r w:rsidRPr="00360E2A">
        <w:rPr>
          <w:rFonts w:cs="Times New Roman"/>
          <w:sz w:val="24"/>
          <w:szCs w:val="24"/>
        </w:rPr>
        <w:t>;</w:t>
      </w:r>
      <w:r>
        <w:rPr>
          <w:rFonts w:cs="Times New Roman"/>
          <w:sz w:val="24"/>
          <w:szCs w:val="24"/>
        </w:rPr>
        <w:t xml:space="preserve"> </w:t>
      </w:r>
      <w:r w:rsidRPr="00360E2A">
        <w:rPr>
          <w:rFonts w:cs="Times New Roman"/>
          <w:sz w:val="24"/>
          <w:szCs w:val="24"/>
        </w:rPr>
        <w:t>6:</w:t>
      </w:r>
      <w:r>
        <w:rPr>
          <w:rFonts w:cs="Times New Roman"/>
          <w:sz w:val="24"/>
          <w:szCs w:val="24"/>
        </w:rPr>
        <w:t xml:space="preserve"> </w:t>
      </w:r>
      <w:r w:rsidRPr="00360E2A">
        <w:rPr>
          <w:rFonts w:cs="Times New Roman"/>
          <w:sz w:val="24"/>
          <w:szCs w:val="24"/>
        </w:rPr>
        <w:t>2.</w:t>
      </w:r>
    </w:p>
    <w:p w14:paraId="01AA5EDC" w14:textId="77777777" w:rsidR="005F3986" w:rsidRPr="00360E2A" w:rsidRDefault="00377D08" w:rsidP="007E44DD">
      <w:pPr>
        <w:numPr>
          <w:ilvl w:val="1"/>
          <w:numId w:val="15"/>
        </w:numPr>
        <w:rPr>
          <w:rStyle w:val="ti"/>
          <w:sz w:val="24"/>
          <w:szCs w:val="24"/>
        </w:rPr>
      </w:pPr>
      <w:r w:rsidRPr="00360E2A">
        <w:rPr>
          <w:rStyle w:val="ti"/>
          <w:b/>
          <w:bCs/>
          <w:sz w:val="24"/>
          <w:szCs w:val="24"/>
        </w:rPr>
        <w:t>Lumbiganon P</w:t>
      </w:r>
      <w:r w:rsidRPr="00360E2A">
        <w:rPr>
          <w:rStyle w:val="ti"/>
          <w:sz w:val="24"/>
          <w:szCs w:val="24"/>
        </w:rPr>
        <w:t xml:space="preserve">, Villar J, Laopaiboon M, Widmer M, Thinkhamrop J, Carroli G, et. al. One-day compared with 7-day Nitrofurantoin for asymptomatic bacteriuria in pregnancy. Obstet Gynecol 2009; 113: 339-45. </w:t>
      </w:r>
    </w:p>
    <w:p w14:paraId="0005D513" w14:textId="77777777" w:rsidR="00700845" w:rsidRPr="00700845" w:rsidRDefault="00700845" w:rsidP="007E44DD">
      <w:pPr>
        <w:numPr>
          <w:ilvl w:val="1"/>
          <w:numId w:val="15"/>
        </w:numPr>
        <w:rPr>
          <w:sz w:val="24"/>
          <w:szCs w:val="24"/>
        </w:rPr>
      </w:pPr>
      <w:r w:rsidRPr="00700845">
        <w:rPr>
          <w:sz w:val="24"/>
          <w:szCs w:val="24"/>
        </w:rPr>
        <w:t xml:space="preserve">Tangsiriwatthana T, Sangkomkamhang US, </w:t>
      </w:r>
      <w:r w:rsidRPr="00700845">
        <w:rPr>
          <w:b/>
          <w:bCs/>
          <w:sz w:val="24"/>
          <w:szCs w:val="24"/>
        </w:rPr>
        <w:t>Lumbiganon P</w:t>
      </w:r>
      <w:r w:rsidRPr="00700845">
        <w:rPr>
          <w:sz w:val="24"/>
          <w:szCs w:val="24"/>
        </w:rPr>
        <w:t>, Laopaiboon M.</w:t>
      </w:r>
    </w:p>
    <w:p w14:paraId="7ACBE163" w14:textId="77777777" w:rsidR="002D45C2" w:rsidRDefault="002A6F8C" w:rsidP="007E44DD">
      <w:pPr>
        <w:ind w:left="660"/>
        <w:rPr>
          <w:rStyle w:val="src"/>
          <w:sz w:val="24"/>
          <w:szCs w:val="24"/>
        </w:rPr>
      </w:pPr>
      <w:hyperlink r:id="rId31" w:history="1">
        <w:r w:rsidR="00700845" w:rsidRPr="00700845">
          <w:rPr>
            <w:rStyle w:val="Hyperlink"/>
            <w:color w:val="auto"/>
            <w:sz w:val="24"/>
            <w:szCs w:val="24"/>
            <w:u w:val="none"/>
          </w:rPr>
          <w:t>Paracervical</w:t>
        </w:r>
        <w:r w:rsidR="00700845">
          <w:rPr>
            <w:rStyle w:val="Hyperlink"/>
            <w:color w:val="auto"/>
            <w:sz w:val="24"/>
            <w:szCs w:val="24"/>
            <w:u w:val="none"/>
          </w:rPr>
          <w:t xml:space="preserve"> </w:t>
        </w:r>
        <w:r w:rsidR="00700845" w:rsidRPr="00700845">
          <w:rPr>
            <w:rStyle w:val="Hyperlink"/>
            <w:color w:val="auto"/>
            <w:sz w:val="24"/>
            <w:szCs w:val="24"/>
            <w:u w:val="none"/>
          </w:rPr>
          <w:t>local anaesthesia for cervical dilatation and uterine intervention.</w:t>
        </w:r>
      </w:hyperlink>
      <w:r w:rsidR="00700845" w:rsidRPr="00700845">
        <w:rPr>
          <w:sz w:val="24"/>
          <w:szCs w:val="24"/>
        </w:rPr>
        <w:t xml:space="preserve"> </w:t>
      </w:r>
      <w:r w:rsidR="00700845" w:rsidRPr="00700845">
        <w:rPr>
          <w:rStyle w:val="jrnl"/>
          <w:sz w:val="24"/>
          <w:szCs w:val="24"/>
        </w:rPr>
        <w:t>Cochrane Database Syst Rev</w:t>
      </w:r>
      <w:r w:rsidR="00700845" w:rsidRPr="00700845">
        <w:rPr>
          <w:rStyle w:val="src"/>
          <w:sz w:val="24"/>
          <w:szCs w:val="24"/>
        </w:rPr>
        <w:t>. 2009 Jan 21;</w:t>
      </w:r>
      <w:r w:rsidR="002D45C2">
        <w:rPr>
          <w:rStyle w:val="src"/>
          <w:sz w:val="24"/>
          <w:szCs w:val="24"/>
        </w:rPr>
        <w:t>(1):CD005056.</w:t>
      </w:r>
    </w:p>
    <w:p w14:paraId="7A929F99" w14:textId="77777777" w:rsidR="002D45C2" w:rsidRPr="002D45C2" w:rsidRDefault="00360E2A" w:rsidP="007E44DD">
      <w:pPr>
        <w:pStyle w:val="ListParagraph"/>
        <w:numPr>
          <w:ilvl w:val="1"/>
          <w:numId w:val="15"/>
        </w:numPr>
        <w:rPr>
          <w:rFonts w:cs="Times New Roman"/>
          <w:sz w:val="24"/>
          <w:szCs w:val="24"/>
        </w:rPr>
      </w:pPr>
      <w:r w:rsidRPr="002D45C2">
        <w:rPr>
          <w:rFonts w:cs="Times New Roman"/>
          <w:sz w:val="24"/>
          <w:szCs w:val="24"/>
        </w:rPr>
        <w:t xml:space="preserve">Tangjitgamol S, Manusirivithaya S, Laopaiboon M, </w:t>
      </w:r>
      <w:r w:rsidRPr="002D45C2">
        <w:rPr>
          <w:rFonts w:cs="Times New Roman"/>
          <w:b/>
          <w:bCs/>
          <w:sz w:val="24"/>
          <w:szCs w:val="24"/>
        </w:rPr>
        <w:t>Lumbiganon P</w:t>
      </w:r>
      <w:r w:rsidRPr="002D45C2">
        <w:rPr>
          <w:rFonts w:cs="Times New Roman"/>
          <w:sz w:val="24"/>
          <w:szCs w:val="24"/>
        </w:rPr>
        <w:t>.</w:t>
      </w:r>
      <w:r w:rsidR="002D45C2">
        <w:rPr>
          <w:rFonts w:cs="Times New Roman"/>
          <w:sz w:val="24"/>
          <w:szCs w:val="24"/>
        </w:rPr>
        <w:t xml:space="preserve"> </w:t>
      </w:r>
      <w:r w:rsidR="00B4439C" w:rsidRPr="002D45C2">
        <w:rPr>
          <w:rFonts w:cs="Times New Roman"/>
          <w:sz w:val="24"/>
          <w:szCs w:val="24"/>
        </w:rPr>
        <w:fldChar w:fldCharType="begin"/>
      </w:r>
      <w:r w:rsidRPr="002D45C2">
        <w:rPr>
          <w:rFonts w:cs="Times New Roman"/>
          <w:sz w:val="24"/>
          <w:szCs w:val="24"/>
        </w:rPr>
        <w:instrText xml:space="preserve"> HYPERLINK "http://www.ncbi.nlm.nih.gov/pubmed/19370622" </w:instrText>
      </w:r>
      <w:r w:rsidR="00B4439C" w:rsidRPr="002D45C2">
        <w:rPr>
          <w:rFonts w:cs="Times New Roman"/>
          <w:sz w:val="24"/>
          <w:szCs w:val="24"/>
        </w:rPr>
        <w:fldChar w:fldCharType="separate"/>
      </w:r>
      <w:r w:rsidRPr="002D45C2">
        <w:rPr>
          <w:rFonts w:cs="Times New Roman"/>
          <w:sz w:val="24"/>
          <w:szCs w:val="24"/>
        </w:rPr>
        <w:t>Interval debulking</w:t>
      </w:r>
      <w:r w:rsidR="002D45C2" w:rsidRPr="002D45C2">
        <w:rPr>
          <w:rFonts w:cs="Times New Roman"/>
          <w:sz w:val="24"/>
          <w:szCs w:val="24"/>
        </w:rPr>
        <w:t xml:space="preserve">          </w:t>
      </w:r>
    </w:p>
    <w:p w14:paraId="66019DC0" w14:textId="77777777" w:rsidR="00360E2A" w:rsidRPr="002D45C2" w:rsidRDefault="00360E2A" w:rsidP="007E44DD">
      <w:pPr>
        <w:pStyle w:val="ListParagraph"/>
        <w:ind w:left="660"/>
        <w:rPr>
          <w:rFonts w:cs="Times New Roman"/>
          <w:sz w:val="24"/>
          <w:szCs w:val="24"/>
        </w:rPr>
      </w:pPr>
      <w:r w:rsidRPr="002D45C2">
        <w:rPr>
          <w:rFonts w:cs="Times New Roman"/>
          <w:sz w:val="24"/>
          <w:szCs w:val="24"/>
        </w:rPr>
        <w:t>surgery for advanced epithelial ovarian cancer.</w:t>
      </w:r>
      <w:r w:rsidR="00B4439C" w:rsidRPr="002D45C2">
        <w:rPr>
          <w:rFonts w:cs="Times New Roman"/>
          <w:sz w:val="24"/>
          <w:szCs w:val="24"/>
        </w:rPr>
        <w:fldChar w:fldCharType="end"/>
      </w:r>
      <w:r w:rsidR="002D45C2">
        <w:rPr>
          <w:rFonts w:cs="Times New Roman"/>
          <w:sz w:val="24"/>
          <w:szCs w:val="24"/>
        </w:rPr>
        <w:t xml:space="preserve"> </w:t>
      </w:r>
      <w:r w:rsidRPr="002D45C2">
        <w:rPr>
          <w:rStyle w:val="jrnl"/>
          <w:rFonts w:cs="Times New Roman"/>
          <w:sz w:val="24"/>
          <w:szCs w:val="24"/>
        </w:rPr>
        <w:t>Cochrane Database Syst Rev</w:t>
      </w:r>
      <w:r w:rsidRPr="002D45C2">
        <w:rPr>
          <w:rFonts w:cs="Times New Roman"/>
          <w:sz w:val="24"/>
          <w:szCs w:val="24"/>
        </w:rPr>
        <w:t>. 2009 Apr 15;(2):CD006014.</w:t>
      </w:r>
    </w:p>
    <w:p w14:paraId="670DC19D" w14:textId="77777777" w:rsidR="00727482" w:rsidRDefault="00727482" w:rsidP="007E44DD">
      <w:pPr>
        <w:numPr>
          <w:ilvl w:val="1"/>
          <w:numId w:val="15"/>
        </w:numPr>
        <w:rPr>
          <w:rFonts w:cs="Times New Roman"/>
          <w:sz w:val="24"/>
          <w:szCs w:val="24"/>
        </w:rPr>
      </w:pPr>
      <w:r w:rsidRPr="00727482">
        <w:rPr>
          <w:rFonts w:cs="Times New Roman"/>
          <w:sz w:val="24"/>
          <w:szCs w:val="24"/>
        </w:rPr>
        <w:t xml:space="preserve">Laopaiboon M, </w:t>
      </w:r>
      <w:r w:rsidRPr="00727482">
        <w:rPr>
          <w:rFonts w:cs="Times New Roman"/>
          <w:b/>
          <w:bCs/>
          <w:sz w:val="24"/>
          <w:szCs w:val="24"/>
        </w:rPr>
        <w:t>Lumbiganon P</w:t>
      </w:r>
      <w:r w:rsidRPr="00727482">
        <w:rPr>
          <w:rFonts w:cs="Times New Roman"/>
          <w:sz w:val="24"/>
          <w:szCs w:val="24"/>
        </w:rPr>
        <w:t xml:space="preserve">, Martis R, Vatanasapt P, Somjaivong B. </w:t>
      </w:r>
      <w:hyperlink r:id="rId32" w:history="1">
        <w:r w:rsidRPr="00727482">
          <w:rPr>
            <w:rFonts w:cs="Times New Roman"/>
            <w:sz w:val="24"/>
            <w:szCs w:val="24"/>
          </w:rPr>
          <w:t>Music during caesarean section under regional anaesthesia for improving maternal and infant outcomes.</w:t>
        </w:r>
      </w:hyperlink>
      <w:r>
        <w:rPr>
          <w:rFonts w:cs="Times New Roman"/>
          <w:sz w:val="24"/>
          <w:szCs w:val="24"/>
        </w:rPr>
        <w:t xml:space="preserve"> </w:t>
      </w:r>
      <w:r w:rsidRPr="00727482">
        <w:rPr>
          <w:rStyle w:val="jrnl"/>
          <w:rFonts w:cs="Times New Roman"/>
          <w:sz w:val="24"/>
          <w:szCs w:val="24"/>
        </w:rPr>
        <w:t>Cochrane Database Syst Rev</w:t>
      </w:r>
      <w:r w:rsidRPr="00727482">
        <w:rPr>
          <w:rFonts w:cs="Times New Roman"/>
          <w:sz w:val="24"/>
          <w:szCs w:val="24"/>
        </w:rPr>
        <w:t>. 2009 Apr 15;</w:t>
      </w:r>
      <w:r>
        <w:t xml:space="preserve"> </w:t>
      </w:r>
      <w:r w:rsidRPr="00727482">
        <w:rPr>
          <w:rFonts w:cs="Times New Roman"/>
          <w:sz w:val="24"/>
          <w:szCs w:val="24"/>
        </w:rPr>
        <w:t>(2):CD006914.</w:t>
      </w:r>
    </w:p>
    <w:p w14:paraId="15C98F56" w14:textId="77777777" w:rsidR="00F32674" w:rsidRDefault="00F32674" w:rsidP="007E44DD">
      <w:pPr>
        <w:numPr>
          <w:ilvl w:val="1"/>
          <w:numId w:val="15"/>
        </w:numPr>
        <w:rPr>
          <w:rFonts w:cs="Times New Roman"/>
          <w:sz w:val="24"/>
          <w:szCs w:val="24"/>
        </w:rPr>
      </w:pPr>
      <w:r w:rsidRPr="00F32674">
        <w:rPr>
          <w:rFonts w:cs="Times New Roman"/>
          <w:sz w:val="24"/>
          <w:szCs w:val="24"/>
        </w:rPr>
        <w:lastRenderedPageBreak/>
        <w:t xml:space="preserve">Teerapong S, </w:t>
      </w:r>
      <w:r w:rsidRPr="00F32674">
        <w:rPr>
          <w:rFonts w:cs="Times New Roman"/>
          <w:b/>
          <w:bCs/>
          <w:sz w:val="24"/>
          <w:szCs w:val="24"/>
        </w:rPr>
        <w:t>Lumbiganon P</w:t>
      </w:r>
      <w:r w:rsidRPr="00F32674">
        <w:rPr>
          <w:rFonts w:cs="Times New Roman"/>
          <w:sz w:val="24"/>
          <w:szCs w:val="24"/>
        </w:rPr>
        <w:t>, Limpongsanurak S, Udomprasertgul V.</w:t>
      </w:r>
      <w:r>
        <w:rPr>
          <w:rFonts w:cs="Times New Roman"/>
          <w:sz w:val="24"/>
          <w:szCs w:val="24"/>
        </w:rPr>
        <w:t xml:space="preserve"> </w:t>
      </w:r>
      <w:hyperlink r:id="rId33" w:history="1">
        <w:r w:rsidRPr="00F32674">
          <w:rPr>
            <w:rFonts w:cs="Times New Roman"/>
            <w:sz w:val="24"/>
            <w:szCs w:val="24"/>
          </w:rPr>
          <w:t>Physical health consequences of sexual assault victims.</w:t>
        </w:r>
      </w:hyperlink>
      <w:r w:rsidRPr="00F32674">
        <w:rPr>
          <w:rFonts w:cs="Times New Roman"/>
          <w:sz w:val="24"/>
          <w:szCs w:val="24"/>
        </w:rPr>
        <w:t xml:space="preserve"> </w:t>
      </w:r>
      <w:r w:rsidRPr="00F32674">
        <w:rPr>
          <w:rStyle w:val="jrnl"/>
          <w:rFonts w:cs="Times New Roman"/>
          <w:sz w:val="24"/>
          <w:szCs w:val="24"/>
        </w:rPr>
        <w:t>J Med Assoc Thai</w:t>
      </w:r>
      <w:r>
        <w:rPr>
          <w:rFonts w:cs="Times New Roman"/>
          <w:sz w:val="24"/>
          <w:szCs w:val="24"/>
        </w:rPr>
        <w:t>. 2009</w:t>
      </w:r>
      <w:r w:rsidRPr="00F32674">
        <w:rPr>
          <w:rFonts w:cs="Times New Roman"/>
          <w:sz w:val="24"/>
          <w:szCs w:val="24"/>
        </w:rPr>
        <w:t>;</w:t>
      </w:r>
      <w:r>
        <w:rPr>
          <w:rFonts w:cs="Times New Roman"/>
          <w:sz w:val="24"/>
          <w:szCs w:val="24"/>
        </w:rPr>
        <w:t xml:space="preserve"> </w:t>
      </w:r>
      <w:r w:rsidRPr="00F32674">
        <w:rPr>
          <w:rFonts w:cs="Times New Roman"/>
          <w:sz w:val="24"/>
          <w:szCs w:val="24"/>
        </w:rPr>
        <w:t>92(7):</w:t>
      </w:r>
      <w:r>
        <w:rPr>
          <w:rFonts w:cs="Times New Roman"/>
          <w:sz w:val="24"/>
          <w:szCs w:val="24"/>
        </w:rPr>
        <w:t xml:space="preserve"> </w:t>
      </w:r>
      <w:r w:rsidRPr="00F32674">
        <w:rPr>
          <w:rFonts w:cs="Times New Roman"/>
          <w:sz w:val="24"/>
          <w:szCs w:val="24"/>
        </w:rPr>
        <w:t>885-90.</w:t>
      </w:r>
    </w:p>
    <w:p w14:paraId="708C8DE9" w14:textId="77777777" w:rsidR="00F32674" w:rsidRDefault="00F32674" w:rsidP="007E44DD">
      <w:pPr>
        <w:numPr>
          <w:ilvl w:val="1"/>
          <w:numId w:val="15"/>
        </w:numPr>
        <w:rPr>
          <w:rFonts w:cs="Times New Roman"/>
          <w:sz w:val="24"/>
          <w:szCs w:val="24"/>
        </w:rPr>
      </w:pPr>
      <w:r w:rsidRPr="00F32674">
        <w:rPr>
          <w:rFonts w:cs="Times New Roman"/>
          <w:sz w:val="24"/>
          <w:szCs w:val="24"/>
        </w:rPr>
        <w:t xml:space="preserve">Frøen JF, Gordijn SJ, Abdel-Aleem H, Bergsjø P, Betran A, Duke CW, Fauveau V, Flenady V, Hinderaker SG, Hofmeyr GJ, Jokhio AH, Lawn J, </w:t>
      </w:r>
      <w:r w:rsidRPr="00F32674">
        <w:rPr>
          <w:rFonts w:cs="Times New Roman"/>
          <w:b/>
          <w:bCs/>
          <w:sz w:val="24"/>
          <w:szCs w:val="24"/>
        </w:rPr>
        <w:t>Lumbiganon P</w:t>
      </w:r>
      <w:r w:rsidRPr="00F32674">
        <w:rPr>
          <w:rFonts w:cs="Times New Roman"/>
          <w:sz w:val="24"/>
          <w:szCs w:val="24"/>
        </w:rPr>
        <w:t xml:space="preserve">, Merialdi M, Pattinson R, Shankar A. </w:t>
      </w:r>
      <w:hyperlink r:id="rId34" w:history="1">
        <w:r w:rsidRPr="00F32674">
          <w:rPr>
            <w:rFonts w:cs="Times New Roman"/>
            <w:sz w:val="24"/>
            <w:szCs w:val="24"/>
          </w:rPr>
          <w:t>Making stillbirths count, making numbers talk - issues in data collection for stillbirths.</w:t>
        </w:r>
      </w:hyperlink>
      <w:r w:rsidRPr="00F32674">
        <w:rPr>
          <w:rFonts w:cs="Times New Roman"/>
          <w:sz w:val="24"/>
          <w:szCs w:val="24"/>
        </w:rPr>
        <w:t xml:space="preserve"> </w:t>
      </w:r>
      <w:r w:rsidRPr="00F32674">
        <w:rPr>
          <w:rStyle w:val="jrnl"/>
          <w:rFonts w:cs="Times New Roman"/>
          <w:sz w:val="24"/>
          <w:szCs w:val="24"/>
        </w:rPr>
        <w:t>BMC Pregnancy Childbirth</w:t>
      </w:r>
      <w:r>
        <w:rPr>
          <w:rFonts w:cs="Times New Roman"/>
          <w:sz w:val="24"/>
          <w:szCs w:val="24"/>
        </w:rPr>
        <w:t xml:space="preserve"> 2009 </w:t>
      </w:r>
      <w:r w:rsidRPr="00F32674">
        <w:rPr>
          <w:rFonts w:cs="Times New Roman"/>
          <w:sz w:val="24"/>
          <w:szCs w:val="24"/>
        </w:rPr>
        <w:t>;</w:t>
      </w:r>
      <w:r>
        <w:rPr>
          <w:rFonts w:cs="Times New Roman"/>
          <w:sz w:val="24"/>
          <w:szCs w:val="24"/>
        </w:rPr>
        <w:t xml:space="preserve"> </w:t>
      </w:r>
      <w:r w:rsidRPr="00F32674">
        <w:rPr>
          <w:rFonts w:cs="Times New Roman"/>
          <w:sz w:val="24"/>
          <w:szCs w:val="24"/>
        </w:rPr>
        <w:t>9:</w:t>
      </w:r>
      <w:r>
        <w:rPr>
          <w:rFonts w:cs="Times New Roman"/>
          <w:sz w:val="24"/>
          <w:szCs w:val="24"/>
        </w:rPr>
        <w:t xml:space="preserve"> </w:t>
      </w:r>
      <w:r w:rsidRPr="00F32674">
        <w:rPr>
          <w:rFonts w:cs="Times New Roman"/>
          <w:sz w:val="24"/>
          <w:szCs w:val="24"/>
        </w:rPr>
        <w:t>58.</w:t>
      </w:r>
    </w:p>
    <w:p w14:paraId="5B2D2246" w14:textId="77777777" w:rsidR="00726E5C" w:rsidRPr="00726E5C" w:rsidRDefault="00726E5C" w:rsidP="007E44DD">
      <w:pPr>
        <w:numPr>
          <w:ilvl w:val="1"/>
          <w:numId w:val="15"/>
        </w:numPr>
        <w:rPr>
          <w:rStyle w:val="src"/>
          <w:rFonts w:cs="Times New Roman"/>
          <w:sz w:val="24"/>
          <w:szCs w:val="24"/>
        </w:rPr>
      </w:pPr>
      <w:r w:rsidRPr="005973E5">
        <w:rPr>
          <w:rFonts w:cs="Times New Roman"/>
          <w:b/>
          <w:bCs/>
          <w:sz w:val="24"/>
          <w:szCs w:val="24"/>
        </w:rPr>
        <w:t>Lumbiganon</w:t>
      </w:r>
      <w:r w:rsidRPr="005973E5">
        <w:rPr>
          <w:rFonts w:cs="Times New Roman"/>
          <w:b/>
          <w:bCs/>
          <w:sz w:val="24"/>
          <w:szCs w:val="24"/>
          <w:cs/>
        </w:rPr>
        <w:t xml:space="preserve"> </w:t>
      </w:r>
      <w:r w:rsidRPr="005973E5">
        <w:rPr>
          <w:rFonts w:cs="Times New Roman"/>
          <w:b/>
          <w:bCs/>
          <w:sz w:val="24"/>
          <w:szCs w:val="24"/>
        </w:rPr>
        <w:t>P</w:t>
      </w:r>
      <w:r w:rsidRPr="005973E5">
        <w:rPr>
          <w:rFonts w:cs="Times New Roman"/>
          <w:sz w:val="24"/>
          <w:szCs w:val="24"/>
        </w:rPr>
        <w:t xml:space="preserve">, Laopaiboon M, Gulmezoglu AM, Souza JP, Taneepanichskul S, Ruyan P, et.al. </w:t>
      </w:r>
      <w:r w:rsidRPr="005973E5">
        <w:rPr>
          <w:rFonts w:eastAsia="Shaker2Lancet-Bold" w:cs="Times New Roman"/>
          <w:sz w:val="24"/>
          <w:szCs w:val="24"/>
        </w:rPr>
        <w:t>Method of delivery and pregnancy outcomes in Asia: the WHO</w:t>
      </w:r>
      <w:r w:rsidRPr="005973E5">
        <w:rPr>
          <w:rFonts w:cs="Times New Roman"/>
          <w:sz w:val="24"/>
          <w:szCs w:val="24"/>
        </w:rPr>
        <w:t xml:space="preserve"> </w:t>
      </w:r>
      <w:r w:rsidRPr="005973E5">
        <w:rPr>
          <w:rFonts w:eastAsia="Shaker2Lancet-Bold" w:cs="Times New Roman"/>
          <w:sz w:val="24"/>
          <w:szCs w:val="24"/>
        </w:rPr>
        <w:t xml:space="preserve">global survey on maternal and perinatal health 2007–08. Lancet 2010; </w:t>
      </w:r>
      <w:r w:rsidRPr="001D1A8D">
        <w:rPr>
          <w:rStyle w:val="src"/>
          <w:sz w:val="24"/>
          <w:szCs w:val="24"/>
        </w:rPr>
        <w:t>375(9713):</w:t>
      </w:r>
      <w:r>
        <w:rPr>
          <w:rStyle w:val="src"/>
          <w:sz w:val="24"/>
          <w:szCs w:val="24"/>
        </w:rPr>
        <w:t xml:space="preserve"> </w:t>
      </w:r>
      <w:r w:rsidRPr="001D1A8D">
        <w:rPr>
          <w:rStyle w:val="src"/>
          <w:sz w:val="24"/>
          <w:szCs w:val="24"/>
        </w:rPr>
        <w:t>490-9.</w:t>
      </w:r>
    </w:p>
    <w:p w14:paraId="6D88B05E" w14:textId="77777777" w:rsidR="00726E5C" w:rsidRDefault="00726E5C" w:rsidP="007E44DD">
      <w:pPr>
        <w:numPr>
          <w:ilvl w:val="1"/>
          <w:numId w:val="15"/>
        </w:numPr>
        <w:rPr>
          <w:rFonts w:cs="Times New Roman"/>
          <w:sz w:val="24"/>
          <w:szCs w:val="24"/>
        </w:rPr>
      </w:pPr>
      <w:r w:rsidRPr="001D1A8D">
        <w:rPr>
          <w:rFonts w:cs="Times New Roman"/>
          <w:sz w:val="24"/>
          <w:szCs w:val="24"/>
        </w:rPr>
        <w:t xml:space="preserve"> </w:t>
      </w:r>
      <w:r w:rsidRPr="00726E5C">
        <w:rPr>
          <w:rFonts w:cs="Times New Roman"/>
          <w:b/>
          <w:bCs/>
          <w:sz w:val="24"/>
          <w:szCs w:val="24"/>
        </w:rPr>
        <w:t>Lumbiganon P</w:t>
      </w:r>
      <w:r w:rsidRPr="00726E5C">
        <w:rPr>
          <w:rFonts w:cs="Times New Roman"/>
          <w:sz w:val="24"/>
          <w:szCs w:val="24"/>
        </w:rPr>
        <w:t xml:space="preserve">, Laopaiboon M, Thinkhamrop J. </w:t>
      </w:r>
      <w:hyperlink r:id="rId35" w:history="1">
        <w:r w:rsidRPr="00726E5C">
          <w:rPr>
            <w:rFonts w:cs="Times New Roman"/>
            <w:sz w:val="24"/>
            <w:szCs w:val="24"/>
          </w:rPr>
          <w:t>Screening and treating asymptomatic bacteriuria in pregnancy.</w:t>
        </w:r>
      </w:hyperlink>
      <w:r w:rsidRPr="00726E5C">
        <w:rPr>
          <w:rFonts w:cs="Times New Roman"/>
          <w:sz w:val="24"/>
          <w:szCs w:val="24"/>
        </w:rPr>
        <w:t xml:space="preserve"> </w:t>
      </w:r>
      <w:r w:rsidRPr="00726E5C">
        <w:rPr>
          <w:rStyle w:val="jrnl"/>
          <w:rFonts w:cs="Times New Roman"/>
          <w:sz w:val="24"/>
          <w:szCs w:val="24"/>
        </w:rPr>
        <w:t>Curr Opin Obstet Gynecol</w:t>
      </w:r>
      <w:r w:rsidRPr="00726E5C">
        <w:rPr>
          <w:sz w:val="24"/>
          <w:szCs w:val="24"/>
        </w:rPr>
        <w:t xml:space="preserve"> 2010</w:t>
      </w:r>
      <w:r w:rsidRPr="00726E5C">
        <w:rPr>
          <w:rFonts w:cs="Times New Roman"/>
          <w:sz w:val="24"/>
          <w:szCs w:val="24"/>
        </w:rPr>
        <w:t>;</w:t>
      </w:r>
      <w:r w:rsidRPr="00726E5C">
        <w:rPr>
          <w:sz w:val="24"/>
          <w:szCs w:val="24"/>
        </w:rPr>
        <w:t xml:space="preserve"> </w:t>
      </w:r>
      <w:r w:rsidRPr="00726E5C">
        <w:rPr>
          <w:rFonts w:cs="Times New Roman"/>
          <w:sz w:val="24"/>
          <w:szCs w:val="24"/>
        </w:rPr>
        <w:t>22(2):</w:t>
      </w:r>
      <w:r w:rsidRPr="00726E5C">
        <w:rPr>
          <w:sz w:val="24"/>
          <w:szCs w:val="24"/>
        </w:rPr>
        <w:t xml:space="preserve"> </w:t>
      </w:r>
      <w:r w:rsidRPr="00726E5C">
        <w:rPr>
          <w:rFonts w:cs="Times New Roman"/>
          <w:sz w:val="24"/>
          <w:szCs w:val="24"/>
        </w:rPr>
        <w:t>95-9.</w:t>
      </w:r>
    </w:p>
    <w:p w14:paraId="2FE2F74B" w14:textId="77777777" w:rsidR="00726E5C" w:rsidRDefault="00726E5C" w:rsidP="007E44DD">
      <w:pPr>
        <w:numPr>
          <w:ilvl w:val="1"/>
          <w:numId w:val="15"/>
        </w:numPr>
        <w:rPr>
          <w:rFonts w:cs="Times New Roman"/>
          <w:sz w:val="24"/>
          <w:szCs w:val="24"/>
        </w:rPr>
      </w:pPr>
      <w:r w:rsidRPr="00726E5C">
        <w:rPr>
          <w:rFonts w:cs="Times New Roman"/>
          <w:sz w:val="24"/>
          <w:szCs w:val="24"/>
        </w:rPr>
        <w:t xml:space="preserve">Chongsuvivatwong V, Bachtiar H, Chowdhury ME, Fernando S, Suwanrath C, Kor-Anantakul O, Tuan le A, Lim A, </w:t>
      </w:r>
      <w:r w:rsidRPr="00726E5C">
        <w:rPr>
          <w:rFonts w:cs="Times New Roman"/>
          <w:b/>
          <w:bCs/>
          <w:sz w:val="24"/>
          <w:szCs w:val="24"/>
        </w:rPr>
        <w:t>Lumbiganon P</w:t>
      </w:r>
      <w:r w:rsidRPr="00726E5C">
        <w:rPr>
          <w:rFonts w:cs="Times New Roman"/>
          <w:sz w:val="24"/>
          <w:szCs w:val="24"/>
        </w:rPr>
        <w:t xml:space="preserve">, Manandhar B, Muchtar M, Nahar L, Hieu NT, Fang PX, Prasertcharoensuk W, Radnaabarzar E, Sibuea D, Than KK, Tharnpaisan P, Thach TS, Rowe P. </w:t>
      </w:r>
      <w:hyperlink r:id="rId36" w:history="1">
        <w:r w:rsidRPr="00726E5C">
          <w:rPr>
            <w:rFonts w:cs="Times New Roman"/>
            <w:sz w:val="24"/>
            <w:szCs w:val="24"/>
          </w:rPr>
          <w:t>Maternal and fetal mortality and complications associated with cesarean section deliveries in teaching hospitals in Asia.</w:t>
        </w:r>
      </w:hyperlink>
      <w:r w:rsidRPr="00726E5C">
        <w:rPr>
          <w:rFonts w:cs="Times New Roman"/>
          <w:sz w:val="24"/>
          <w:szCs w:val="24"/>
        </w:rPr>
        <w:t xml:space="preserve"> </w:t>
      </w:r>
      <w:r w:rsidRPr="00726E5C">
        <w:rPr>
          <w:rStyle w:val="jrnl"/>
          <w:rFonts w:cs="Times New Roman"/>
          <w:sz w:val="24"/>
          <w:szCs w:val="24"/>
        </w:rPr>
        <w:t>J Obstet Gynaecol Res</w:t>
      </w:r>
      <w:r w:rsidRPr="00726E5C">
        <w:rPr>
          <w:sz w:val="24"/>
          <w:szCs w:val="24"/>
        </w:rPr>
        <w:t>. 2010</w:t>
      </w:r>
      <w:r w:rsidRPr="00726E5C">
        <w:rPr>
          <w:rFonts w:cs="Times New Roman"/>
          <w:sz w:val="24"/>
          <w:szCs w:val="24"/>
        </w:rPr>
        <w:t>;</w:t>
      </w:r>
      <w:r w:rsidRPr="00726E5C">
        <w:rPr>
          <w:sz w:val="24"/>
          <w:szCs w:val="24"/>
        </w:rPr>
        <w:t xml:space="preserve"> </w:t>
      </w:r>
      <w:r w:rsidRPr="00726E5C">
        <w:rPr>
          <w:rFonts w:cs="Times New Roman"/>
          <w:sz w:val="24"/>
          <w:szCs w:val="24"/>
        </w:rPr>
        <w:t>36(1):</w:t>
      </w:r>
      <w:r w:rsidRPr="00726E5C">
        <w:rPr>
          <w:sz w:val="24"/>
          <w:szCs w:val="24"/>
        </w:rPr>
        <w:t xml:space="preserve"> </w:t>
      </w:r>
      <w:r w:rsidRPr="00726E5C">
        <w:rPr>
          <w:rFonts w:cs="Times New Roman"/>
          <w:sz w:val="24"/>
          <w:szCs w:val="24"/>
        </w:rPr>
        <w:t>45-51</w:t>
      </w:r>
    </w:p>
    <w:p w14:paraId="3135B683" w14:textId="77777777" w:rsidR="007D0494" w:rsidRDefault="007D0494" w:rsidP="007E44DD">
      <w:pPr>
        <w:numPr>
          <w:ilvl w:val="1"/>
          <w:numId w:val="15"/>
        </w:numPr>
        <w:rPr>
          <w:rFonts w:cs="Times New Roman"/>
          <w:sz w:val="24"/>
          <w:szCs w:val="24"/>
        </w:rPr>
      </w:pPr>
      <w:r w:rsidRPr="007D0494">
        <w:rPr>
          <w:rFonts w:cs="Times New Roman"/>
          <w:sz w:val="24"/>
          <w:szCs w:val="24"/>
        </w:rPr>
        <w:t xml:space="preserve">Kulier R, Khan KS, Gulmezoglu AM, Carroli G, Cecatti JG, Germar MJ, </w:t>
      </w:r>
      <w:r w:rsidRPr="007D0494">
        <w:rPr>
          <w:rFonts w:cs="Times New Roman"/>
          <w:b/>
          <w:bCs/>
          <w:sz w:val="24"/>
          <w:szCs w:val="24"/>
        </w:rPr>
        <w:t>Lumbiganon P,</w:t>
      </w:r>
      <w:r w:rsidRPr="007D0494">
        <w:rPr>
          <w:rFonts w:cs="Times New Roman"/>
          <w:sz w:val="24"/>
          <w:szCs w:val="24"/>
        </w:rPr>
        <w:t xml:space="preserve"> Mittal S, Pattinson R, Wolomby-Molondo JJ, Bergh AM, May W. </w:t>
      </w:r>
      <w:hyperlink r:id="rId37" w:history="1">
        <w:r w:rsidRPr="007D0494">
          <w:rPr>
            <w:rFonts w:cs="Times New Roman"/>
            <w:sz w:val="24"/>
            <w:szCs w:val="24"/>
          </w:rPr>
          <w:t>A cluster randomized controlled trial to evaluate the effectiveness of the clinically integrated RHL evidence -based medicine course.</w:t>
        </w:r>
      </w:hyperlink>
      <w:r w:rsidRPr="007D0494">
        <w:rPr>
          <w:rFonts w:cs="Times New Roman"/>
          <w:sz w:val="24"/>
          <w:szCs w:val="24"/>
        </w:rPr>
        <w:t xml:space="preserve"> </w:t>
      </w:r>
      <w:r w:rsidRPr="007D0494">
        <w:rPr>
          <w:rStyle w:val="jrnl"/>
          <w:rFonts w:cs="Times New Roman"/>
          <w:sz w:val="24"/>
          <w:szCs w:val="24"/>
        </w:rPr>
        <w:t>Reprod Health</w:t>
      </w:r>
      <w:r w:rsidRPr="007D0494">
        <w:rPr>
          <w:sz w:val="24"/>
          <w:szCs w:val="24"/>
        </w:rPr>
        <w:t>. 2010</w:t>
      </w:r>
      <w:r w:rsidRPr="007D0494">
        <w:rPr>
          <w:rFonts w:cs="Times New Roman"/>
          <w:sz w:val="24"/>
          <w:szCs w:val="24"/>
        </w:rPr>
        <w:t>;</w:t>
      </w:r>
      <w:r w:rsidRPr="007D0494">
        <w:rPr>
          <w:sz w:val="24"/>
          <w:szCs w:val="24"/>
        </w:rPr>
        <w:t xml:space="preserve"> </w:t>
      </w:r>
      <w:r w:rsidRPr="007D0494">
        <w:rPr>
          <w:rFonts w:cs="Times New Roman"/>
          <w:sz w:val="24"/>
          <w:szCs w:val="24"/>
        </w:rPr>
        <w:t>7:</w:t>
      </w:r>
      <w:r w:rsidRPr="007D0494">
        <w:rPr>
          <w:sz w:val="24"/>
          <w:szCs w:val="24"/>
        </w:rPr>
        <w:t xml:space="preserve"> </w:t>
      </w:r>
      <w:r w:rsidRPr="007D0494">
        <w:rPr>
          <w:rFonts w:cs="Times New Roman"/>
          <w:sz w:val="24"/>
          <w:szCs w:val="24"/>
        </w:rPr>
        <w:t>8</w:t>
      </w:r>
    </w:p>
    <w:p w14:paraId="74A79741" w14:textId="77777777" w:rsidR="00BE5F73" w:rsidRPr="006A2F36" w:rsidRDefault="00BE5F73" w:rsidP="007E44DD">
      <w:pPr>
        <w:numPr>
          <w:ilvl w:val="1"/>
          <w:numId w:val="15"/>
        </w:numPr>
        <w:rPr>
          <w:rFonts w:cs="Times New Roman"/>
          <w:sz w:val="24"/>
          <w:szCs w:val="24"/>
        </w:rPr>
      </w:pPr>
      <w:r w:rsidRPr="00BE5F73">
        <w:rPr>
          <w:rFonts w:cs="Times New Roman"/>
          <w:sz w:val="24"/>
          <w:szCs w:val="24"/>
        </w:rPr>
        <w:t>Widmer M, Blum J, Hofmeyr GJ, Carroli G, Abdel-Aleem H</w:t>
      </w:r>
      <w:r w:rsidRPr="00BE5F73">
        <w:rPr>
          <w:rFonts w:cs="Times New Roman"/>
          <w:b/>
          <w:bCs/>
          <w:sz w:val="24"/>
          <w:szCs w:val="24"/>
        </w:rPr>
        <w:t>, Lumbiganon P</w:t>
      </w:r>
      <w:r w:rsidRPr="00BE5F73">
        <w:rPr>
          <w:rFonts w:cs="Times New Roman"/>
          <w:sz w:val="24"/>
          <w:szCs w:val="24"/>
        </w:rPr>
        <w:t>, Nguyen TN, Wojdyla D, Thinkhamrop J, Singata M, Mignini LE, Abdel-Aleem MA, Tran ST, Winikoff B.</w:t>
      </w:r>
      <w:r w:rsidRPr="00BE5F73">
        <w:rPr>
          <w:sz w:val="24"/>
          <w:szCs w:val="24"/>
        </w:rPr>
        <w:t xml:space="preserve"> </w:t>
      </w:r>
      <w:hyperlink r:id="rId38" w:history="1">
        <w:r w:rsidRPr="00BE5F73">
          <w:rPr>
            <w:sz w:val="24"/>
            <w:szCs w:val="24"/>
          </w:rPr>
          <w:t>Misoprostol as an adjunct to standard uterotonics for treatment of post-partum haemorrhage: a multicentre, double-blind randomised trial.</w:t>
        </w:r>
      </w:hyperlink>
      <w:r w:rsidRPr="00BE5F73">
        <w:rPr>
          <w:sz w:val="24"/>
          <w:szCs w:val="24"/>
        </w:rPr>
        <w:t xml:space="preserve"> </w:t>
      </w:r>
      <w:r w:rsidRPr="00BE5F73">
        <w:rPr>
          <w:rStyle w:val="jrnl"/>
          <w:rFonts w:cs="Times New Roman"/>
          <w:sz w:val="24"/>
          <w:szCs w:val="24"/>
        </w:rPr>
        <w:t>Lancet</w:t>
      </w:r>
      <w:r w:rsidRPr="00BE5F73">
        <w:rPr>
          <w:sz w:val="24"/>
          <w:szCs w:val="24"/>
        </w:rPr>
        <w:t xml:space="preserve"> 2010; 375(9728): 1808-13</w:t>
      </w:r>
    </w:p>
    <w:p w14:paraId="5C628662" w14:textId="77777777" w:rsidR="00BE5F73" w:rsidRDefault="00BE5F73" w:rsidP="007E44DD">
      <w:pPr>
        <w:numPr>
          <w:ilvl w:val="1"/>
          <w:numId w:val="15"/>
        </w:numPr>
        <w:rPr>
          <w:rFonts w:cs="Times New Roman"/>
          <w:sz w:val="24"/>
          <w:szCs w:val="24"/>
        </w:rPr>
      </w:pPr>
      <w:r w:rsidRPr="006A2F36">
        <w:rPr>
          <w:rFonts w:cs="Times New Roman"/>
          <w:sz w:val="24"/>
          <w:szCs w:val="24"/>
        </w:rPr>
        <w:t xml:space="preserve">McDonald S, Turner T, Chamberlain C, </w:t>
      </w:r>
      <w:r w:rsidRPr="006A2F36">
        <w:rPr>
          <w:rFonts w:cs="Times New Roman"/>
          <w:b/>
          <w:bCs/>
          <w:sz w:val="24"/>
          <w:szCs w:val="24"/>
        </w:rPr>
        <w:t>Lumbiganon P</w:t>
      </w:r>
      <w:r w:rsidRPr="006A2F36">
        <w:rPr>
          <w:rFonts w:cs="Times New Roman"/>
          <w:sz w:val="24"/>
          <w:szCs w:val="24"/>
        </w:rPr>
        <w:t xml:space="preserve">, Thinkhamrop J, Festin MR, Ho JJ, Mohammad H, Henderson-Smart DJ, Short J, Crowther CA, Martis R, Green S; SEA-ORCHID Study Group. </w:t>
      </w:r>
      <w:hyperlink r:id="rId39" w:history="1">
        <w:r w:rsidRPr="006A2F36">
          <w:rPr>
            <w:rFonts w:cs="Times New Roman"/>
            <w:sz w:val="24"/>
            <w:szCs w:val="24"/>
          </w:rPr>
          <w:t>Building capacity for evidence generation, synthesis and implementation to improve the care of mothers and babies in South East Asia: methods and design of the SEA-ORCHID Project using a logical framework approach.</w:t>
        </w:r>
      </w:hyperlink>
      <w:r w:rsidR="006A2F36" w:rsidRPr="006A2F36">
        <w:rPr>
          <w:rFonts w:cs="Times New Roman"/>
          <w:sz w:val="24"/>
          <w:szCs w:val="24"/>
        </w:rPr>
        <w:t xml:space="preserve"> </w:t>
      </w:r>
      <w:r w:rsidRPr="006A2F36">
        <w:rPr>
          <w:rStyle w:val="jrnl"/>
          <w:rFonts w:cs="Times New Roman"/>
          <w:sz w:val="24"/>
          <w:szCs w:val="24"/>
        </w:rPr>
        <w:t>BMC Med Res Methodol</w:t>
      </w:r>
      <w:r w:rsidR="006A2F36">
        <w:rPr>
          <w:rFonts w:cs="Times New Roman"/>
          <w:sz w:val="24"/>
          <w:szCs w:val="24"/>
        </w:rPr>
        <w:t>. 2010</w:t>
      </w:r>
      <w:r w:rsidRPr="006A2F36">
        <w:rPr>
          <w:rFonts w:cs="Times New Roman"/>
          <w:sz w:val="24"/>
          <w:szCs w:val="24"/>
        </w:rPr>
        <w:t>;</w:t>
      </w:r>
      <w:r w:rsidR="006A2F36">
        <w:rPr>
          <w:rFonts w:cs="Times New Roman"/>
          <w:sz w:val="24"/>
          <w:szCs w:val="24"/>
        </w:rPr>
        <w:t xml:space="preserve"> </w:t>
      </w:r>
      <w:r w:rsidRPr="006A2F36">
        <w:rPr>
          <w:rFonts w:cs="Times New Roman"/>
          <w:sz w:val="24"/>
          <w:szCs w:val="24"/>
        </w:rPr>
        <w:t>10:</w:t>
      </w:r>
      <w:r w:rsidR="006A2F36">
        <w:rPr>
          <w:rFonts w:cs="Times New Roman"/>
          <w:sz w:val="24"/>
          <w:szCs w:val="24"/>
        </w:rPr>
        <w:t xml:space="preserve"> </w:t>
      </w:r>
      <w:r w:rsidRPr="006A2F36">
        <w:rPr>
          <w:rFonts w:cs="Times New Roman"/>
          <w:sz w:val="24"/>
          <w:szCs w:val="24"/>
        </w:rPr>
        <w:t>61.</w:t>
      </w:r>
    </w:p>
    <w:p w14:paraId="4ACA3B7D" w14:textId="77777777" w:rsidR="006A2F36" w:rsidRDefault="006A2F36" w:rsidP="007E44DD">
      <w:pPr>
        <w:numPr>
          <w:ilvl w:val="1"/>
          <w:numId w:val="15"/>
        </w:numPr>
        <w:rPr>
          <w:rFonts w:cs="Times New Roman"/>
          <w:sz w:val="24"/>
          <w:szCs w:val="24"/>
        </w:rPr>
      </w:pPr>
      <w:r w:rsidRPr="006A2F36">
        <w:rPr>
          <w:rFonts w:cs="Times New Roman"/>
          <w:sz w:val="24"/>
          <w:szCs w:val="24"/>
        </w:rPr>
        <w:t xml:space="preserve">Tangjitgamol S, Manusirivithaya S, Laopaiboon M, </w:t>
      </w:r>
      <w:r w:rsidRPr="006A2F36">
        <w:rPr>
          <w:rFonts w:cs="Times New Roman"/>
          <w:b/>
          <w:bCs/>
          <w:sz w:val="24"/>
          <w:szCs w:val="24"/>
        </w:rPr>
        <w:t>Lumbiganon P</w:t>
      </w:r>
      <w:r w:rsidRPr="006A2F36">
        <w:rPr>
          <w:rFonts w:cs="Times New Roman"/>
          <w:sz w:val="24"/>
          <w:szCs w:val="24"/>
        </w:rPr>
        <w:t xml:space="preserve">, Bryant A. </w:t>
      </w:r>
      <w:hyperlink r:id="rId40" w:history="1">
        <w:r w:rsidRPr="006A2F36">
          <w:rPr>
            <w:rFonts w:cs="Times New Roman"/>
            <w:sz w:val="24"/>
            <w:szCs w:val="24"/>
          </w:rPr>
          <w:t>Interval debulking surgery for advanced epithelial ovarian cancer.</w:t>
        </w:r>
      </w:hyperlink>
      <w:r w:rsidRPr="006A2F36">
        <w:rPr>
          <w:rFonts w:cs="Times New Roman"/>
          <w:sz w:val="24"/>
          <w:szCs w:val="24"/>
        </w:rPr>
        <w:t xml:space="preserve"> </w:t>
      </w:r>
      <w:r w:rsidRPr="006A2F36">
        <w:rPr>
          <w:rStyle w:val="jrnl"/>
          <w:rFonts w:cs="Times New Roman"/>
          <w:sz w:val="24"/>
          <w:szCs w:val="24"/>
        </w:rPr>
        <w:t>Cochrane Database Syst Rev</w:t>
      </w:r>
      <w:r w:rsidRPr="006A2F36">
        <w:rPr>
          <w:sz w:val="24"/>
          <w:szCs w:val="24"/>
        </w:rPr>
        <w:t>. 2010</w:t>
      </w:r>
      <w:r w:rsidRPr="006A2F36">
        <w:rPr>
          <w:rFonts w:cs="Times New Roman"/>
          <w:sz w:val="24"/>
          <w:szCs w:val="24"/>
        </w:rPr>
        <w:t>;</w:t>
      </w:r>
      <w:r w:rsidRPr="006A2F36">
        <w:rPr>
          <w:sz w:val="24"/>
          <w:szCs w:val="24"/>
        </w:rPr>
        <w:t xml:space="preserve"> </w:t>
      </w:r>
      <w:r w:rsidRPr="006A2F36">
        <w:rPr>
          <w:rFonts w:cs="Times New Roman"/>
          <w:sz w:val="24"/>
          <w:szCs w:val="24"/>
        </w:rPr>
        <w:t xml:space="preserve">(10):CD006014. </w:t>
      </w:r>
    </w:p>
    <w:p w14:paraId="4B58F4BD" w14:textId="77777777" w:rsidR="00FD410D" w:rsidRDefault="00FD410D" w:rsidP="007E44DD">
      <w:pPr>
        <w:numPr>
          <w:ilvl w:val="1"/>
          <w:numId w:val="15"/>
        </w:numPr>
        <w:rPr>
          <w:rFonts w:cs="Times New Roman"/>
          <w:sz w:val="24"/>
          <w:szCs w:val="24"/>
        </w:rPr>
      </w:pPr>
      <w:r w:rsidRPr="00FD410D">
        <w:rPr>
          <w:rFonts w:cs="Times New Roman"/>
          <w:sz w:val="24"/>
          <w:szCs w:val="24"/>
        </w:rPr>
        <w:t xml:space="preserve">Souza JP, Gülmezoglu A, </w:t>
      </w:r>
      <w:r w:rsidRPr="00FD410D">
        <w:rPr>
          <w:rFonts w:cs="Times New Roman"/>
          <w:b/>
          <w:bCs/>
          <w:sz w:val="24"/>
          <w:szCs w:val="24"/>
        </w:rPr>
        <w:t>Lumbiganon P</w:t>
      </w:r>
      <w:r w:rsidRPr="00FD410D">
        <w:rPr>
          <w:rFonts w:cs="Times New Roman"/>
          <w:sz w:val="24"/>
          <w:szCs w:val="24"/>
        </w:rPr>
        <w:t xml:space="preserve">, Laopaiboon M, Carroli G, Fawole B, Ruyan P; WHO Global Survey on Maternal and Perinatal Health Research Group. </w:t>
      </w:r>
      <w:hyperlink r:id="rId41" w:history="1">
        <w:r w:rsidRPr="00FD410D">
          <w:rPr>
            <w:rFonts w:cs="Times New Roman"/>
            <w:sz w:val="24"/>
            <w:szCs w:val="24"/>
          </w:rPr>
          <w:t>Caesarean section without medical indications is associated with an increased risk of adverse short-term maternal outcomes: the 2004-2008 WHO Global Survey on Maternal and Perinatal Health.</w:t>
        </w:r>
      </w:hyperlink>
      <w:r w:rsidRPr="00FD410D">
        <w:rPr>
          <w:rFonts w:cs="Times New Roman"/>
          <w:sz w:val="24"/>
          <w:szCs w:val="24"/>
        </w:rPr>
        <w:t xml:space="preserve"> </w:t>
      </w:r>
      <w:r w:rsidRPr="00FD410D">
        <w:rPr>
          <w:rStyle w:val="jrnl"/>
          <w:rFonts w:cs="Times New Roman"/>
          <w:sz w:val="24"/>
          <w:szCs w:val="24"/>
        </w:rPr>
        <w:t>BMC Med</w:t>
      </w:r>
      <w:r w:rsidRPr="00FD410D">
        <w:rPr>
          <w:sz w:val="24"/>
          <w:szCs w:val="24"/>
        </w:rPr>
        <w:t>. 2010</w:t>
      </w:r>
      <w:r w:rsidRPr="00FD410D">
        <w:rPr>
          <w:rFonts w:cs="Times New Roman"/>
          <w:sz w:val="24"/>
          <w:szCs w:val="24"/>
        </w:rPr>
        <w:t>;</w:t>
      </w:r>
      <w:r w:rsidRPr="00FD410D">
        <w:rPr>
          <w:sz w:val="24"/>
          <w:szCs w:val="24"/>
        </w:rPr>
        <w:t xml:space="preserve"> </w:t>
      </w:r>
      <w:r w:rsidRPr="00FD410D">
        <w:rPr>
          <w:rFonts w:cs="Times New Roman"/>
          <w:sz w:val="24"/>
          <w:szCs w:val="24"/>
        </w:rPr>
        <w:t>8:</w:t>
      </w:r>
      <w:r w:rsidRPr="00FD410D">
        <w:rPr>
          <w:sz w:val="24"/>
          <w:szCs w:val="24"/>
        </w:rPr>
        <w:t xml:space="preserve"> </w:t>
      </w:r>
      <w:r w:rsidRPr="00FD410D">
        <w:rPr>
          <w:rFonts w:cs="Times New Roman"/>
          <w:sz w:val="24"/>
          <w:szCs w:val="24"/>
        </w:rPr>
        <w:t>71.</w:t>
      </w:r>
    </w:p>
    <w:p w14:paraId="2EB1D7B2" w14:textId="77777777" w:rsidR="00FD410D" w:rsidRDefault="00FD410D" w:rsidP="007E44DD">
      <w:pPr>
        <w:numPr>
          <w:ilvl w:val="1"/>
          <w:numId w:val="15"/>
        </w:numPr>
        <w:rPr>
          <w:rFonts w:cs="Times New Roman"/>
          <w:sz w:val="24"/>
          <w:szCs w:val="24"/>
        </w:rPr>
      </w:pPr>
      <w:r w:rsidRPr="00FD410D">
        <w:rPr>
          <w:rFonts w:cs="Times New Roman"/>
          <w:sz w:val="24"/>
          <w:szCs w:val="24"/>
        </w:rPr>
        <w:t xml:space="preserve">Buppasiri P, </w:t>
      </w:r>
      <w:r w:rsidRPr="00FD410D">
        <w:rPr>
          <w:rFonts w:cs="Times New Roman"/>
          <w:b/>
          <w:bCs/>
          <w:sz w:val="24"/>
          <w:szCs w:val="24"/>
        </w:rPr>
        <w:t>Lumbiganon P</w:t>
      </w:r>
      <w:r w:rsidRPr="00FD410D">
        <w:rPr>
          <w:rFonts w:cs="Times New Roman"/>
          <w:sz w:val="24"/>
          <w:szCs w:val="24"/>
        </w:rPr>
        <w:t xml:space="preserve">, Thinkhamrop J, Thinkhamrop B. </w:t>
      </w:r>
      <w:hyperlink r:id="rId42" w:history="1">
        <w:r w:rsidRPr="00FD410D">
          <w:rPr>
            <w:rFonts w:cs="Times New Roman"/>
            <w:sz w:val="24"/>
            <w:szCs w:val="24"/>
          </w:rPr>
          <w:t>Antibiotic prophylaxis for third- and fourth-degree perineal tear during vaginal birth.</w:t>
        </w:r>
      </w:hyperlink>
      <w:r w:rsidRPr="00FD410D">
        <w:rPr>
          <w:rFonts w:cs="Times New Roman"/>
          <w:sz w:val="24"/>
          <w:szCs w:val="24"/>
        </w:rPr>
        <w:t xml:space="preserve"> </w:t>
      </w:r>
      <w:r w:rsidRPr="00FD410D">
        <w:rPr>
          <w:rStyle w:val="jrnl"/>
          <w:rFonts w:cs="Times New Roman"/>
          <w:sz w:val="24"/>
          <w:szCs w:val="24"/>
        </w:rPr>
        <w:t>Cochrane Database Syst Rev</w:t>
      </w:r>
      <w:r w:rsidRPr="00FD410D">
        <w:rPr>
          <w:sz w:val="24"/>
          <w:szCs w:val="24"/>
        </w:rPr>
        <w:t>. 2010</w:t>
      </w:r>
      <w:r w:rsidRPr="00FD410D">
        <w:rPr>
          <w:rFonts w:cs="Times New Roman"/>
          <w:sz w:val="24"/>
          <w:szCs w:val="24"/>
        </w:rPr>
        <w:t>;</w:t>
      </w:r>
      <w:r w:rsidRPr="00FD410D">
        <w:rPr>
          <w:sz w:val="24"/>
          <w:szCs w:val="24"/>
        </w:rPr>
        <w:t xml:space="preserve"> </w:t>
      </w:r>
      <w:r w:rsidRPr="00FD410D">
        <w:rPr>
          <w:rFonts w:cs="Times New Roman"/>
          <w:sz w:val="24"/>
          <w:szCs w:val="24"/>
        </w:rPr>
        <w:t>(11):</w:t>
      </w:r>
      <w:r w:rsidRPr="00FD410D">
        <w:rPr>
          <w:sz w:val="24"/>
          <w:szCs w:val="24"/>
        </w:rPr>
        <w:t xml:space="preserve"> </w:t>
      </w:r>
      <w:r w:rsidRPr="00FD410D">
        <w:rPr>
          <w:rFonts w:cs="Times New Roman"/>
          <w:sz w:val="24"/>
          <w:szCs w:val="24"/>
        </w:rPr>
        <w:t>CD005125.</w:t>
      </w:r>
    </w:p>
    <w:p w14:paraId="77AC83C1" w14:textId="77777777" w:rsidR="00FD410D" w:rsidRDefault="00FD410D" w:rsidP="007E44DD">
      <w:pPr>
        <w:numPr>
          <w:ilvl w:val="1"/>
          <w:numId w:val="15"/>
        </w:numPr>
        <w:rPr>
          <w:rFonts w:cs="Times New Roman"/>
          <w:sz w:val="24"/>
          <w:szCs w:val="24"/>
        </w:rPr>
      </w:pPr>
      <w:r w:rsidRPr="00FD410D">
        <w:rPr>
          <w:rFonts w:cs="Times New Roman"/>
          <w:sz w:val="24"/>
          <w:szCs w:val="24"/>
        </w:rPr>
        <w:t xml:space="preserve">Siriwachirachai T, Sangkomkamhang US, </w:t>
      </w:r>
      <w:r w:rsidRPr="00FD410D">
        <w:rPr>
          <w:rFonts w:cs="Times New Roman"/>
          <w:b/>
          <w:bCs/>
          <w:sz w:val="24"/>
          <w:szCs w:val="24"/>
        </w:rPr>
        <w:t>Lumbiganon P</w:t>
      </w:r>
      <w:r w:rsidRPr="00FD410D">
        <w:rPr>
          <w:rFonts w:cs="Times New Roman"/>
          <w:sz w:val="24"/>
          <w:szCs w:val="24"/>
        </w:rPr>
        <w:t xml:space="preserve">, Laopaiboon M. </w:t>
      </w:r>
      <w:hyperlink r:id="rId43" w:history="1">
        <w:r w:rsidRPr="00FD410D">
          <w:rPr>
            <w:rFonts w:cs="Times New Roman"/>
            <w:sz w:val="24"/>
            <w:szCs w:val="24"/>
          </w:rPr>
          <w:t>Antibiotics for meconium-stained amniotic fluid in labour for preventing maternal and neonatal infections.</w:t>
        </w:r>
      </w:hyperlink>
      <w:r w:rsidRPr="00FD410D">
        <w:rPr>
          <w:rFonts w:cs="Times New Roman"/>
          <w:sz w:val="24"/>
          <w:szCs w:val="24"/>
        </w:rPr>
        <w:t xml:space="preserve"> </w:t>
      </w:r>
      <w:r w:rsidRPr="00FD410D">
        <w:rPr>
          <w:rStyle w:val="jrnl"/>
          <w:rFonts w:cs="Times New Roman"/>
          <w:sz w:val="24"/>
          <w:szCs w:val="24"/>
        </w:rPr>
        <w:t>Cochrane Database Syst Rev</w:t>
      </w:r>
      <w:r>
        <w:rPr>
          <w:rFonts w:cs="Times New Roman"/>
          <w:sz w:val="24"/>
          <w:szCs w:val="24"/>
        </w:rPr>
        <w:t>. 2010</w:t>
      </w:r>
      <w:r w:rsidRPr="00FD410D">
        <w:rPr>
          <w:rFonts w:cs="Times New Roman"/>
          <w:sz w:val="24"/>
          <w:szCs w:val="24"/>
        </w:rPr>
        <w:t>;</w:t>
      </w:r>
      <w:r>
        <w:rPr>
          <w:rFonts w:cs="Times New Roman"/>
          <w:sz w:val="24"/>
          <w:szCs w:val="24"/>
        </w:rPr>
        <w:t xml:space="preserve"> </w:t>
      </w:r>
      <w:r w:rsidRPr="00FD410D">
        <w:rPr>
          <w:rFonts w:cs="Times New Roman"/>
          <w:sz w:val="24"/>
          <w:szCs w:val="24"/>
        </w:rPr>
        <w:t>(12):CD007772.</w:t>
      </w:r>
    </w:p>
    <w:p w14:paraId="304776E1" w14:textId="77777777" w:rsidR="00C379C3" w:rsidRDefault="00C379C3" w:rsidP="007E44DD">
      <w:pPr>
        <w:numPr>
          <w:ilvl w:val="1"/>
          <w:numId w:val="15"/>
        </w:numPr>
        <w:rPr>
          <w:rFonts w:cs="Times New Roman"/>
          <w:sz w:val="24"/>
          <w:szCs w:val="24"/>
        </w:rPr>
      </w:pPr>
      <w:r w:rsidRPr="00C379C3">
        <w:rPr>
          <w:rFonts w:cs="Times New Roman"/>
          <w:sz w:val="24"/>
          <w:szCs w:val="24"/>
        </w:rPr>
        <w:lastRenderedPageBreak/>
        <w:t xml:space="preserve">Pereira L, Chipato T, Mashu A, Mushangwe V, Rusakaniko S, Bangdiwala SI, Chidede OS, Darmstadt GL, Gwanzura L, Kandawasvika G, Madzime S, </w:t>
      </w:r>
      <w:r w:rsidRPr="00C379C3">
        <w:rPr>
          <w:rFonts w:cs="Times New Roman"/>
          <w:b/>
          <w:bCs/>
          <w:sz w:val="24"/>
          <w:szCs w:val="24"/>
        </w:rPr>
        <w:t>Lumbiganon P,</w:t>
      </w:r>
      <w:r w:rsidRPr="00C379C3">
        <w:rPr>
          <w:rFonts w:cs="Times New Roman"/>
          <w:sz w:val="24"/>
          <w:szCs w:val="24"/>
        </w:rPr>
        <w:t xml:space="preserve"> Tolosa JE. </w:t>
      </w:r>
      <w:hyperlink r:id="rId44" w:history="1">
        <w:r w:rsidRPr="00C379C3">
          <w:rPr>
            <w:rFonts w:cs="Times New Roman"/>
            <w:sz w:val="24"/>
            <w:szCs w:val="24"/>
          </w:rPr>
          <w:t>Randomized study of vaginal and neonatal cleansing with 1% chlorhexidine.</w:t>
        </w:r>
      </w:hyperlink>
      <w:r w:rsidRPr="00C379C3">
        <w:rPr>
          <w:rFonts w:cs="Times New Roman"/>
          <w:sz w:val="24"/>
          <w:szCs w:val="24"/>
        </w:rPr>
        <w:t xml:space="preserve"> </w:t>
      </w:r>
      <w:r w:rsidRPr="00C379C3">
        <w:rPr>
          <w:rStyle w:val="jrnl"/>
          <w:rFonts w:cs="Times New Roman"/>
          <w:sz w:val="24"/>
          <w:szCs w:val="24"/>
        </w:rPr>
        <w:t>Int J Gynaecol Obstet</w:t>
      </w:r>
      <w:r w:rsidRPr="00C379C3">
        <w:rPr>
          <w:rFonts w:cs="Times New Roman"/>
          <w:sz w:val="24"/>
          <w:szCs w:val="24"/>
        </w:rPr>
        <w:t>. 2011;</w:t>
      </w:r>
      <w:r w:rsidRPr="00C379C3">
        <w:rPr>
          <w:sz w:val="24"/>
          <w:szCs w:val="24"/>
        </w:rPr>
        <w:t xml:space="preserve"> </w:t>
      </w:r>
      <w:r w:rsidRPr="00C379C3">
        <w:rPr>
          <w:rFonts w:cs="Times New Roman"/>
          <w:sz w:val="24"/>
          <w:szCs w:val="24"/>
        </w:rPr>
        <w:t>112(3):</w:t>
      </w:r>
      <w:r w:rsidRPr="00C379C3">
        <w:rPr>
          <w:sz w:val="24"/>
          <w:szCs w:val="24"/>
        </w:rPr>
        <w:t xml:space="preserve"> </w:t>
      </w:r>
      <w:r w:rsidRPr="00C379C3">
        <w:rPr>
          <w:rFonts w:cs="Times New Roman"/>
          <w:sz w:val="24"/>
          <w:szCs w:val="24"/>
        </w:rPr>
        <w:t>234-8.</w:t>
      </w:r>
    </w:p>
    <w:p w14:paraId="40A861A4" w14:textId="77777777" w:rsidR="00C379C3" w:rsidRPr="0052440A" w:rsidRDefault="00C379C3" w:rsidP="007E44DD">
      <w:pPr>
        <w:numPr>
          <w:ilvl w:val="1"/>
          <w:numId w:val="15"/>
        </w:numPr>
        <w:rPr>
          <w:rFonts w:cs="Times New Roman"/>
          <w:sz w:val="24"/>
          <w:szCs w:val="24"/>
        </w:rPr>
      </w:pPr>
      <w:r w:rsidRPr="00C379C3">
        <w:rPr>
          <w:rFonts w:cs="Times New Roman"/>
          <w:sz w:val="24"/>
          <w:szCs w:val="24"/>
        </w:rPr>
        <w:t xml:space="preserve">Sangkomkamhang US, </w:t>
      </w:r>
      <w:r w:rsidRPr="00C379C3">
        <w:rPr>
          <w:rFonts w:cs="Times New Roman"/>
          <w:b/>
          <w:bCs/>
          <w:sz w:val="24"/>
          <w:szCs w:val="24"/>
        </w:rPr>
        <w:t>Lumbiganon P</w:t>
      </w:r>
      <w:r w:rsidRPr="00C379C3">
        <w:rPr>
          <w:rFonts w:cs="Times New Roman"/>
          <w:sz w:val="24"/>
          <w:szCs w:val="24"/>
        </w:rPr>
        <w:t xml:space="preserve">, Laopaiboon M. </w:t>
      </w:r>
      <w:hyperlink r:id="rId45" w:history="1">
        <w:r w:rsidRPr="00C379C3">
          <w:rPr>
            <w:rFonts w:cs="Times New Roman"/>
            <w:sz w:val="24"/>
            <w:szCs w:val="24"/>
          </w:rPr>
          <w:t>Hepatitis B vaccination during pregnancy for preventing infant infection.</w:t>
        </w:r>
      </w:hyperlink>
      <w:r w:rsidRPr="00C379C3">
        <w:rPr>
          <w:rFonts w:cs="Times New Roman"/>
          <w:sz w:val="24"/>
          <w:szCs w:val="24"/>
        </w:rPr>
        <w:t xml:space="preserve"> </w:t>
      </w:r>
      <w:r w:rsidRPr="00C379C3">
        <w:rPr>
          <w:rStyle w:val="jrnl"/>
          <w:rFonts w:cs="Times New Roman"/>
          <w:sz w:val="24"/>
          <w:szCs w:val="24"/>
        </w:rPr>
        <w:t>Cochrane Database Syst Rev</w:t>
      </w:r>
      <w:r w:rsidRPr="00C379C3">
        <w:rPr>
          <w:rFonts w:cs="Times New Roman"/>
          <w:sz w:val="24"/>
          <w:szCs w:val="24"/>
        </w:rPr>
        <w:t>. 2011</w:t>
      </w:r>
      <w:r w:rsidRPr="00C379C3">
        <w:rPr>
          <w:sz w:val="24"/>
          <w:szCs w:val="24"/>
        </w:rPr>
        <w:t xml:space="preserve">; </w:t>
      </w:r>
      <w:r w:rsidRPr="00C379C3">
        <w:rPr>
          <w:rFonts w:cs="Times New Roman"/>
          <w:sz w:val="24"/>
          <w:szCs w:val="24"/>
        </w:rPr>
        <w:t>16;</w:t>
      </w:r>
      <w:r w:rsidRPr="00C379C3">
        <w:rPr>
          <w:sz w:val="24"/>
          <w:szCs w:val="24"/>
        </w:rPr>
        <w:t xml:space="preserve"> </w:t>
      </w:r>
      <w:r w:rsidRPr="00C379C3">
        <w:rPr>
          <w:rFonts w:cs="Times New Roman"/>
          <w:sz w:val="24"/>
          <w:szCs w:val="24"/>
        </w:rPr>
        <w:t>3:</w:t>
      </w:r>
      <w:r w:rsidRPr="00C379C3">
        <w:rPr>
          <w:sz w:val="24"/>
          <w:szCs w:val="24"/>
        </w:rPr>
        <w:t xml:space="preserve"> </w:t>
      </w:r>
      <w:r w:rsidRPr="00C379C3">
        <w:rPr>
          <w:rFonts w:cs="Times New Roman"/>
          <w:sz w:val="24"/>
          <w:szCs w:val="24"/>
        </w:rPr>
        <w:t>CD007879</w:t>
      </w:r>
      <w:r w:rsidRPr="00C379C3">
        <w:rPr>
          <w:rFonts w:ascii="Arial" w:hAnsi="Arial" w:cs="Arial"/>
          <w:sz w:val="18"/>
          <w:szCs w:val="18"/>
        </w:rPr>
        <w:t>.</w:t>
      </w:r>
    </w:p>
    <w:p w14:paraId="16B6AA7F" w14:textId="77777777" w:rsidR="0052440A" w:rsidRPr="0052440A" w:rsidRDefault="0052440A" w:rsidP="007E44DD">
      <w:pPr>
        <w:numPr>
          <w:ilvl w:val="1"/>
          <w:numId w:val="15"/>
        </w:numPr>
        <w:rPr>
          <w:rFonts w:cs="Times New Roman"/>
          <w:sz w:val="24"/>
          <w:szCs w:val="24"/>
        </w:rPr>
      </w:pPr>
      <w:r w:rsidRPr="0052440A">
        <w:rPr>
          <w:rFonts w:cs="Times New Roman"/>
          <w:sz w:val="24"/>
          <w:szCs w:val="24"/>
        </w:rPr>
        <w:t xml:space="preserve">Suwannachat B, Laopaiboon M, Tonmat S, Siriwachirachai T, Teerapong S, Winiyakul N, Thinkhamrop J, </w:t>
      </w:r>
      <w:r w:rsidRPr="0052440A">
        <w:rPr>
          <w:rFonts w:cs="Times New Roman"/>
          <w:b/>
          <w:bCs/>
          <w:sz w:val="24"/>
          <w:szCs w:val="24"/>
        </w:rPr>
        <w:t>Lumbiganon</w:t>
      </w:r>
      <w:r w:rsidRPr="0052440A">
        <w:rPr>
          <w:rFonts w:cs="Times New Roman"/>
          <w:sz w:val="24"/>
          <w:szCs w:val="24"/>
        </w:rPr>
        <w:t xml:space="preserve"> P.</w:t>
      </w:r>
      <w:r w:rsidRPr="0052440A">
        <w:rPr>
          <w:rFonts w:cstheme="minorBidi" w:hint="cs"/>
          <w:sz w:val="24"/>
          <w:szCs w:val="24"/>
          <w:cs/>
        </w:rPr>
        <w:t xml:space="preserve"> </w:t>
      </w:r>
      <w:r>
        <w:rPr>
          <w:rFonts w:cstheme="minorBidi" w:hint="cs"/>
          <w:sz w:val="24"/>
          <w:szCs w:val="24"/>
          <w:cs/>
        </w:rPr>
        <w:t xml:space="preserve"> </w:t>
      </w:r>
      <w:hyperlink r:id="rId46" w:history="1">
        <w:r w:rsidRPr="0052440A">
          <w:rPr>
            <w:rStyle w:val="Hyperlink"/>
            <w:rFonts w:cs="Times New Roman"/>
            <w:color w:val="auto"/>
            <w:sz w:val="24"/>
            <w:szCs w:val="24"/>
            <w:u w:val="none"/>
          </w:rPr>
          <w:t>Rapid versus stepwise application of negative pressure in vacuum extraction-assisted vaginal delivery: a multicentre randomised controlled non-inferiority trial.</w:t>
        </w:r>
      </w:hyperlink>
      <w:r>
        <w:rPr>
          <w:rFonts w:cstheme="minorBidi" w:hint="cs"/>
          <w:sz w:val="24"/>
          <w:szCs w:val="24"/>
          <w:cs/>
        </w:rPr>
        <w:t xml:space="preserve"> </w:t>
      </w:r>
      <w:r w:rsidRPr="0052440A">
        <w:rPr>
          <w:rStyle w:val="jrnl"/>
          <w:rFonts w:cs="Times New Roman"/>
          <w:sz w:val="24"/>
          <w:szCs w:val="24"/>
        </w:rPr>
        <w:t>BJOG</w:t>
      </w:r>
      <w:r w:rsidRPr="0052440A">
        <w:rPr>
          <w:rFonts w:cs="Times New Roman"/>
          <w:sz w:val="24"/>
          <w:szCs w:val="24"/>
        </w:rPr>
        <w:t>. 2011 May 18. doi: 10.1111/j.1471-0528.2011.02992.</w:t>
      </w:r>
    </w:p>
    <w:p w14:paraId="78B77C69" w14:textId="77777777" w:rsidR="0052440A" w:rsidRPr="0052440A" w:rsidRDefault="0052440A" w:rsidP="007E44DD">
      <w:pPr>
        <w:numPr>
          <w:ilvl w:val="1"/>
          <w:numId w:val="15"/>
        </w:numPr>
        <w:rPr>
          <w:rFonts w:cs="Times New Roman"/>
          <w:sz w:val="24"/>
          <w:szCs w:val="24"/>
        </w:rPr>
      </w:pPr>
      <w:r w:rsidRPr="0052440A">
        <w:rPr>
          <w:sz w:val="24"/>
          <w:szCs w:val="24"/>
        </w:rPr>
        <w:t xml:space="preserve">Sangkomkamhang U, Pattanittum P, Laopaiboon M, </w:t>
      </w:r>
      <w:r w:rsidRPr="0052440A">
        <w:rPr>
          <w:b/>
          <w:bCs/>
          <w:sz w:val="24"/>
          <w:szCs w:val="24"/>
        </w:rPr>
        <w:t>Lumbiganon</w:t>
      </w:r>
      <w:r w:rsidRPr="0052440A">
        <w:rPr>
          <w:sz w:val="24"/>
          <w:szCs w:val="24"/>
        </w:rPr>
        <w:t xml:space="preserve"> P.</w:t>
      </w:r>
      <w:r w:rsidRPr="0052440A">
        <w:rPr>
          <w:rFonts w:cstheme="minorBidi" w:hint="cs"/>
          <w:sz w:val="24"/>
          <w:szCs w:val="24"/>
          <w:cs/>
        </w:rPr>
        <w:t xml:space="preserve"> </w:t>
      </w:r>
      <w:hyperlink r:id="rId47" w:history="1">
        <w:r w:rsidRPr="0052440A">
          <w:rPr>
            <w:rStyle w:val="Hyperlink"/>
            <w:color w:val="auto"/>
            <w:sz w:val="24"/>
            <w:szCs w:val="24"/>
            <w:u w:val="none"/>
          </w:rPr>
          <w:t>Mode of delivery and outcomes in preterm births.</w:t>
        </w:r>
      </w:hyperlink>
      <w:r w:rsidRPr="0052440A">
        <w:rPr>
          <w:rFonts w:cstheme="minorBidi" w:hint="cs"/>
          <w:sz w:val="24"/>
          <w:szCs w:val="24"/>
          <w:cs/>
        </w:rPr>
        <w:t xml:space="preserve"> </w:t>
      </w:r>
      <w:r w:rsidRPr="0052440A">
        <w:rPr>
          <w:rStyle w:val="jrnl"/>
          <w:sz w:val="24"/>
          <w:szCs w:val="24"/>
        </w:rPr>
        <w:t>J Med Assoc Thai</w:t>
      </w:r>
      <w:r>
        <w:rPr>
          <w:sz w:val="24"/>
          <w:szCs w:val="24"/>
        </w:rPr>
        <w:t>. 2011</w:t>
      </w:r>
      <w:r w:rsidRPr="0052440A">
        <w:rPr>
          <w:sz w:val="24"/>
          <w:szCs w:val="24"/>
        </w:rPr>
        <w:t>;</w:t>
      </w:r>
      <w:r>
        <w:rPr>
          <w:rFonts w:hint="cs"/>
          <w:sz w:val="24"/>
          <w:szCs w:val="24"/>
          <w:cs/>
        </w:rPr>
        <w:t xml:space="preserve"> </w:t>
      </w:r>
      <w:r w:rsidRPr="0052440A">
        <w:rPr>
          <w:sz w:val="24"/>
          <w:szCs w:val="24"/>
        </w:rPr>
        <w:t>94(4):</w:t>
      </w:r>
      <w:r>
        <w:rPr>
          <w:rFonts w:hint="cs"/>
          <w:sz w:val="24"/>
          <w:szCs w:val="24"/>
          <w:cs/>
        </w:rPr>
        <w:t xml:space="preserve"> </w:t>
      </w:r>
      <w:r w:rsidRPr="0052440A">
        <w:rPr>
          <w:sz w:val="24"/>
          <w:szCs w:val="24"/>
        </w:rPr>
        <w:t>415-20.</w:t>
      </w:r>
    </w:p>
    <w:p w14:paraId="322CC3C7" w14:textId="77777777" w:rsidR="0052440A" w:rsidRPr="0052440A" w:rsidRDefault="0052440A" w:rsidP="007E44DD">
      <w:pPr>
        <w:numPr>
          <w:ilvl w:val="1"/>
          <w:numId w:val="15"/>
        </w:numPr>
        <w:rPr>
          <w:rFonts w:cs="Times New Roman"/>
          <w:sz w:val="24"/>
          <w:szCs w:val="24"/>
        </w:rPr>
      </w:pPr>
      <w:r w:rsidRPr="0052440A">
        <w:rPr>
          <w:sz w:val="24"/>
          <w:szCs w:val="24"/>
        </w:rPr>
        <w:t xml:space="preserve">Khunpradit S, Tavender E, </w:t>
      </w:r>
      <w:r w:rsidRPr="0052440A">
        <w:rPr>
          <w:b/>
          <w:bCs/>
          <w:sz w:val="24"/>
          <w:szCs w:val="24"/>
        </w:rPr>
        <w:t>Lumbiganon</w:t>
      </w:r>
      <w:r w:rsidRPr="0052440A">
        <w:rPr>
          <w:sz w:val="24"/>
          <w:szCs w:val="24"/>
        </w:rPr>
        <w:t xml:space="preserve"> P, Laopaiboon M, Wasiak J, Gruen RL</w:t>
      </w:r>
      <w:r>
        <w:rPr>
          <w:sz w:val="24"/>
          <w:szCs w:val="24"/>
        </w:rPr>
        <w:t>.</w:t>
      </w:r>
      <w:hyperlink r:id="rId48" w:history="1">
        <w:r w:rsidRPr="0052440A">
          <w:rPr>
            <w:rStyle w:val="Hyperlink"/>
            <w:color w:val="auto"/>
            <w:sz w:val="24"/>
            <w:szCs w:val="24"/>
            <w:u w:val="none"/>
          </w:rPr>
          <w:t>Non-clinical interventions for reducing unnecessary caesarean section.</w:t>
        </w:r>
      </w:hyperlink>
      <w:r>
        <w:rPr>
          <w:sz w:val="24"/>
          <w:szCs w:val="24"/>
        </w:rPr>
        <w:t xml:space="preserve"> </w:t>
      </w:r>
      <w:r w:rsidRPr="0052440A">
        <w:rPr>
          <w:rStyle w:val="jrnl"/>
          <w:sz w:val="24"/>
          <w:szCs w:val="24"/>
        </w:rPr>
        <w:t>Cochrane Database Syst Rev</w:t>
      </w:r>
      <w:r w:rsidRPr="0052440A">
        <w:rPr>
          <w:sz w:val="24"/>
          <w:szCs w:val="24"/>
        </w:rPr>
        <w:t>. 2011;</w:t>
      </w:r>
      <w:r w:rsidRPr="0052440A">
        <w:rPr>
          <w:rFonts w:cstheme="minorBidi" w:hint="cs"/>
          <w:sz w:val="24"/>
          <w:szCs w:val="24"/>
          <w:cs/>
        </w:rPr>
        <w:t xml:space="preserve">  </w:t>
      </w:r>
      <w:r w:rsidRPr="0052440A">
        <w:rPr>
          <w:sz w:val="24"/>
          <w:szCs w:val="24"/>
        </w:rPr>
        <w:t>6:</w:t>
      </w:r>
      <w:r w:rsidRPr="0052440A">
        <w:rPr>
          <w:rFonts w:cstheme="minorBidi" w:hint="cs"/>
          <w:sz w:val="24"/>
          <w:szCs w:val="24"/>
          <w:cs/>
        </w:rPr>
        <w:t xml:space="preserve"> </w:t>
      </w:r>
      <w:r w:rsidRPr="0052440A">
        <w:rPr>
          <w:sz w:val="24"/>
          <w:szCs w:val="24"/>
        </w:rPr>
        <w:t>CD005528.</w:t>
      </w:r>
    </w:p>
    <w:p w14:paraId="7A5F780A" w14:textId="77777777" w:rsidR="0052440A" w:rsidRPr="007D0AB9" w:rsidRDefault="0052440A" w:rsidP="007E44DD">
      <w:pPr>
        <w:numPr>
          <w:ilvl w:val="1"/>
          <w:numId w:val="15"/>
        </w:numPr>
        <w:rPr>
          <w:rFonts w:cs="Times New Roman"/>
          <w:sz w:val="24"/>
          <w:szCs w:val="24"/>
        </w:rPr>
      </w:pPr>
      <w:r w:rsidRPr="0052440A">
        <w:rPr>
          <w:sz w:val="24"/>
          <w:szCs w:val="24"/>
        </w:rPr>
        <w:t xml:space="preserve">Khunpradit S, </w:t>
      </w:r>
      <w:r w:rsidRPr="0052440A">
        <w:rPr>
          <w:b/>
          <w:bCs/>
          <w:sz w:val="24"/>
          <w:szCs w:val="24"/>
        </w:rPr>
        <w:t>Lumbiganon</w:t>
      </w:r>
      <w:r w:rsidRPr="0052440A">
        <w:rPr>
          <w:sz w:val="24"/>
          <w:szCs w:val="24"/>
        </w:rPr>
        <w:t xml:space="preserve"> P, Laopaiboon M. </w:t>
      </w:r>
      <w:hyperlink r:id="rId49" w:history="1">
        <w:r>
          <w:rPr>
            <w:rStyle w:val="Hyperlink"/>
            <w:color w:val="auto"/>
            <w:sz w:val="24"/>
            <w:szCs w:val="24"/>
            <w:u w:val="none"/>
          </w:rPr>
          <w:t xml:space="preserve">Admission tests other than </w:t>
        </w:r>
        <w:r w:rsidRPr="0052440A">
          <w:rPr>
            <w:rStyle w:val="Hyperlink"/>
            <w:color w:val="auto"/>
            <w:sz w:val="24"/>
            <w:szCs w:val="24"/>
            <w:u w:val="none"/>
          </w:rPr>
          <w:t>cardiotocography for fetal assessment during labour.</w:t>
        </w:r>
      </w:hyperlink>
      <w:r w:rsidRPr="0052440A">
        <w:rPr>
          <w:sz w:val="24"/>
          <w:szCs w:val="24"/>
        </w:rPr>
        <w:t xml:space="preserve"> </w:t>
      </w:r>
      <w:r w:rsidRPr="0052440A">
        <w:rPr>
          <w:rStyle w:val="jrnl"/>
          <w:sz w:val="24"/>
          <w:szCs w:val="24"/>
        </w:rPr>
        <w:t>Cochrane Database Syst Rev</w:t>
      </w:r>
      <w:r>
        <w:rPr>
          <w:sz w:val="24"/>
          <w:szCs w:val="24"/>
        </w:rPr>
        <w:t>. 2011</w:t>
      </w:r>
      <w:r w:rsidRPr="0052440A">
        <w:rPr>
          <w:sz w:val="24"/>
          <w:szCs w:val="24"/>
        </w:rPr>
        <w:t>;</w:t>
      </w:r>
      <w:r>
        <w:rPr>
          <w:sz w:val="24"/>
          <w:szCs w:val="24"/>
        </w:rPr>
        <w:t xml:space="preserve"> </w:t>
      </w:r>
      <w:r w:rsidRPr="0052440A">
        <w:rPr>
          <w:sz w:val="24"/>
          <w:szCs w:val="24"/>
        </w:rPr>
        <w:t>6:</w:t>
      </w:r>
      <w:r>
        <w:rPr>
          <w:sz w:val="24"/>
          <w:szCs w:val="24"/>
        </w:rPr>
        <w:t xml:space="preserve"> </w:t>
      </w:r>
      <w:r w:rsidRPr="0052440A">
        <w:rPr>
          <w:sz w:val="24"/>
          <w:szCs w:val="24"/>
        </w:rPr>
        <w:t>CD008410.</w:t>
      </w:r>
    </w:p>
    <w:p w14:paraId="3B8D142A" w14:textId="77777777" w:rsidR="007D0AB9" w:rsidRPr="007D0AB9" w:rsidRDefault="007D0AB9" w:rsidP="007E44DD">
      <w:pPr>
        <w:numPr>
          <w:ilvl w:val="1"/>
          <w:numId w:val="15"/>
        </w:numPr>
        <w:rPr>
          <w:rFonts w:cs="Times New Roman"/>
          <w:sz w:val="24"/>
          <w:szCs w:val="24"/>
        </w:rPr>
      </w:pPr>
      <w:r w:rsidRPr="007D0AB9">
        <w:rPr>
          <w:b/>
          <w:bCs/>
          <w:sz w:val="24"/>
          <w:szCs w:val="24"/>
        </w:rPr>
        <w:t>Lumbiganon</w:t>
      </w:r>
      <w:r w:rsidRPr="007D0AB9">
        <w:rPr>
          <w:sz w:val="24"/>
          <w:szCs w:val="24"/>
        </w:rPr>
        <w:t xml:space="preserve"> P, McDonald SJ, Laopaiboon M, Turner T, Green S, Crowther CA. Impact of increasing capacity for generating and using research on maternal and perinatal health practices in South East Asia (SEA-ORCHID Project).</w:t>
      </w:r>
      <w:r>
        <w:rPr>
          <w:sz w:val="24"/>
          <w:szCs w:val="24"/>
        </w:rPr>
        <w:t xml:space="preserve"> </w:t>
      </w:r>
      <w:r w:rsidRPr="007D0AB9">
        <w:rPr>
          <w:rStyle w:val="jrnl"/>
          <w:sz w:val="24"/>
          <w:szCs w:val="24"/>
        </w:rPr>
        <w:t>PLoS One</w:t>
      </w:r>
      <w:r w:rsidRPr="007D0AB9">
        <w:rPr>
          <w:sz w:val="24"/>
          <w:szCs w:val="24"/>
        </w:rPr>
        <w:t>. 2011;</w:t>
      </w:r>
      <w:r>
        <w:rPr>
          <w:sz w:val="24"/>
          <w:szCs w:val="24"/>
        </w:rPr>
        <w:t xml:space="preserve"> </w:t>
      </w:r>
      <w:r w:rsidRPr="007D0AB9">
        <w:rPr>
          <w:sz w:val="24"/>
          <w:szCs w:val="24"/>
        </w:rPr>
        <w:t>6(9):</w:t>
      </w:r>
      <w:r>
        <w:rPr>
          <w:sz w:val="24"/>
          <w:szCs w:val="24"/>
        </w:rPr>
        <w:t xml:space="preserve"> </w:t>
      </w:r>
      <w:r w:rsidRPr="007D0AB9">
        <w:rPr>
          <w:sz w:val="24"/>
          <w:szCs w:val="24"/>
        </w:rPr>
        <w:t xml:space="preserve">e23994. </w:t>
      </w:r>
    </w:p>
    <w:p w14:paraId="2E4B64E7" w14:textId="77777777" w:rsidR="002001CA" w:rsidRPr="002001CA" w:rsidRDefault="002001CA" w:rsidP="007E44DD">
      <w:pPr>
        <w:numPr>
          <w:ilvl w:val="1"/>
          <w:numId w:val="15"/>
        </w:numPr>
        <w:rPr>
          <w:rFonts w:cs="Times New Roman"/>
          <w:sz w:val="24"/>
          <w:szCs w:val="24"/>
        </w:rPr>
      </w:pPr>
      <w:r w:rsidRPr="002001CA">
        <w:rPr>
          <w:rFonts w:cs="Times New Roman"/>
          <w:sz w:val="24"/>
          <w:szCs w:val="24"/>
        </w:rPr>
        <w:t xml:space="preserve">Buppasiri P, </w:t>
      </w:r>
      <w:r w:rsidRPr="002001CA">
        <w:rPr>
          <w:rFonts w:cs="Times New Roman"/>
          <w:b/>
          <w:bCs/>
          <w:sz w:val="24"/>
          <w:szCs w:val="24"/>
        </w:rPr>
        <w:t>Lumbiganon P</w:t>
      </w:r>
      <w:r w:rsidRPr="002001CA">
        <w:rPr>
          <w:rFonts w:cs="Times New Roman"/>
          <w:sz w:val="24"/>
          <w:szCs w:val="24"/>
        </w:rPr>
        <w:t>, Thinkhamrop J, Ngamjarus C, Laopaiboon M. Calcium supplementation (other than for preventing or treating hypertension) for improving pregnancy and infant outcomes.</w:t>
      </w:r>
      <w:r w:rsidR="007D0AB9">
        <w:rPr>
          <w:rFonts w:cs="Times New Roman"/>
          <w:sz w:val="24"/>
          <w:szCs w:val="24"/>
        </w:rPr>
        <w:t xml:space="preserve"> </w:t>
      </w:r>
      <w:r w:rsidRPr="002001CA">
        <w:rPr>
          <w:rFonts w:cs="Times New Roman"/>
          <w:sz w:val="24"/>
          <w:szCs w:val="24"/>
        </w:rPr>
        <w:t xml:space="preserve">Cochrane Database Syst Rev. </w:t>
      </w:r>
      <w:r w:rsidR="0020339D">
        <w:rPr>
          <w:rFonts w:cs="Times New Roman"/>
          <w:sz w:val="24"/>
          <w:szCs w:val="24"/>
        </w:rPr>
        <w:t xml:space="preserve">2011 Oct 5;(10):CD007079. </w:t>
      </w:r>
    </w:p>
    <w:p w14:paraId="1D6ABD00" w14:textId="77777777" w:rsidR="002001CA" w:rsidRPr="002001CA" w:rsidRDefault="002001CA" w:rsidP="007E44DD">
      <w:pPr>
        <w:numPr>
          <w:ilvl w:val="1"/>
          <w:numId w:val="15"/>
        </w:numPr>
        <w:rPr>
          <w:rFonts w:cs="Times New Roman"/>
          <w:sz w:val="24"/>
          <w:szCs w:val="24"/>
        </w:rPr>
      </w:pPr>
      <w:r w:rsidRPr="002001CA">
        <w:rPr>
          <w:rFonts w:cs="Times New Roman"/>
          <w:sz w:val="24"/>
          <w:szCs w:val="24"/>
        </w:rPr>
        <w:t xml:space="preserve">Souza JP, Gülmezoglu AM, Carroli G, </w:t>
      </w:r>
      <w:r w:rsidRPr="002001CA">
        <w:rPr>
          <w:rFonts w:cs="Times New Roman"/>
          <w:b/>
          <w:bCs/>
          <w:sz w:val="24"/>
          <w:szCs w:val="24"/>
        </w:rPr>
        <w:t>Lumbiganon P</w:t>
      </w:r>
      <w:r w:rsidRPr="002001CA">
        <w:rPr>
          <w:rFonts w:cs="Times New Roman"/>
          <w:sz w:val="24"/>
          <w:szCs w:val="24"/>
        </w:rPr>
        <w:t>, Qureshi Z; WHOMCS Research Group.The world health organization multicountry survey on maternal and newborn health: study protocol. BMC Health Serv Res. 2011 Oct 26;</w:t>
      </w:r>
      <w:r>
        <w:rPr>
          <w:rFonts w:cs="Times New Roman"/>
          <w:sz w:val="24"/>
          <w:szCs w:val="24"/>
        </w:rPr>
        <w:t xml:space="preserve"> </w:t>
      </w:r>
      <w:r w:rsidRPr="002001CA">
        <w:rPr>
          <w:rFonts w:cs="Times New Roman"/>
          <w:sz w:val="24"/>
          <w:szCs w:val="24"/>
        </w:rPr>
        <w:t>11:</w:t>
      </w:r>
      <w:r>
        <w:rPr>
          <w:rFonts w:cs="Times New Roman"/>
          <w:sz w:val="24"/>
          <w:szCs w:val="24"/>
        </w:rPr>
        <w:t xml:space="preserve"> </w:t>
      </w:r>
      <w:r w:rsidRPr="002001CA">
        <w:rPr>
          <w:rFonts w:cs="Times New Roman"/>
          <w:sz w:val="24"/>
          <w:szCs w:val="24"/>
        </w:rPr>
        <w:t>286</w:t>
      </w:r>
    </w:p>
    <w:p w14:paraId="22E15CA1" w14:textId="77777777" w:rsidR="00F93FAA" w:rsidRDefault="002001CA" w:rsidP="007E44DD">
      <w:pPr>
        <w:numPr>
          <w:ilvl w:val="1"/>
          <w:numId w:val="15"/>
        </w:numPr>
        <w:rPr>
          <w:rFonts w:cs="Times New Roman"/>
          <w:sz w:val="24"/>
          <w:szCs w:val="24"/>
        </w:rPr>
      </w:pPr>
      <w:r w:rsidRPr="002001CA">
        <w:rPr>
          <w:rFonts w:cs="Times New Roman"/>
          <w:b/>
          <w:bCs/>
          <w:sz w:val="24"/>
          <w:szCs w:val="24"/>
        </w:rPr>
        <w:t>Lumbiganon P</w:t>
      </w:r>
      <w:r w:rsidRPr="002001CA">
        <w:rPr>
          <w:rFonts w:cs="Times New Roman"/>
          <w:sz w:val="24"/>
          <w:szCs w:val="24"/>
        </w:rPr>
        <w:t>, Martis R, Laopaiboon M, Festin MR, Ho JJ, Hakimi M. Antenatal breastfeeding education for increasing breastfeeding duration. Cochrane Database Syst Rev. 2011 Nov 9;</w:t>
      </w:r>
      <w:r>
        <w:rPr>
          <w:rFonts w:cs="Times New Roman"/>
          <w:sz w:val="24"/>
          <w:szCs w:val="24"/>
        </w:rPr>
        <w:t xml:space="preserve"> </w:t>
      </w:r>
      <w:r w:rsidRPr="002001CA">
        <w:rPr>
          <w:rFonts w:cs="Times New Roman"/>
          <w:sz w:val="24"/>
          <w:szCs w:val="24"/>
        </w:rPr>
        <w:t>11:</w:t>
      </w:r>
      <w:r>
        <w:rPr>
          <w:rFonts w:cs="Times New Roman"/>
          <w:sz w:val="24"/>
          <w:szCs w:val="24"/>
        </w:rPr>
        <w:t xml:space="preserve"> </w:t>
      </w:r>
      <w:r w:rsidRPr="002001CA">
        <w:rPr>
          <w:rFonts w:cs="Times New Roman"/>
          <w:sz w:val="24"/>
          <w:szCs w:val="24"/>
        </w:rPr>
        <w:t>CD006425.</w:t>
      </w:r>
    </w:p>
    <w:p w14:paraId="3AAB45BC" w14:textId="77777777" w:rsidR="000739CA" w:rsidRDefault="000739CA" w:rsidP="007E44DD">
      <w:pPr>
        <w:numPr>
          <w:ilvl w:val="1"/>
          <w:numId w:val="15"/>
        </w:numPr>
        <w:rPr>
          <w:rFonts w:cs="Times New Roman"/>
          <w:color w:val="000000" w:themeColor="text1"/>
          <w:sz w:val="24"/>
          <w:szCs w:val="24"/>
        </w:rPr>
      </w:pPr>
      <w:r w:rsidRPr="000739CA">
        <w:rPr>
          <w:rFonts w:cs="Times New Roman"/>
          <w:sz w:val="24"/>
          <w:szCs w:val="24"/>
        </w:rPr>
        <w:t xml:space="preserve">Gülmezoglu AM, </w:t>
      </w:r>
      <w:r w:rsidRPr="000739CA">
        <w:rPr>
          <w:rFonts w:cs="Times New Roman"/>
          <w:b/>
          <w:bCs/>
          <w:sz w:val="24"/>
          <w:szCs w:val="24"/>
        </w:rPr>
        <w:t>Lumbiganon</w:t>
      </w:r>
      <w:r w:rsidRPr="000739CA">
        <w:rPr>
          <w:rFonts w:cs="Times New Roman"/>
          <w:sz w:val="24"/>
          <w:szCs w:val="24"/>
        </w:rPr>
        <w:t xml:space="preserve"> P, Landoulsi S, Widmer M, Abdel-Aleem H, Festin M, Carroli G, Qureshi Z, Souza JP, Bergel E, Piaggio G, Goudar SS, Yeh J, Armbruster D, Singata M, Pelaez-Crisologo C, Althabe F, Sekweyama P, Hofmeyr J, Stanton ME, Derman R, Elbourne D.</w:t>
      </w:r>
      <w:r w:rsidRPr="000739CA">
        <w:rPr>
          <w:rFonts w:cs="Times New Roman"/>
          <w:color w:val="000000" w:themeColor="text1"/>
          <w:sz w:val="24"/>
          <w:szCs w:val="24"/>
        </w:rPr>
        <w:t xml:space="preserve"> </w:t>
      </w:r>
      <w:hyperlink r:id="rId50" w:history="1">
        <w:r w:rsidRPr="000739CA">
          <w:rPr>
            <w:rStyle w:val="Hyperlink"/>
            <w:rFonts w:eastAsiaTheme="majorEastAsia" w:cs="Times New Roman"/>
            <w:color w:val="000000" w:themeColor="text1"/>
            <w:sz w:val="24"/>
            <w:szCs w:val="24"/>
            <w:u w:val="none"/>
          </w:rPr>
          <w:t>Active management of the third stage of labour with and without controlled cord traction: a randomised, controlled, non-inferiority trial.</w:t>
        </w:r>
      </w:hyperlink>
      <w:r w:rsidRPr="000739CA">
        <w:rPr>
          <w:rFonts w:cs="Times New Roman"/>
          <w:sz w:val="24"/>
          <w:szCs w:val="24"/>
        </w:rPr>
        <w:t xml:space="preserve"> </w:t>
      </w:r>
      <w:r w:rsidRPr="000739CA">
        <w:rPr>
          <w:rStyle w:val="jrnl"/>
          <w:rFonts w:eastAsiaTheme="minorEastAsia" w:cs="Times New Roman"/>
          <w:color w:val="000000" w:themeColor="text1"/>
          <w:sz w:val="24"/>
          <w:szCs w:val="24"/>
        </w:rPr>
        <w:t>Lancet</w:t>
      </w:r>
      <w:r w:rsidRPr="000739CA">
        <w:rPr>
          <w:rFonts w:cs="Times New Roman"/>
          <w:color w:val="000000" w:themeColor="text1"/>
          <w:sz w:val="24"/>
          <w:szCs w:val="24"/>
        </w:rPr>
        <w:t>. 2012 May 5; 379(9827): 1721-7.</w:t>
      </w:r>
    </w:p>
    <w:p w14:paraId="579F0E71" w14:textId="77777777" w:rsidR="000739CA" w:rsidRPr="007F1DEE" w:rsidRDefault="007F1DEE" w:rsidP="007E44DD">
      <w:pPr>
        <w:numPr>
          <w:ilvl w:val="1"/>
          <w:numId w:val="15"/>
        </w:numPr>
        <w:rPr>
          <w:rFonts w:cs="Times New Roman"/>
          <w:color w:val="000000" w:themeColor="text1"/>
          <w:sz w:val="24"/>
          <w:szCs w:val="24"/>
        </w:rPr>
      </w:pPr>
      <w:r w:rsidRPr="007F1DEE">
        <w:rPr>
          <w:rFonts w:cs="Times New Roman"/>
          <w:sz w:val="24"/>
          <w:szCs w:val="24"/>
        </w:rPr>
        <w:t xml:space="preserve">Muktabhant B, </w:t>
      </w:r>
      <w:r w:rsidRPr="007F1DEE">
        <w:rPr>
          <w:rFonts w:cs="Times New Roman"/>
          <w:b/>
          <w:bCs/>
          <w:sz w:val="24"/>
          <w:szCs w:val="24"/>
        </w:rPr>
        <w:t>Lumbiganon P</w:t>
      </w:r>
      <w:r w:rsidRPr="007F1DEE">
        <w:rPr>
          <w:rFonts w:cs="Times New Roman"/>
          <w:sz w:val="24"/>
          <w:szCs w:val="24"/>
        </w:rPr>
        <w:t xml:space="preserve">, Ngamjarus C, Dowswell T. Interventions for preventing excessive weight gain duringpregnancy. </w:t>
      </w:r>
      <w:r w:rsidRPr="007F1DEE">
        <w:rPr>
          <w:rFonts w:cs="Times New Roman"/>
          <w:i/>
          <w:iCs/>
          <w:sz w:val="24"/>
          <w:szCs w:val="24"/>
        </w:rPr>
        <w:t xml:space="preserve">Cochrane Database of Systematic Reviews </w:t>
      </w:r>
      <w:r w:rsidRPr="007F1DEE">
        <w:rPr>
          <w:rFonts w:cs="Times New Roman"/>
          <w:sz w:val="24"/>
          <w:szCs w:val="24"/>
        </w:rPr>
        <w:t>2012, Issue 4. Art. No.: CD007145. DOI: 10.1002/14651858.CD007145.pub2.</w:t>
      </w:r>
    </w:p>
    <w:p w14:paraId="0BF9FA64" w14:textId="77777777" w:rsidR="000739CA" w:rsidRPr="002A7402" w:rsidRDefault="000739CA" w:rsidP="007E44DD">
      <w:pPr>
        <w:numPr>
          <w:ilvl w:val="1"/>
          <w:numId w:val="15"/>
        </w:numPr>
        <w:rPr>
          <w:rFonts w:cs="Times New Roman"/>
          <w:color w:val="000000" w:themeColor="text1"/>
          <w:sz w:val="24"/>
          <w:szCs w:val="24"/>
        </w:rPr>
      </w:pPr>
      <w:r w:rsidRPr="000739CA">
        <w:rPr>
          <w:rFonts w:cs="Times New Roman"/>
          <w:color w:val="000000" w:themeColor="text1"/>
          <w:sz w:val="24"/>
          <w:szCs w:val="24"/>
        </w:rPr>
        <w:t xml:space="preserve">Wilailak S, Vipupinyo C, Suraseranivong V, Chotivanich K, Kietpeerakool C, Tanapat Y, Therasakvichya S, Hamontri S, Linasmita V, Bunyapipat S, Chindavijak S, Ittiwisavakul K, Khemapech N, Suekwattana P, Thanapprapasr D, </w:t>
      </w:r>
      <w:r w:rsidRPr="000739CA">
        <w:rPr>
          <w:rFonts w:cs="Times New Roman"/>
          <w:b/>
          <w:bCs/>
          <w:color w:val="000000" w:themeColor="text1"/>
          <w:sz w:val="24"/>
          <w:szCs w:val="24"/>
        </w:rPr>
        <w:t>Lumbiganon</w:t>
      </w:r>
      <w:r w:rsidRPr="007F1DEE">
        <w:rPr>
          <w:rFonts w:cs="Times New Roman"/>
          <w:b/>
          <w:bCs/>
          <w:color w:val="000000" w:themeColor="text1"/>
          <w:sz w:val="24"/>
          <w:szCs w:val="24"/>
        </w:rPr>
        <w:t xml:space="preserve"> P</w:t>
      </w:r>
      <w:r w:rsidRPr="000739CA">
        <w:rPr>
          <w:rFonts w:cs="Times New Roman"/>
          <w:color w:val="000000" w:themeColor="text1"/>
          <w:sz w:val="24"/>
          <w:szCs w:val="24"/>
        </w:rPr>
        <w:t xml:space="preserve">. </w:t>
      </w:r>
      <w:hyperlink r:id="rId51" w:history="1">
        <w:r w:rsidRPr="000739CA">
          <w:rPr>
            <w:rStyle w:val="Hyperlink"/>
            <w:rFonts w:eastAsiaTheme="majorEastAsia" w:cs="Times New Roman"/>
            <w:color w:val="000000" w:themeColor="text1"/>
            <w:sz w:val="24"/>
            <w:szCs w:val="24"/>
            <w:u w:val="none"/>
          </w:rPr>
          <w:t xml:space="preserve">Depot </w:t>
        </w:r>
        <w:r w:rsidRPr="000739CA">
          <w:rPr>
            <w:rStyle w:val="Hyperlink"/>
            <w:rFonts w:eastAsiaTheme="majorEastAsia" w:cs="Times New Roman"/>
            <w:color w:val="000000" w:themeColor="text1"/>
            <w:sz w:val="24"/>
            <w:szCs w:val="24"/>
            <w:u w:val="none"/>
          </w:rPr>
          <w:lastRenderedPageBreak/>
          <w:t>medroxyprogesterone acetate and epithelial ovarian cancer: a multicentre case-control study.</w:t>
        </w:r>
      </w:hyperlink>
      <w:r w:rsidRPr="000739CA">
        <w:rPr>
          <w:rFonts w:cs="Times New Roman"/>
          <w:color w:val="000000" w:themeColor="text1"/>
          <w:sz w:val="24"/>
          <w:szCs w:val="24"/>
        </w:rPr>
        <w:t xml:space="preserve"> </w:t>
      </w:r>
      <w:r w:rsidRPr="000739CA">
        <w:rPr>
          <w:rStyle w:val="jrnl"/>
          <w:rFonts w:eastAsiaTheme="minorEastAsia" w:cs="Times New Roman"/>
          <w:color w:val="000000" w:themeColor="text1"/>
          <w:sz w:val="24"/>
          <w:szCs w:val="24"/>
        </w:rPr>
        <w:t>BJOG</w:t>
      </w:r>
      <w:r w:rsidRPr="000739CA">
        <w:rPr>
          <w:rFonts w:cs="Times New Roman"/>
          <w:color w:val="000000" w:themeColor="text1"/>
          <w:sz w:val="24"/>
          <w:szCs w:val="24"/>
        </w:rPr>
        <w:t>. 2012 May; 119(6): 672-7</w:t>
      </w:r>
      <w:r w:rsidRPr="000739CA">
        <w:rPr>
          <w:rFonts w:asciiTheme="majorBidi" w:hAnsiTheme="majorBidi" w:cstheme="majorBidi"/>
          <w:color w:val="000000" w:themeColor="text1"/>
        </w:rPr>
        <w:t>.</w:t>
      </w:r>
    </w:p>
    <w:p w14:paraId="1007930A" w14:textId="77777777" w:rsidR="002A7402" w:rsidRPr="007F1DEE" w:rsidRDefault="002A7402" w:rsidP="007E44DD">
      <w:pPr>
        <w:numPr>
          <w:ilvl w:val="1"/>
          <w:numId w:val="15"/>
        </w:numPr>
        <w:rPr>
          <w:rFonts w:cs="Times New Roman"/>
          <w:color w:val="000000" w:themeColor="text1"/>
          <w:sz w:val="24"/>
          <w:szCs w:val="24"/>
        </w:rPr>
      </w:pPr>
      <w:r w:rsidRPr="007F1DEE">
        <w:rPr>
          <w:rFonts w:cs="Times New Roman"/>
          <w:sz w:val="24"/>
          <w:szCs w:val="24"/>
        </w:rPr>
        <w:t>Chaithongwongwatthana S, Yamasmit W, Limpongsanurak S, Lumbiganon P, DeSimone JA, Baxter JK, Tolosa JE. Pneumococcal</w:t>
      </w:r>
      <w:r w:rsidRPr="007F1DEE">
        <w:rPr>
          <w:rFonts w:cs="Times New Roman"/>
          <w:color w:val="000000" w:themeColor="text1"/>
          <w:sz w:val="24"/>
          <w:szCs w:val="24"/>
        </w:rPr>
        <w:t xml:space="preserve"> </w:t>
      </w:r>
      <w:r w:rsidRPr="007F1DEE">
        <w:rPr>
          <w:rFonts w:cs="Times New Roman"/>
          <w:sz w:val="24"/>
          <w:szCs w:val="24"/>
        </w:rPr>
        <w:t xml:space="preserve">vaccination during pregnancy for preventing infant infection. </w:t>
      </w:r>
      <w:r w:rsidRPr="007F1DEE">
        <w:rPr>
          <w:rFonts w:cs="Times New Roman"/>
          <w:i/>
          <w:iCs/>
          <w:sz w:val="24"/>
          <w:szCs w:val="24"/>
        </w:rPr>
        <w:t xml:space="preserve">Cochrane Database of Systematic Reviews </w:t>
      </w:r>
      <w:r w:rsidRPr="007F1DEE">
        <w:rPr>
          <w:rFonts w:cs="Times New Roman"/>
          <w:sz w:val="24"/>
          <w:szCs w:val="24"/>
        </w:rPr>
        <w:t>2012, Issue 7. Art.No.: CD004903. DOI: 10.1002/14651858.CD004903.pub3.</w:t>
      </w:r>
    </w:p>
    <w:p w14:paraId="0DA0AFC4" w14:textId="77777777" w:rsidR="002E3274" w:rsidRPr="007F1DEE" w:rsidRDefault="002E3274" w:rsidP="007E44DD">
      <w:pPr>
        <w:numPr>
          <w:ilvl w:val="1"/>
          <w:numId w:val="15"/>
        </w:numPr>
        <w:rPr>
          <w:rFonts w:cs="Times New Roman"/>
          <w:color w:val="000000" w:themeColor="text1"/>
          <w:sz w:val="24"/>
          <w:szCs w:val="24"/>
        </w:rPr>
      </w:pPr>
      <w:r w:rsidRPr="007F1DEE">
        <w:rPr>
          <w:rFonts w:cs="Times New Roman"/>
          <w:sz w:val="24"/>
          <w:szCs w:val="24"/>
        </w:rPr>
        <w:t>Suwannachat B, Lumbiganon P, Laopaiboon M. Rapid versus stepwise negative pressure application for vacuum</w:t>
      </w:r>
      <w:r w:rsidRPr="007F1DEE">
        <w:rPr>
          <w:rFonts w:cs="Times New Roman"/>
          <w:color w:val="000000" w:themeColor="text1"/>
          <w:sz w:val="24"/>
          <w:szCs w:val="24"/>
        </w:rPr>
        <w:t xml:space="preserve"> </w:t>
      </w:r>
      <w:r w:rsidRPr="007F1DEE">
        <w:rPr>
          <w:rFonts w:cs="Times New Roman"/>
          <w:sz w:val="24"/>
          <w:szCs w:val="24"/>
        </w:rPr>
        <w:t xml:space="preserve">extraction assisted vaginal delivery. </w:t>
      </w:r>
      <w:r w:rsidRPr="007F1DEE">
        <w:rPr>
          <w:rFonts w:cs="Times New Roman"/>
          <w:i/>
          <w:iCs/>
          <w:sz w:val="24"/>
          <w:szCs w:val="24"/>
        </w:rPr>
        <w:t xml:space="preserve">Cochrane Database of Systematic Reviews </w:t>
      </w:r>
      <w:r w:rsidRPr="007F1DEE">
        <w:rPr>
          <w:rFonts w:cs="Times New Roman"/>
          <w:sz w:val="24"/>
          <w:szCs w:val="24"/>
        </w:rPr>
        <w:t>2012, Issue 8. Art. No.: CD006636. DOI:</w:t>
      </w:r>
      <w:r w:rsidRPr="007F1DEE">
        <w:rPr>
          <w:rFonts w:cs="Times New Roman"/>
          <w:color w:val="000000" w:themeColor="text1"/>
          <w:sz w:val="24"/>
          <w:szCs w:val="24"/>
        </w:rPr>
        <w:t xml:space="preserve"> </w:t>
      </w:r>
      <w:r w:rsidRPr="007F1DEE">
        <w:rPr>
          <w:rFonts w:cs="Times New Roman"/>
          <w:sz w:val="24"/>
          <w:szCs w:val="24"/>
        </w:rPr>
        <w:t>10.1002/14651858.CD006636.pub3.</w:t>
      </w:r>
    </w:p>
    <w:p w14:paraId="6883B077" w14:textId="77777777" w:rsidR="000D0888" w:rsidRPr="007F1DEE" w:rsidRDefault="007F1DEE" w:rsidP="007E44DD">
      <w:pPr>
        <w:numPr>
          <w:ilvl w:val="1"/>
          <w:numId w:val="15"/>
        </w:numPr>
        <w:rPr>
          <w:rFonts w:cs="Times New Roman"/>
          <w:color w:val="000000" w:themeColor="text1"/>
          <w:sz w:val="24"/>
          <w:szCs w:val="24"/>
        </w:rPr>
      </w:pPr>
      <w:r w:rsidRPr="007F1DEE">
        <w:rPr>
          <w:rFonts w:cs="Times New Roman"/>
          <w:sz w:val="24"/>
          <w:szCs w:val="24"/>
        </w:rPr>
        <w:t xml:space="preserve">Khianman B, Pattanittum P, Thinkhamrop J, </w:t>
      </w:r>
      <w:r w:rsidRPr="00FF28F4">
        <w:rPr>
          <w:rFonts w:cs="Times New Roman"/>
          <w:b/>
          <w:bCs/>
          <w:sz w:val="24"/>
          <w:szCs w:val="24"/>
        </w:rPr>
        <w:t>Lumbiganon P</w:t>
      </w:r>
      <w:r w:rsidRPr="007F1DEE">
        <w:rPr>
          <w:rFonts w:cs="Times New Roman"/>
          <w:sz w:val="24"/>
          <w:szCs w:val="24"/>
        </w:rPr>
        <w:t>. Relaxation therapy for preventing and treating preterm labour.</w:t>
      </w:r>
      <w:r w:rsidRPr="007F1DEE">
        <w:rPr>
          <w:rFonts w:cs="Times New Roman"/>
          <w:color w:val="000000" w:themeColor="text1"/>
          <w:sz w:val="24"/>
          <w:szCs w:val="24"/>
        </w:rPr>
        <w:t xml:space="preserve"> </w:t>
      </w:r>
      <w:r w:rsidRPr="007F1DEE">
        <w:rPr>
          <w:rFonts w:cs="Times New Roman"/>
          <w:i/>
          <w:iCs/>
          <w:sz w:val="24"/>
          <w:szCs w:val="24"/>
        </w:rPr>
        <w:t xml:space="preserve">Cochrane Database of Systematic Reviews </w:t>
      </w:r>
      <w:r w:rsidRPr="007F1DEE">
        <w:rPr>
          <w:rFonts w:cs="Times New Roman"/>
          <w:sz w:val="24"/>
          <w:szCs w:val="24"/>
        </w:rPr>
        <w:t>2012, Issue 8. Art. No.: CD007426. DOI: 10.1002/14651858.CD007426.pub2.</w:t>
      </w:r>
    </w:p>
    <w:p w14:paraId="1F15C343" w14:textId="77777777" w:rsidR="007F1DEE" w:rsidRPr="00636DC0" w:rsidRDefault="007F1DEE" w:rsidP="007E44DD">
      <w:pPr>
        <w:numPr>
          <w:ilvl w:val="1"/>
          <w:numId w:val="15"/>
        </w:numPr>
        <w:rPr>
          <w:rFonts w:cs="Times New Roman"/>
          <w:color w:val="000000" w:themeColor="text1"/>
          <w:sz w:val="24"/>
          <w:szCs w:val="24"/>
        </w:rPr>
      </w:pPr>
      <w:r w:rsidRPr="00636DC0">
        <w:rPr>
          <w:rFonts w:cs="Times New Roman"/>
          <w:b/>
          <w:bCs/>
          <w:sz w:val="24"/>
          <w:szCs w:val="24"/>
        </w:rPr>
        <w:t>Lumbiganon P</w:t>
      </w:r>
      <w:r w:rsidRPr="00636DC0">
        <w:rPr>
          <w:rFonts w:cs="Times New Roman"/>
          <w:sz w:val="24"/>
          <w:szCs w:val="24"/>
        </w:rPr>
        <w:t>, Martis R, Laopaiboon M, Festin MR, Ho JJ, Hakimi M. Antenatal breastfeeding education</w:t>
      </w:r>
      <w:r w:rsidRPr="00636DC0">
        <w:rPr>
          <w:rFonts w:cs="Times New Roman"/>
          <w:color w:val="000000" w:themeColor="text1"/>
          <w:sz w:val="24"/>
          <w:szCs w:val="24"/>
        </w:rPr>
        <w:t xml:space="preserve"> </w:t>
      </w:r>
      <w:r w:rsidRPr="00636DC0">
        <w:rPr>
          <w:rFonts w:cs="Times New Roman"/>
          <w:sz w:val="24"/>
          <w:szCs w:val="24"/>
        </w:rPr>
        <w:t xml:space="preserve">for increasing breastfeeding duration. </w:t>
      </w:r>
      <w:r w:rsidRPr="00636DC0">
        <w:rPr>
          <w:rFonts w:cs="Times New Roman"/>
          <w:i/>
          <w:iCs/>
          <w:sz w:val="24"/>
          <w:szCs w:val="24"/>
        </w:rPr>
        <w:t xml:space="preserve">Cochrane Database of Systematic Reviews </w:t>
      </w:r>
      <w:r w:rsidRPr="00636DC0">
        <w:rPr>
          <w:rFonts w:cs="Times New Roman"/>
          <w:sz w:val="24"/>
          <w:szCs w:val="24"/>
        </w:rPr>
        <w:t>2012, Issue 9. Art. No.: CD006425. DOI:</w:t>
      </w:r>
      <w:r w:rsidR="00636DC0" w:rsidRPr="00636DC0">
        <w:rPr>
          <w:rFonts w:cs="Times New Roman"/>
          <w:color w:val="000000" w:themeColor="text1"/>
          <w:sz w:val="24"/>
          <w:szCs w:val="24"/>
        </w:rPr>
        <w:t xml:space="preserve"> </w:t>
      </w:r>
      <w:r w:rsidRPr="00636DC0">
        <w:rPr>
          <w:rFonts w:cs="Times New Roman"/>
          <w:sz w:val="24"/>
          <w:szCs w:val="24"/>
        </w:rPr>
        <w:t>10.1002/14651858.CD006425.pub3.</w:t>
      </w:r>
    </w:p>
    <w:p w14:paraId="20F0A8C0" w14:textId="77777777" w:rsidR="0094496B" w:rsidRPr="0094496B" w:rsidRDefault="0094496B" w:rsidP="007E44DD">
      <w:pPr>
        <w:pStyle w:val="ListParagraph"/>
        <w:numPr>
          <w:ilvl w:val="1"/>
          <w:numId w:val="15"/>
        </w:numPr>
        <w:rPr>
          <w:rFonts w:cs="Times New Roman"/>
          <w:color w:val="000000" w:themeColor="text1"/>
          <w:sz w:val="24"/>
          <w:szCs w:val="24"/>
        </w:rPr>
      </w:pPr>
      <w:r w:rsidRPr="0094496B">
        <w:rPr>
          <w:rFonts w:cs="Times New Roman"/>
          <w:sz w:val="24"/>
          <w:szCs w:val="24"/>
        </w:rPr>
        <w:t xml:space="preserve">Sinawat S, Buppasiri P, </w:t>
      </w:r>
      <w:r w:rsidRPr="00FF28F4">
        <w:rPr>
          <w:rFonts w:cs="Times New Roman"/>
          <w:b/>
          <w:bCs/>
          <w:sz w:val="24"/>
          <w:szCs w:val="24"/>
        </w:rPr>
        <w:t>Lumbiganon P</w:t>
      </w:r>
      <w:r w:rsidRPr="0094496B">
        <w:rPr>
          <w:rFonts w:cs="Times New Roman"/>
          <w:sz w:val="24"/>
          <w:szCs w:val="24"/>
        </w:rPr>
        <w:t>, Pattanittum P. Long versus short course treatment with metformin and clomiphene</w:t>
      </w:r>
      <w:r w:rsidRPr="0094496B">
        <w:rPr>
          <w:rFonts w:cs="Times New Roman"/>
          <w:color w:val="000000" w:themeColor="text1"/>
          <w:sz w:val="24"/>
          <w:szCs w:val="24"/>
        </w:rPr>
        <w:t xml:space="preserve"> </w:t>
      </w:r>
      <w:r w:rsidRPr="0094496B">
        <w:rPr>
          <w:rFonts w:cs="Times New Roman"/>
          <w:sz w:val="24"/>
          <w:szCs w:val="24"/>
        </w:rPr>
        <w:t xml:space="preserve">citrate for ovulation induction in women with PCOS. </w:t>
      </w:r>
      <w:r w:rsidRPr="0094496B">
        <w:rPr>
          <w:rFonts w:cs="Times New Roman"/>
          <w:i/>
          <w:iCs/>
          <w:sz w:val="24"/>
          <w:szCs w:val="24"/>
        </w:rPr>
        <w:t xml:space="preserve">Cochrane Database of Systematic Reviews </w:t>
      </w:r>
      <w:r w:rsidRPr="0094496B">
        <w:rPr>
          <w:rFonts w:cs="Times New Roman"/>
          <w:sz w:val="24"/>
          <w:szCs w:val="24"/>
        </w:rPr>
        <w:t>2012, Issue 10. Art. No.: CD006226.</w:t>
      </w:r>
      <w:r w:rsidRPr="0094496B">
        <w:rPr>
          <w:rFonts w:cs="Times New Roman"/>
          <w:color w:val="000000" w:themeColor="text1"/>
          <w:sz w:val="24"/>
          <w:szCs w:val="24"/>
        </w:rPr>
        <w:t xml:space="preserve"> </w:t>
      </w:r>
      <w:r w:rsidRPr="0094496B">
        <w:rPr>
          <w:rFonts w:cs="Times New Roman"/>
          <w:sz w:val="24"/>
          <w:szCs w:val="24"/>
        </w:rPr>
        <w:t>DOI: 10.1002/14651858.CD006226.pub3.</w:t>
      </w:r>
    </w:p>
    <w:p w14:paraId="4B868532" w14:textId="77777777" w:rsidR="00DA63FB" w:rsidRDefault="00DA63FB" w:rsidP="007E44DD">
      <w:pPr>
        <w:numPr>
          <w:ilvl w:val="1"/>
          <w:numId w:val="15"/>
        </w:numPr>
        <w:rPr>
          <w:rFonts w:cs="Times New Roman"/>
          <w:color w:val="000000" w:themeColor="text1"/>
          <w:sz w:val="24"/>
          <w:szCs w:val="24"/>
        </w:rPr>
      </w:pPr>
      <w:r w:rsidRPr="00DA63FB">
        <w:rPr>
          <w:rFonts w:cs="Times New Roman"/>
          <w:sz w:val="24"/>
          <w:szCs w:val="24"/>
        </w:rPr>
        <w:t xml:space="preserve">Khanprakob T, Laopaiboon M, </w:t>
      </w:r>
      <w:r w:rsidRPr="00FF28F4">
        <w:rPr>
          <w:rFonts w:cs="Times New Roman"/>
          <w:b/>
          <w:bCs/>
          <w:sz w:val="24"/>
          <w:szCs w:val="24"/>
        </w:rPr>
        <w:t>Lumbiganon P</w:t>
      </w:r>
      <w:r w:rsidRPr="00DA63FB">
        <w:rPr>
          <w:rFonts w:cs="Times New Roman"/>
          <w:sz w:val="24"/>
          <w:szCs w:val="24"/>
        </w:rPr>
        <w:t>, Sangkomkamhang US. Cyclo-oxygenase (COX) inhibitors</w:t>
      </w:r>
      <w:r w:rsidRPr="00DA63FB">
        <w:rPr>
          <w:rFonts w:cs="Times New Roman"/>
          <w:color w:val="000000" w:themeColor="text1"/>
          <w:sz w:val="24"/>
          <w:szCs w:val="24"/>
        </w:rPr>
        <w:t xml:space="preserve"> </w:t>
      </w:r>
      <w:r w:rsidRPr="00DA63FB">
        <w:rPr>
          <w:rFonts w:cs="Times New Roman"/>
          <w:sz w:val="24"/>
          <w:szCs w:val="24"/>
        </w:rPr>
        <w:t xml:space="preserve">for preventing preterm labour. </w:t>
      </w:r>
      <w:r w:rsidRPr="00DA63FB">
        <w:rPr>
          <w:rFonts w:cs="Times New Roman"/>
          <w:i/>
          <w:iCs/>
          <w:sz w:val="24"/>
          <w:szCs w:val="24"/>
        </w:rPr>
        <w:t xml:space="preserve">Cochrane Database of Systematic Reviews </w:t>
      </w:r>
      <w:r w:rsidRPr="00DA63FB">
        <w:rPr>
          <w:rFonts w:cs="Times New Roman"/>
          <w:sz w:val="24"/>
          <w:szCs w:val="24"/>
        </w:rPr>
        <w:t>2012, Issue 10. Art. No.: CD007748. DOI:</w:t>
      </w:r>
      <w:r>
        <w:rPr>
          <w:rFonts w:cs="Times New Roman"/>
          <w:color w:val="000000" w:themeColor="text1"/>
          <w:sz w:val="24"/>
          <w:szCs w:val="24"/>
        </w:rPr>
        <w:t xml:space="preserve"> </w:t>
      </w:r>
      <w:r w:rsidRPr="00DA63FB">
        <w:rPr>
          <w:rFonts w:cs="Times New Roman"/>
          <w:sz w:val="24"/>
          <w:szCs w:val="24"/>
        </w:rPr>
        <w:t>10.1002/14651858.CD007748.pub2.</w:t>
      </w:r>
    </w:p>
    <w:p w14:paraId="02B0B8E4" w14:textId="77777777" w:rsidR="00E37B5D" w:rsidRPr="00FF28F4" w:rsidRDefault="00E37B5D" w:rsidP="007E44DD">
      <w:pPr>
        <w:numPr>
          <w:ilvl w:val="1"/>
          <w:numId w:val="15"/>
        </w:numPr>
        <w:rPr>
          <w:rFonts w:cs="Times New Roman"/>
          <w:color w:val="000000" w:themeColor="text1"/>
          <w:sz w:val="24"/>
          <w:szCs w:val="24"/>
        </w:rPr>
      </w:pPr>
      <w:r w:rsidRPr="00FF28F4">
        <w:rPr>
          <w:rFonts w:cs="Times New Roman"/>
          <w:sz w:val="24"/>
          <w:szCs w:val="24"/>
        </w:rPr>
        <w:t>Pattanittum P, Laopaiboon M, Moher D, </w:t>
      </w:r>
      <w:r w:rsidRPr="00FF28F4">
        <w:rPr>
          <w:rFonts w:cs="Times New Roman"/>
          <w:b/>
          <w:bCs/>
          <w:sz w:val="24"/>
          <w:szCs w:val="24"/>
        </w:rPr>
        <w:t>Lumbiganon</w:t>
      </w:r>
      <w:r w:rsidRPr="00FF28F4">
        <w:rPr>
          <w:rFonts w:cs="Times New Roman"/>
          <w:sz w:val="24"/>
          <w:szCs w:val="24"/>
        </w:rPr>
        <w:t xml:space="preserve"> P, Ngamjarus C. </w:t>
      </w:r>
      <w:r w:rsidR="00FF28F4" w:rsidRPr="00FF28F4">
        <w:rPr>
          <w:rFonts w:cs="Times New Roman"/>
          <w:sz w:val="24"/>
          <w:szCs w:val="24"/>
        </w:rPr>
        <w:t xml:space="preserve">A comparison of statistical methods for identifying out-of-date systematic reviews. </w:t>
      </w:r>
      <w:r w:rsidRPr="00FF28F4">
        <w:rPr>
          <w:rFonts w:cs="Times New Roman"/>
          <w:sz w:val="24"/>
          <w:szCs w:val="24"/>
        </w:rPr>
        <w:t>PLoS One. 2012;</w:t>
      </w:r>
      <w:r w:rsidR="00FF28F4" w:rsidRPr="00FF28F4">
        <w:rPr>
          <w:rFonts w:cs="Times New Roman"/>
          <w:sz w:val="24"/>
          <w:szCs w:val="24"/>
        </w:rPr>
        <w:t xml:space="preserve"> </w:t>
      </w:r>
      <w:r w:rsidRPr="00FF28F4">
        <w:rPr>
          <w:rFonts w:cs="Times New Roman"/>
          <w:sz w:val="24"/>
          <w:szCs w:val="24"/>
        </w:rPr>
        <w:t>7(11):</w:t>
      </w:r>
      <w:r w:rsidR="00FF28F4" w:rsidRPr="00FF28F4">
        <w:rPr>
          <w:rFonts w:cs="Times New Roman"/>
          <w:sz w:val="24"/>
          <w:szCs w:val="24"/>
        </w:rPr>
        <w:t xml:space="preserve"> </w:t>
      </w:r>
      <w:r w:rsidRPr="00FF28F4">
        <w:rPr>
          <w:rFonts w:cs="Times New Roman"/>
          <w:sz w:val="24"/>
          <w:szCs w:val="24"/>
        </w:rPr>
        <w:t>e48894</w:t>
      </w:r>
      <w:r w:rsidRPr="00FF28F4">
        <w:rPr>
          <w:rFonts w:ascii="Arial" w:hAnsi="Arial" w:cs="Arial"/>
          <w:color w:val="000000"/>
          <w:sz w:val="26"/>
          <w:szCs w:val="26"/>
        </w:rPr>
        <w:t>.</w:t>
      </w:r>
    </w:p>
    <w:p w14:paraId="50B1C19E" w14:textId="77777777" w:rsidR="00FF28F4" w:rsidRPr="00DF13A3" w:rsidRDefault="002A6F8C" w:rsidP="007E44DD">
      <w:pPr>
        <w:numPr>
          <w:ilvl w:val="1"/>
          <w:numId w:val="15"/>
        </w:numPr>
        <w:rPr>
          <w:rFonts w:cs="Times New Roman"/>
          <w:sz w:val="24"/>
          <w:szCs w:val="24"/>
        </w:rPr>
      </w:pPr>
      <w:hyperlink r:id="rId52" w:history="1">
        <w:r w:rsidR="00FF28F4" w:rsidRPr="00DF13A3">
          <w:rPr>
            <w:rStyle w:val="Hyperlink"/>
            <w:rFonts w:cs="Times New Roman"/>
            <w:color w:val="auto"/>
            <w:sz w:val="24"/>
            <w:szCs w:val="24"/>
            <w:u w:val="none"/>
          </w:rPr>
          <w:t>Sangkomkamhang US</w:t>
        </w:r>
      </w:hyperlink>
      <w:r w:rsidR="00FF28F4" w:rsidRPr="00DF13A3">
        <w:rPr>
          <w:rFonts w:cs="Times New Roman"/>
          <w:sz w:val="24"/>
          <w:szCs w:val="24"/>
        </w:rPr>
        <w:t>,</w:t>
      </w:r>
      <w:r w:rsidR="00FF28F4" w:rsidRPr="00DF13A3">
        <w:rPr>
          <w:rStyle w:val="apple-converted-space"/>
          <w:rFonts w:cs="Times New Roman"/>
          <w:sz w:val="24"/>
          <w:szCs w:val="24"/>
        </w:rPr>
        <w:t> </w:t>
      </w:r>
      <w:hyperlink r:id="rId53" w:history="1">
        <w:r w:rsidR="00FF28F4" w:rsidRPr="00DF13A3">
          <w:rPr>
            <w:rStyle w:val="highlight"/>
            <w:rFonts w:cs="Times New Roman"/>
            <w:b/>
            <w:bCs/>
            <w:sz w:val="24"/>
            <w:szCs w:val="24"/>
          </w:rPr>
          <w:t>Lumbiganon</w:t>
        </w:r>
        <w:r w:rsidR="00FF28F4" w:rsidRPr="00DF13A3">
          <w:rPr>
            <w:rStyle w:val="apple-converted-space"/>
            <w:rFonts w:cs="Times New Roman"/>
            <w:b/>
            <w:bCs/>
            <w:sz w:val="24"/>
            <w:szCs w:val="24"/>
          </w:rPr>
          <w:t> </w:t>
        </w:r>
        <w:r w:rsidR="00FF28F4" w:rsidRPr="00DF13A3">
          <w:rPr>
            <w:rStyle w:val="Hyperlink"/>
            <w:rFonts w:cs="Times New Roman"/>
            <w:b/>
            <w:bCs/>
            <w:color w:val="auto"/>
            <w:sz w:val="24"/>
            <w:szCs w:val="24"/>
            <w:u w:val="none"/>
          </w:rPr>
          <w:t>P</w:t>
        </w:r>
      </w:hyperlink>
      <w:r w:rsidR="00FF28F4" w:rsidRPr="00DF13A3">
        <w:rPr>
          <w:rFonts w:cs="Times New Roman"/>
          <w:sz w:val="24"/>
          <w:szCs w:val="24"/>
        </w:rPr>
        <w:t>,</w:t>
      </w:r>
      <w:r w:rsidR="00FF28F4" w:rsidRPr="00DF13A3">
        <w:rPr>
          <w:rStyle w:val="apple-converted-space"/>
          <w:rFonts w:cs="Times New Roman"/>
          <w:sz w:val="24"/>
          <w:szCs w:val="24"/>
        </w:rPr>
        <w:t> </w:t>
      </w:r>
      <w:hyperlink r:id="rId54" w:history="1">
        <w:r w:rsidR="00FF28F4" w:rsidRPr="00DF13A3">
          <w:rPr>
            <w:rStyle w:val="Hyperlink"/>
            <w:rFonts w:cs="Times New Roman"/>
            <w:color w:val="auto"/>
            <w:sz w:val="24"/>
            <w:szCs w:val="24"/>
            <w:u w:val="none"/>
          </w:rPr>
          <w:t>Laopaiboon M</w:t>
        </w:r>
      </w:hyperlink>
      <w:r w:rsidR="00FF28F4" w:rsidRPr="00DF13A3">
        <w:rPr>
          <w:rFonts w:cs="Times New Roman"/>
          <w:sz w:val="24"/>
          <w:szCs w:val="24"/>
        </w:rPr>
        <w:t>,</w:t>
      </w:r>
      <w:r w:rsidR="00FF28F4" w:rsidRPr="00DF13A3">
        <w:rPr>
          <w:rStyle w:val="apple-converted-space"/>
          <w:rFonts w:cs="Times New Roman"/>
          <w:sz w:val="24"/>
          <w:szCs w:val="24"/>
        </w:rPr>
        <w:t> </w:t>
      </w:r>
      <w:hyperlink r:id="rId55" w:history="1">
        <w:r w:rsidR="00FF28F4" w:rsidRPr="00DF13A3">
          <w:rPr>
            <w:rStyle w:val="Hyperlink"/>
            <w:rFonts w:cs="Times New Roman"/>
            <w:color w:val="auto"/>
            <w:sz w:val="24"/>
            <w:szCs w:val="24"/>
            <w:u w:val="none"/>
          </w:rPr>
          <w:t>Mol BW</w:t>
        </w:r>
      </w:hyperlink>
      <w:r w:rsidR="00FF28F4" w:rsidRPr="00DF13A3">
        <w:rPr>
          <w:rFonts w:cs="Times New Roman"/>
          <w:sz w:val="24"/>
          <w:szCs w:val="24"/>
        </w:rPr>
        <w:t xml:space="preserve">. Progestogens or progestogen-releasing intrauterine systems for uterine fibroids. </w:t>
      </w:r>
      <w:hyperlink r:id="rId56" w:tooltip="The Cochrane database of systematic reviews." w:history="1">
        <w:r w:rsidR="00FF28F4" w:rsidRPr="00DF13A3">
          <w:rPr>
            <w:rStyle w:val="Hyperlink"/>
            <w:rFonts w:cs="Times New Roman"/>
            <w:color w:val="auto"/>
            <w:sz w:val="24"/>
            <w:szCs w:val="24"/>
            <w:u w:val="none"/>
          </w:rPr>
          <w:t>Cochrane Database Syst Rev.</w:t>
        </w:r>
      </w:hyperlink>
      <w:r w:rsidR="00FF28F4" w:rsidRPr="00DF13A3">
        <w:rPr>
          <w:rStyle w:val="apple-converted-space"/>
          <w:rFonts w:cs="Times New Roman"/>
          <w:sz w:val="24"/>
          <w:szCs w:val="24"/>
        </w:rPr>
        <w:t> </w:t>
      </w:r>
      <w:r w:rsidR="00FF28F4" w:rsidRPr="00DF13A3">
        <w:rPr>
          <w:rFonts w:cs="Times New Roman"/>
          <w:sz w:val="24"/>
          <w:szCs w:val="24"/>
        </w:rPr>
        <w:t>2013 Feb 28; 2: CD008994. doi: 10.1002/14651858.CD008994.pub2.</w:t>
      </w:r>
    </w:p>
    <w:p w14:paraId="4E5DAC7B" w14:textId="77777777" w:rsidR="00F43118" w:rsidRPr="00DF13A3" w:rsidRDefault="002A6F8C" w:rsidP="007E44DD">
      <w:pPr>
        <w:numPr>
          <w:ilvl w:val="1"/>
          <w:numId w:val="15"/>
        </w:numPr>
        <w:rPr>
          <w:rFonts w:cs="Times New Roman"/>
          <w:sz w:val="24"/>
          <w:szCs w:val="24"/>
        </w:rPr>
      </w:pPr>
      <w:hyperlink r:id="rId57" w:history="1">
        <w:r w:rsidR="00FF28F4" w:rsidRPr="00DF13A3">
          <w:rPr>
            <w:rStyle w:val="Hyperlink"/>
            <w:rFonts w:cs="Times New Roman"/>
            <w:color w:val="auto"/>
            <w:sz w:val="24"/>
            <w:szCs w:val="24"/>
            <w:u w:val="none"/>
          </w:rPr>
          <w:t>Vogel JP</w:t>
        </w:r>
      </w:hyperlink>
      <w:r w:rsidR="00FF28F4" w:rsidRPr="00DF13A3">
        <w:rPr>
          <w:rFonts w:cs="Times New Roman"/>
          <w:sz w:val="24"/>
          <w:szCs w:val="24"/>
        </w:rPr>
        <w:t>,</w:t>
      </w:r>
      <w:r w:rsidR="00FF28F4" w:rsidRPr="00DF13A3">
        <w:rPr>
          <w:rStyle w:val="apple-converted-space"/>
          <w:rFonts w:cs="Times New Roman"/>
          <w:sz w:val="24"/>
          <w:szCs w:val="24"/>
        </w:rPr>
        <w:t> </w:t>
      </w:r>
      <w:hyperlink r:id="rId58" w:history="1">
        <w:r w:rsidR="00FF28F4" w:rsidRPr="00DF13A3">
          <w:rPr>
            <w:rStyle w:val="Hyperlink"/>
            <w:rFonts w:cs="Times New Roman"/>
            <w:color w:val="auto"/>
            <w:sz w:val="24"/>
            <w:szCs w:val="24"/>
            <w:u w:val="none"/>
          </w:rPr>
          <w:t>Ndema HA</w:t>
        </w:r>
      </w:hyperlink>
      <w:r w:rsidR="00FF28F4" w:rsidRPr="00DF13A3">
        <w:rPr>
          <w:rFonts w:cs="Times New Roman"/>
          <w:sz w:val="24"/>
          <w:szCs w:val="24"/>
        </w:rPr>
        <w:t>,</w:t>
      </w:r>
      <w:r w:rsidR="00FF28F4" w:rsidRPr="00DF13A3">
        <w:rPr>
          <w:rStyle w:val="apple-converted-space"/>
          <w:rFonts w:cs="Times New Roman"/>
          <w:sz w:val="24"/>
          <w:szCs w:val="24"/>
        </w:rPr>
        <w:t> </w:t>
      </w:r>
      <w:hyperlink r:id="rId59" w:history="1">
        <w:r w:rsidR="00FF28F4" w:rsidRPr="00DF13A3">
          <w:rPr>
            <w:rStyle w:val="Hyperlink"/>
            <w:rFonts w:cs="Times New Roman"/>
            <w:color w:val="auto"/>
            <w:sz w:val="24"/>
            <w:szCs w:val="24"/>
            <w:u w:val="none"/>
          </w:rPr>
          <w:t>Souza JP</w:t>
        </w:r>
      </w:hyperlink>
      <w:r w:rsidR="00FF28F4" w:rsidRPr="00DF13A3">
        <w:rPr>
          <w:rFonts w:cs="Times New Roman"/>
          <w:sz w:val="24"/>
          <w:szCs w:val="24"/>
        </w:rPr>
        <w:t>,</w:t>
      </w:r>
      <w:r w:rsidR="00FF28F4" w:rsidRPr="00DF13A3">
        <w:rPr>
          <w:rStyle w:val="apple-converted-space"/>
          <w:rFonts w:cs="Times New Roman"/>
          <w:sz w:val="24"/>
          <w:szCs w:val="24"/>
        </w:rPr>
        <w:t> </w:t>
      </w:r>
      <w:hyperlink r:id="rId60" w:history="1">
        <w:r w:rsidR="00FF28F4" w:rsidRPr="00DF13A3">
          <w:rPr>
            <w:rStyle w:val="Hyperlink"/>
            <w:rFonts w:cs="Times New Roman"/>
            <w:color w:val="auto"/>
            <w:sz w:val="24"/>
            <w:szCs w:val="24"/>
            <w:u w:val="none"/>
          </w:rPr>
          <w:t>Gülmezoglu MA</w:t>
        </w:r>
      </w:hyperlink>
      <w:r w:rsidR="00FF28F4" w:rsidRPr="00DF13A3">
        <w:rPr>
          <w:rFonts w:cs="Times New Roman"/>
          <w:sz w:val="24"/>
          <w:szCs w:val="24"/>
        </w:rPr>
        <w:t>,</w:t>
      </w:r>
      <w:r w:rsidR="00FF28F4" w:rsidRPr="00DF13A3">
        <w:rPr>
          <w:rStyle w:val="apple-converted-space"/>
          <w:rFonts w:cs="Times New Roman"/>
          <w:sz w:val="24"/>
          <w:szCs w:val="24"/>
        </w:rPr>
        <w:t> </w:t>
      </w:r>
      <w:hyperlink r:id="rId61" w:history="1">
        <w:r w:rsidR="00FF28F4" w:rsidRPr="00DF13A3">
          <w:rPr>
            <w:rStyle w:val="Hyperlink"/>
            <w:rFonts w:cs="Times New Roman"/>
            <w:color w:val="auto"/>
            <w:sz w:val="24"/>
            <w:szCs w:val="24"/>
            <w:u w:val="none"/>
          </w:rPr>
          <w:t>Dowswell T</w:t>
        </w:r>
      </w:hyperlink>
      <w:r w:rsidR="00FF28F4" w:rsidRPr="00DF13A3">
        <w:rPr>
          <w:rFonts w:cs="Times New Roman"/>
          <w:sz w:val="24"/>
          <w:szCs w:val="24"/>
        </w:rPr>
        <w:t>,</w:t>
      </w:r>
      <w:r w:rsidR="00FF28F4" w:rsidRPr="00DF13A3">
        <w:rPr>
          <w:rStyle w:val="apple-converted-space"/>
          <w:rFonts w:cs="Times New Roman"/>
          <w:sz w:val="24"/>
          <w:szCs w:val="24"/>
        </w:rPr>
        <w:t> </w:t>
      </w:r>
      <w:hyperlink r:id="rId62" w:history="1">
        <w:r w:rsidR="00FF28F4" w:rsidRPr="00DF13A3">
          <w:rPr>
            <w:rStyle w:val="Hyperlink"/>
            <w:rFonts w:cs="Times New Roman"/>
            <w:color w:val="auto"/>
            <w:sz w:val="24"/>
            <w:szCs w:val="24"/>
            <w:u w:val="none"/>
          </w:rPr>
          <w:t>Carroli G</w:t>
        </w:r>
      </w:hyperlink>
      <w:r w:rsidR="00FF28F4" w:rsidRPr="00DF13A3">
        <w:rPr>
          <w:rFonts w:cs="Times New Roman"/>
          <w:sz w:val="24"/>
          <w:szCs w:val="24"/>
        </w:rPr>
        <w:t>,</w:t>
      </w:r>
      <w:r w:rsidR="00FF28F4" w:rsidRPr="00DF13A3">
        <w:rPr>
          <w:rStyle w:val="apple-converted-space"/>
          <w:rFonts w:cs="Times New Roman"/>
          <w:sz w:val="24"/>
          <w:szCs w:val="24"/>
        </w:rPr>
        <w:t> </w:t>
      </w:r>
      <w:hyperlink r:id="rId63" w:history="1">
        <w:r w:rsidR="00FF28F4" w:rsidRPr="00DF13A3">
          <w:rPr>
            <w:rStyle w:val="Hyperlink"/>
            <w:rFonts w:cs="Times New Roman"/>
            <w:color w:val="auto"/>
            <w:sz w:val="24"/>
            <w:szCs w:val="24"/>
            <w:u w:val="none"/>
          </w:rPr>
          <w:t>Baaqeel HS</w:t>
        </w:r>
      </w:hyperlink>
      <w:r w:rsidR="00FF28F4" w:rsidRPr="00DF13A3">
        <w:rPr>
          <w:rFonts w:cs="Times New Roman"/>
          <w:sz w:val="24"/>
          <w:szCs w:val="24"/>
        </w:rPr>
        <w:t>,</w:t>
      </w:r>
      <w:r w:rsidR="00FF28F4" w:rsidRPr="00DF13A3">
        <w:rPr>
          <w:rStyle w:val="apple-converted-space"/>
          <w:rFonts w:cs="Times New Roman"/>
          <w:sz w:val="24"/>
          <w:szCs w:val="24"/>
        </w:rPr>
        <w:t> </w:t>
      </w:r>
      <w:hyperlink r:id="rId64" w:history="1">
        <w:r w:rsidR="00FF28F4" w:rsidRPr="00DF13A3">
          <w:rPr>
            <w:rStyle w:val="highlight"/>
            <w:rFonts w:cs="Times New Roman"/>
            <w:b/>
            <w:bCs/>
            <w:sz w:val="24"/>
            <w:szCs w:val="24"/>
          </w:rPr>
          <w:t>Lumbiganon</w:t>
        </w:r>
        <w:r w:rsidR="00FF28F4" w:rsidRPr="00DF13A3">
          <w:rPr>
            <w:rStyle w:val="apple-converted-space"/>
            <w:rFonts w:cs="Times New Roman"/>
            <w:b/>
            <w:bCs/>
            <w:sz w:val="24"/>
            <w:szCs w:val="24"/>
          </w:rPr>
          <w:t> </w:t>
        </w:r>
        <w:r w:rsidR="00FF28F4" w:rsidRPr="00DF13A3">
          <w:rPr>
            <w:rStyle w:val="Hyperlink"/>
            <w:rFonts w:cs="Times New Roman"/>
            <w:b/>
            <w:bCs/>
            <w:color w:val="auto"/>
            <w:sz w:val="24"/>
            <w:szCs w:val="24"/>
            <w:u w:val="none"/>
          </w:rPr>
          <w:t>P</w:t>
        </w:r>
      </w:hyperlink>
      <w:r w:rsidR="00FF28F4" w:rsidRPr="00DF13A3">
        <w:rPr>
          <w:rFonts w:cs="Times New Roman"/>
          <w:sz w:val="24"/>
          <w:szCs w:val="24"/>
        </w:rPr>
        <w:t>,</w:t>
      </w:r>
      <w:r w:rsidR="00FF28F4" w:rsidRPr="00DF13A3">
        <w:rPr>
          <w:rStyle w:val="apple-converted-space"/>
          <w:rFonts w:cs="Times New Roman"/>
          <w:sz w:val="24"/>
          <w:szCs w:val="24"/>
        </w:rPr>
        <w:t> </w:t>
      </w:r>
      <w:hyperlink r:id="rId65" w:history="1">
        <w:r w:rsidR="00FF28F4" w:rsidRPr="00DF13A3">
          <w:rPr>
            <w:rStyle w:val="Hyperlink"/>
            <w:rFonts w:cs="Times New Roman"/>
            <w:color w:val="auto"/>
            <w:sz w:val="24"/>
            <w:szCs w:val="24"/>
            <w:u w:val="none"/>
          </w:rPr>
          <w:t>Piaggio G</w:t>
        </w:r>
      </w:hyperlink>
      <w:r w:rsidR="00FF28F4" w:rsidRPr="00DF13A3">
        <w:rPr>
          <w:rFonts w:cs="Times New Roman"/>
          <w:sz w:val="24"/>
          <w:szCs w:val="24"/>
        </w:rPr>
        <w:t>,</w:t>
      </w:r>
      <w:r w:rsidR="00FF28F4" w:rsidRPr="00DF13A3">
        <w:rPr>
          <w:rStyle w:val="apple-converted-space"/>
          <w:rFonts w:cs="Times New Roman"/>
          <w:sz w:val="24"/>
          <w:szCs w:val="24"/>
        </w:rPr>
        <w:t> </w:t>
      </w:r>
      <w:hyperlink r:id="rId66" w:history="1">
        <w:r w:rsidR="00FF28F4" w:rsidRPr="00DF13A3">
          <w:rPr>
            <w:rStyle w:val="Hyperlink"/>
            <w:rFonts w:cs="Times New Roman"/>
            <w:color w:val="auto"/>
            <w:sz w:val="24"/>
            <w:szCs w:val="24"/>
            <w:u w:val="none"/>
          </w:rPr>
          <w:t>Oladapo OT</w:t>
        </w:r>
      </w:hyperlink>
      <w:r w:rsidR="00FF28F4" w:rsidRPr="00DF13A3">
        <w:rPr>
          <w:rFonts w:cs="Times New Roman"/>
          <w:sz w:val="24"/>
          <w:szCs w:val="24"/>
        </w:rPr>
        <w:t xml:space="preserve">. Antenatal care packages with reduced visits and perinatal mortality: a secondary analysis of the WHO Antenatal Care Trial. </w:t>
      </w:r>
      <w:hyperlink r:id="rId67" w:tooltip="Reproductive health." w:history="1">
        <w:r w:rsidR="00FF28F4" w:rsidRPr="00DF13A3">
          <w:rPr>
            <w:rStyle w:val="Hyperlink"/>
            <w:rFonts w:cs="Times New Roman"/>
            <w:color w:val="auto"/>
            <w:sz w:val="24"/>
            <w:szCs w:val="24"/>
            <w:u w:val="none"/>
          </w:rPr>
          <w:t>Reprod Health.</w:t>
        </w:r>
      </w:hyperlink>
      <w:r w:rsidR="00FF28F4" w:rsidRPr="00DF13A3">
        <w:rPr>
          <w:rStyle w:val="apple-converted-space"/>
          <w:rFonts w:cs="Times New Roman"/>
          <w:sz w:val="24"/>
          <w:szCs w:val="24"/>
        </w:rPr>
        <w:t> </w:t>
      </w:r>
      <w:r w:rsidR="00FF28F4" w:rsidRPr="00DF13A3">
        <w:rPr>
          <w:rFonts w:cs="Times New Roman"/>
          <w:sz w:val="24"/>
          <w:szCs w:val="24"/>
        </w:rPr>
        <w:t>2013 Apr 12;</w:t>
      </w:r>
      <w:r w:rsidR="002B37D2" w:rsidRPr="00DF13A3">
        <w:rPr>
          <w:rFonts w:cs="Times New Roman"/>
          <w:sz w:val="24"/>
          <w:szCs w:val="24"/>
        </w:rPr>
        <w:t xml:space="preserve"> </w:t>
      </w:r>
      <w:r w:rsidR="00FF28F4" w:rsidRPr="00DF13A3">
        <w:rPr>
          <w:rFonts w:cs="Times New Roman"/>
          <w:sz w:val="24"/>
          <w:szCs w:val="24"/>
        </w:rPr>
        <w:t>10(1):19.</w:t>
      </w:r>
    </w:p>
    <w:p w14:paraId="7AAED29B" w14:textId="77777777" w:rsidR="00F43118" w:rsidRPr="00DF13A3" w:rsidRDefault="002A6F8C" w:rsidP="007E44DD">
      <w:pPr>
        <w:numPr>
          <w:ilvl w:val="1"/>
          <w:numId w:val="15"/>
        </w:numPr>
        <w:rPr>
          <w:rFonts w:cs="Times New Roman"/>
          <w:sz w:val="24"/>
          <w:szCs w:val="24"/>
        </w:rPr>
      </w:pPr>
      <w:hyperlink r:id="rId68" w:history="1">
        <w:r w:rsidR="00F43118" w:rsidRPr="00DF13A3">
          <w:rPr>
            <w:rStyle w:val="Hyperlink"/>
            <w:rFonts w:cs="Times New Roman"/>
            <w:color w:val="auto"/>
            <w:sz w:val="24"/>
            <w:szCs w:val="24"/>
            <w:u w:val="none"/>
          </w:rPr>
          <w:t>Tangjitgamol S</w:t>
        </w:r>
      </w:hyperlink>
      <w:r w:rsidR="00F43118" w:rsidRPr="00DF13A3">
        <w:rPr>
          <w:rFonts w:cs="Times New Roman"/>
          <w:sz w:val="24"/>
          <w:szCs w:val="24"/>
        </w:rPr>
        <w:t>,</w:t>
      </w:r>
      <w:r w:rsidR="00F43118" w:rsidRPr="00DF13A3">
        <w:rPr>
          <w:rStyle w:val="apple-converted-space"/>
          <w:rFonts w:cs="Times New Roman"/>
          <w:sz w:val="24"/>
          <w:szCs w:val="24"/>
        </w:rPr>
        <w:t> </w:t>
      </w:r>
      <w:hyperlink r:id="rId69" w:history="1">
        <w:r w:rsidR="00F43118" w:rsidRPr="00DF13A3">
          <w:rPr>
            <w:rStyle w:val="Hyperlink"/>
            <w:rFonts w:cs="Times New Roman"/>
            <w:color w:val="auto"/>
            <w:sz w:val="24"/>
            <w:szCs w:val="24"/>
            <w:u w:val="none"/>
          </w:rPr>
          <w:t>Manusirivithaya S</w:t>
        </w:r>
      </w:hyperlink>
      <w:r w:rsidR="00F43118" w:rsidRPr="00DF13A3">
        <w:rPr>
          <w:rFonts w:cs="Times New Roman"/>
          <w:sz w:val="24"/>
          <w:szCs w:val="24"/>
        </w:rPr>
        <w:t>,</w:t>
      </w:r>
      <w:r w:rsidR="00F43118" w:rsidRPr="00DF13A3">
        <w:rPr>
          <w:rStyle w:val="apple-converted-space"/>
          <w:rFonts w:cs="Times New Roman"/>
          <w:sz w:val="24"/>
          <w:szCs w:val="24"/>
        </w:rPr>
        <w:t> </w:t>
      </w:r>
      <w:hyperlink r:id="rId70" w:history="1">
        <w:r w:rsidR="00F43118" w:rsidRPr="00DF13A3">
          <w:rPr>
            <w:rStyle w:val="Hyperlink"/>
            <w:rFonts w:cs="Times New Roman"/>
            <w:color w:val="auto"/>
            <w:sz w:val="24"/>
            <w:szCs w:val="24"/>
            <w:u w:val="none"/>
          </w:rPr>
          <w:t>Laopaiboon M</w:t>
        </w:r>
      </w:hyperlink>
      <w:r w:rsidR="00F43118" w:rsidRPr="00DF13A3">
        <w:rPr>
          <w:rFonts w:cs="Times New Roman"/>
          <w:sz w:val="24"/>
          <w:szCs w:val="24"/>
        </w:rPr>
        <w:t>,</w:t>
      </w:r>
      <w:r w:rsidR="00F43118" w:rsidRPr="00DF13A3">
        <w:rPr>
          <w:rStyle w:val="apple-converted-space"/>
          <w:rFonts w:cs="Times New Roman"/>
          <w:sz w:val="24"/>
          <w:szCs w:val="24"/>
        </w:rPr>
        <w:t> </w:t>
      </w:r>
      <w:hyperlink r:id="rId71" w:history="1">
        <w:r w:rsidR="00F43118" w:rsidRPr="00DF13A3">
          <w:rPr>
            <w:rStyle w:val="highlight"/>
            <w:rFonts w:cs="Times New Roman"/>
            <w:b/>
            <w:bCs/>
            <w:sz w:val="24"/>
            <w:szCs w:val="24"/>
          </w:rPr>
          <w:t>Lumbiganon</w:t>
        </w:r>
        <w:r w:rsidR="00F43118" w:rsidRPr="00DF13A3">
          <w:rPr>
            <w:rStyle w:val="apple-converted-space"/>
            <w:rFonts w:cs="Times New Roman"/>
            <w:b/>
            <w:bCs/>
            <w:sz w:val="24"/>
            <w:szCs w:val="24"/>
          </w:rPr>
          <w:t> </w:t>
        </w:r>
        <w:r w:rsidR="00F43118" w:rsidRPr="00DF13A3">
          <w:rPr>
            <w:rStyle w:val="Hyperlink"/>
            <w:rFonts w:cs="Times New Roman"/>
            <w:color w:val="auto"/>
            <w:sz w:val="24"/>
            <w:szCs w:val="24"/>
            <w:u w:val="none"/>
          </w:rPr>
          <w:t>P</w:t>
        </w:r>
      </w:hyperlink>
      <w:r w:rsidR="00F43118" w:rsidRPr="00DF13A3">
        <w:rPr>
          <w:rFonts w:cs="Times New Roman"/>
          <w:sz w:val="24"/>
          <w:szCs w:val="24"/>
        </w:rPr>
        <w:t>,</w:t>
      </w:r>
      <w:r w:rsidR="00F43118" w:rsidRPr="00DF13A3">
        <w:rPr>
          <w:rStyle w:val="apple-converted-space"/>
          <w:rFonts w:cs="Times New Roman"/>
          <w:sz w:val="24"/>
          <w:szCs w:val="24"/>
        </w:rPr>
        <w:t> </w:t>
      </w:r>
      <w:hyperlink r:id="rId72" w:history="1">
        <w:r w:rsidR="00F43118" w:rsidRPr="00DF13A3">
          <w:rPr>
            <w:rStyle w:val="Hyperlink"/>
            <w:rFonts w:cs="Times New Roman"/>
            <w:color w:val="auto"/>
            <w:sz w:val="24"/>
            <w:szCs w:val="24"/>
            <w:u w:val="none"/>
          </w:rPr>
          <w:t>Bryant A</w:t>
        </w:r>
      </w:hyperlink>
      <w:r w:rsidR="00F43118" w:rsidRPr="00DF13A3">
        <w:rPr>
          <w:rFonts w:cs="Times New Roman"/>
          <w:sz w:val="24"/>
          <w:szCs w:val="24"/>
        </w:rPr>
        <w:t xml:space="preserve">.  Interval debulking surgery for advanced epithelial ovarian cancer. </w:t>
      </w:r>
      <w:hyperlink r:id="rId73" w:tooltip="The Cochrane database of systematic reviews." w:history="1">
        <w:r w:rsidR="00F43118" w:rsidRPr="00DF13A3">
          <w:rPr>
            <w:rStyle w:val="Hyperlink"/>
            <w:rFonts w:cs="Times New Roman"/>
            <w:color w:val="auto"/>
            <w:sz w:val="24"/>
            <w:szCs w:val="24"/>
            <w:u w:val="none"/>
            <w:shd w:val="clear" w:color="auto" w:fill="FFFFFF"/>
          </w:rPr>
          <w:t>Cochrane Database Syst Rev.</w:t>
        </w:r>
      </w:hyperlink>
      <w:r w:rsidR="00F43118" w:rsidRPr="00DF13A3">
        <w:rPr>
          <w:rStyle w:val="apple-converted-space"/>
          <w:rFonts w:cs="Times New Roman"/>
          <w:sz w:val="24"/>
          <w:szCs w:val="24"/>
          <w:shd w:val="clear" w:color="auto" w:fill="FFFFFF"/>
        </w:rPr>
        <w:t> </w:t>
      </w:r>
      <w:r w:rsidR="00F43118" w:rsidRPr="00DF13A3">
        <w:rPr>
          <w:rFonts w:cs="Times New Roman"/>
          <w:sz w:val="24"/>
          <w:szCs w:val="24"/>
          <w:shd w:val="clear" w:color="auto" w:fill="FFFFFF"/>
        </w:rPr>
        <w:t>2013 Apr 30; 4: CD006014. doi: 10.1002/14651858.CD006014.pub6</w:t>
      </w:r>
    </w:p>
    <w:p w14:paraId="1FD2820A" w14:textId="77777777" w:rsidR="00E37B5D" w:rsidRPr="00DF13A3" w:rsidRDefault="002A6F8C" w:rsidP="007E44DD">
      <w:pPr>
        <w:numPr>
          <w:ilvl w:val="1"/>
          <w:numId w:val="15"/>
        </w:numPr>
        <w:rPr>
          <w:rFonts w:cs="Times New Roman"/>
          <w:sz w:val="24"/>
          <w:szCs w:val="24"/>
        </w:rPr>
      </w:pPr>
      <w:hyperlink r:id="rId74" w:tooltip="Show author details" w:history="1">
        <w:r w:rsidR="00FE10C3" w:rsidRPr="00DF13A3">
          <w:rPr>
            <w:rStyle w:val="Hyperlink"/>
            <w:rFonts w:cs="Times New Roman"/>
            <w:color w:val="auto"/>
            <w:sz w:val="24"/>
            <w:szCs w:val="24"/>
            <w:u w:val="none"/>
          </w:rPr>
          <w:t>Souza, JP</w:t>
        </w:r>
      </w:hyperlink>
      <w:r w:rsidR="00FE10C3" w:rsidRPr="00DF13A3">
        <w:rPr>
          <w:rFonts w:cs="Times New Roman"/>
          <w:sz w:val="24"/>
          <w:szCs w:val="24"/>
        </w:rPr>
        <w:t>,</w:t>
      </w:r>
      <w:r w:rsidR="00FE10C3" w:rsidRPr="00DF13A3">
        <w:rPr>
          <w:rStyle w:val="apple-converted-space"/>
          <w:rFonts w:cs="Times New Roman"/>
          <w:sz w:val="24"/>
          <w:szCs w:val="24"/>
        </w:rPr>
        <w:t> </w:t>
      </w:r>
      <w:hyperlink r:id="rId75" w:tooltip="Show author details" w:history="1">
        <w:r w:rsidR="00FE10C3" w:rsidRPr="00DF13A3">
          <w:rPr>
            <w:rStyle w:val="Hyperlink"/>
            <w:rFonts w:cs="Times New Roman"/>
            <w:color w:val="auto"/>
            <w:sz w:val="24"/>
            <w:szCs w:val="24"/>
            <w:u w:val="none"/>
          </w:rPr>
          <w:t>Gülmezoglu, AM</w:t>
        </w:r>
      </w:hyperlink>
      <w:r w:rsidR="00FE10C3" w:rsidRPr="00DF13A3">
        <w:rPr>
          <w:rFonts w:cs="Times New Roman"/>
          <w:sz w:val="24"/>
          <w:szCs w:val="24"/>
        </w:rPr>
        <w:t>,</w:t>
      </w:r>
      <w:r w:rsidR="00E37B5D" w:rsidRPr="00DF13A3">
        <w:rPr>
          <w:rFonts w:cs="Times New Roman"/>
          <w:sz w:val="24"/>
          <w:szCs w:val="24"/>
        </w:rPr>
        <w:t xml:space="preserve"> </w:t>
      </w:r>
      <w:hyperlink r:id="rId76" w:tooltip="Show author details" w:history="1">
        <w:r w:rsidR="00FE10C3" w:rsidRPr="00DF13A3">
          <w:rPr>
            <w:rStyle w:val="Hyperlink"/>
            <w:rFonts w:cs="Times New Roman"/>
            <w:color w:val="auto"/>
            <w:sz w:val="24"/>
            <w:szCs w:val="24"/>
            <w:u w:val="none"/>
          </w:rPr>
          <w:t>Vogel, J</w:t>
        </w:r>
      </w:hyperlink>
      <w:r w:rsidR="00FE10C3" w:rsidRPr="00DF13A3">
        <w:rPr>
          <w:rFonts w:cs="Times New Roman"/>
          <w:sz w:val="24"/>
          <w:szCs w:val="24"/>
        </w:rPr>
        <w:t>,</w:t>
      </w:r>
      <w:r w:rsidR="00FE10C3" w:rsidRPr="00DF13A3">
        <w:rPr>
          <w:rStyle w:val="apple-converted-space"/>
          <w:rFonts w:cs="Times New Roman"/>
          <w:sz w:val="24"/>
          <w:szCs w:val="24"/>
        </w:rPr>
        <w:t> </w:t>
      </w:r>
      <w:hyperlink r:id="rId77" w:tooltip="Show author details" w:history="1">
        <w:r w:rsidR="00FE10C3" w:rsidRPr="00DF13A3">
          <w:rPr>
            <w:rStyle w:val="Hyperlink"/>
            <w:rFonts w:cs="Times New Roman"/>
            <w:color w:val="auto"/>
            <w:sz w:val="24"/>
            <w:szCs w:val="24"/>
            <w:u w:val="none"/>
          </w:rPr>
          <w:t>Carroli, G</w:t>
        </w:r>
      </w:hyperlink>
      <w:r w:rsidR="00FE10C3" w:rsidRPr="00DF13A3">
        <w:rPr>
          <w:rFonts w:cs="Times New Roman"/>
          <w:sz w:val="24"/>
          <w:szCs w:val="24"/>
        </w:rPr>
        <w:t>,</w:t>
      </w:r>
      <w:r w:rsidR="00FE10C3" w:rsidRPr="00DF13A3">
        <w:rPr>
          <w:rStyle w:val="apple-converted-space"/>
          <w:rFonts w:cs="Times New Roman"/>
          <w:sz w:val="24"/>
          <w:szCs w:val="24"/>
        </w:rPr>
        <w:t> </w:t>
      </w:r>
      <w:hyperlink r:id="rId78" w:tooltip="Show author details" w:history="1">
        <w:r w:rsidR="00FE10C3" w:rsidRPr="00DF13A3">
          <w:rPr>
            <w:rStyle w:val="Hyperlink"/>
            <w:rFonts w:cs="Times New Roman"/>
            <w:b/>
            <w:bCs/>
            <w:color w:val="auto"/>
            <w:sz w:val="24"/>
            <w:szCs w:val="24"/>
            <w:u w:val="none"/>
          </w:rPr>
          <w:t>Lumbiganon, P</w:t>
        </w:r>
      </w:hyperlink>
      <w:r w:rsidR="00FE10C3" w:rsidRPr="00DF13A3">
        <w:rPr>
          <w:rFonts w:cs="Times New Roman"/>
          <w:sz w:val="24"/>
          <w:szCs w:val="24"/>
        </w:rPr>
        <w:t>,</w:t>
      </w:r>
      <w:r w:rsidR="00FE10C3" w:rsidRPr="00DF13A3">
        <w:rPr>
          <w:rStyle w:val="apple-converted-space"/>
          <w:rFonts w:cs="Times New Roman"/>
          <w:sz w:val="24"/>
          <w:szCs w:val="24"/>
        </w:rPr>
        <w:t> </w:t>
      </w:r>
      <w:hyperlink r:id="rId79" w:tooltip="Show author details" w:history="1">
        <w:r w:rsidR="00FE10C3" w:rsidRPr="00DF13A3">
          <w:rPr>
            <w:rStyle w:val="Hyperlink"/>
            <w:rFonts w:cs="Times New Roman"/>
            <w:color w:val="auto"/>
            <w:sz w:val="24"/>
            <w:szCs w:val="24"/>
            <w:u w:val="none"/>
          </w:rPr>
          <w:t>Qureshi, Z</w:t>
        </w:r>
      </w:hyperlink>
      <w:r w:rsidR="00FE10C3" w:rsidRPr="00DF13A3">
        <w:rPr>
          <w:rFonts w:cs="Times New Roman"/>
          <w:sz w:val="24"/>
          <w:szCs w:val="24"/>
        </w:rPr>
        <w:t>,</w:t>
      </w:r>
      <w:r w:rsidR="00FE10C3" w:rsidRPr="00DF13A3">
        <w:rPr>
          <w:rStyle w:val="apple-converted-space"/>
          <w:rFonts w:cs="Times New Roman"/>
          <w:sz w:val="24"/>
          <w:szCs w:val="24"/>
        </w:rPr>
        <w:t> </w:t>
      </w:r>
      <w:hyperlink r:id="rId80" w:tooltip="Show author details" w:history="1">
        <w:r w:rsidR="00E37B5D" w:rsidRPr="00DF13A3">
          <w:rPr>
            <w:rStyle w:val="Hyperlink"/>
            <w:rFonts w:cs="Times New Roman"/>
            <w:color w:val="auto"/>
            <w:sz w:val="24"/>
            <w:szCs w:val="24"/>
            <w:u w:val="none"/>
          </w:rPr>
          <w:t>Costa, M</w:t>
        </w:r>
        <w:r w:rsidR="00FE10C3" w:rsidRPr="00DF13A3">
          <w:rPr>
            <w:rStyle w:val="Hyperlink"/>
            <w:rFonts w:cs="Times New Roman"/>
            <w:color w:val="auto"/>
            <w:sz w:val="24"/>
            <w:szCs w:val="24"/>
            <w:u w:val="none"/>
          </w:rPr>
          <w:t>J</w:t>
        </w:r>
      </w:hyperlink>
      <w:r w:rsidR="00FE10C3" w:rsidRPr="00DF13A3">
        <w:rPr>
          <w:rFonts w:cs="Times New Roman"/>
          <w:sz w:val="24"/>
          <w:szCs w:val="24"/>
        </w:rPr>
        <w:t>,</w:t>
      </w:r>
      <w:r w:rsidR="00FE10C3" w:rsidRPr="00DF13A3">
        <w:rPr>
          <w:rStyle w:val="apple-converted-space"/>
          <w:rFonts w:cs="Times New Roman"/>
          <w:sz w:val="24"/>
          <w:szCs w:val="24"/>
        </w:rPr>
        <w:t> </w:t>
      </w:r>
      <w:r w:rsidR="00F43118" w:rsidRPr="00DF13A3">
        <w:rPr>
          <w:rFonts w:cs="Times New Roman"/>
          <w:sz w:val="24"/>
          <w:szCs w:val="24"/>
        </w:rPr>
        <w:t>et.al.  M</w:t>
      </w:r>
      <w:r w:rsidR="00E37B5D" w:rsidRPr="00DF13A3">
        <w:rPr>
          <w:rFonts w:cs="Times New Roman"/>
          <w:sz w:val="24"/>
          <w:szCs w:val="24"/>
        </w:rPr>
        <w:t xml:space="preserve">oving beyond essential interventions for reduction of maternal mortality (the WHO Multicountry Survey on Maternal and Newborn Health): A cross-sectional study. </w:t>
      </w:r>
      <w:hyperlink r:id="rId81" w:tooltip="Show source title details" w:history="1">
        <w:r w:rsidR="00E37B5D" w:rsidRPr="00DF13A3">
          <w:rPr>
            <w:rStyle w:val="Hyperlink"/>
            <w:rFonts w:cs="Times New Roman"/>
            <w:i/>
            <w:iCs/>
            <w:color w:val="auto"/>
            <w:sz w:val="24"/>
            <w:szCs w:val="24"/>
          </w:rPr>
          <w:t>The Lancet</w:t>
        </w:r>
      </w:hyperlink>
      <w:r w:rsidR="00E37B5D" w:rsidRPr="00DF13A3">
        <w:rPr>
          <w:rStyle w:val="apple-converted-space"/>
          <w:rFonts w:cs="Times New Roman"/>
          <w:sz w:val="24"/>
          <w:szCs w:val="24"/>
        </w:rPr>
        <w:t> </w:t>
      </w:r>
      <w:r w:rsidR="00E37B5D" w:rsidRPr="00DF13A3">
        <w:rPr>
          <w:rFonts w:cs="Times New Roman"/>
          <w:sz w:val="24"/>
          <w:szCs w:val="24"/>
        </w:rPr>
        <w:t xml:space="preserve"> 2013; 381 (9879): 1747-1755.</w:t>
      </w:r>
    </w:p>
    <w:p w14:paraId="69D38BAD" w14:textId="77777777" w:rsidR="00F43118" w:rsidRPr="00DF13A3" w:rsidRDefault="002A6F8C" w:rsidP="007E44DD">
      <w:pPr>
        <w:numPr>
          <w:ilvl w:val="1"/>
          <w:numId w:val="15"/>
        </w:numPr>
        <w:rPr>
          <w:rFonts w:cs="Times New Roman"/>
          <w:sz w:val="24"/>
          <w:szCs w:val="24"/>
        </w:rPr>
      </w:pPr>
      <w:hyperlink r:id="rId82" w:history="1">
        <w:r w:rsidR="00F43118" w:rsidRPr="00DF13A3">
          <w:rPr>
            <w:rStyle w:val="Hyperlink"/>
            <w:rFonts w:cs="Times New Roman"/>
            <w:color w:val="auto"/>
            <w:sz w:val="24"/>
            <w:szCs w:val="24"/>
            <w:u w:val="none"/>
            <w:shd w:val="clear" w:color="auto" w:fill="FFFFFF"/>
          </w:rPr>
          <w:t>Thinkhamrop J</w:t>
        </w:r>
      </w:hyperlink>
      <w:r w:rsidR="00F43118" w:rsidRPr="00DF13A3">
        <w:rPr>
          <w:rFonts w:cs="Times New Roman"/>
          <w:sz w:val="24"/>
          <w:szCs w:val="24"/>
          <w:shd w:val="clear" w:color="auto" w:fill="FFFFFF"/>
        </w:rPr>
        <w:t>,</w:t>
      </w:r>
      <w:r w:rsidR="00F43118" w:rsidRPr="00DF13A3">
        <w:rPr>
          <w:rStyle w:val="apple-converted-space"/>
          <w:rFonts w:cs="Times New Roman"/>
          <w:sz w:val="24"/>
          <w:szCs w:val="24"/>
          <w:shd w:val="clear" w:color="auto" w:fill="FFFFFF"/>
        </w:rPr>
        <w:t> </w:t>
      </w:r>
      <w:hyperlink r:id="rId83" w:history="1">
        <w:r w:rsidR="00F43118" w:rsidRPr="00DF13A3">
          <w:rPr>
            <w:rStyle w:val="Hyperlink"/>
            <w:rFonts w:cs="Times New Roman"/>
            <w:color w:val="auto"/>
            <w:sz w:val="24"/>
            <w:szCs w:val="24"/>
            <w:u w:val="none"/>
            <w:shd w:val="clear" w:color="auto" w:fill="FFFFFF"/>
          </w:rPr>
          <w:t>Laopaiboon M</w:t>
        </w:r>
      </w:hyperlink>
      <w:r w:rsidR="00F43118" w:rsidRPr="00DF13A3">
        <w:rPr>
          <w:rFonts w:cs="Times New Roman"/>
          <w:sz w:val="24"/>
          <w:szCs w:val="24"/>
          <w:shd w:val="clear" w:color="auto" w:fill="FFFFFF"/>
        </w:rPr>
        <w:t>,</w:t>
      </w:r>
      <w:r w:rsidR="00F43118" w:rsidRPr="00DF13A3">
        <w:rPr>
          <w:rStyle w:val="apple-converted-space"/>
          <w:rFonts w:cs="Times New Roman"/>
          <w:sz w:val="24"/>
          <w:szCs w:val="24"/>
          <w:shd w:val="clear" w:color="auto" w:fill="FFFFFF"/>
        </w:rPr>
        <w:t> </w:t>
      </w:r>
      <w:hyperlink r:id="rId84" w:history="1">
        <w:r w:rsidR="00F43118" w:rsidRPr="00DF13A3">
          <w:rPr>
            <w:rStyle w:val="highlight"/>
            <w:rFonts w:cs="Times New Roman"/>
            <w:b/>
            <w:bCs/>
            <w:sz w:val="24"/>
            <w:szCs w:val="24"/>
            <w:shd w:val="clear" w:color="auto" w:fill="FFFFFF"/>
          </w:rPr>
          <w:t>Lumbiganon</w:t>
        </w:r>
        <w:r w:rsidR="00F43118" w:rsidRPr="00DF13A3">
          <w:rPr>
            <w:rStyle w:val="apple-converted-space"/>
            <w:rFonts w:cs="Times New Roman"/>
            <w:b/>
            <w:bCs/>
            <w:sz w:val="24"/>
            <w:szCs w:val="24"/>
            <w:shd w:val="clear" w:color="auto" w:fill="FFFFFF"/>
          </w:rPr>
          <w:t> </w:t>
        </w:r>
        <w:r w:rsidR="00F43118" w:rsidRPr="00DF13A3">
          <w:rPr>
            <w:rStyle w:val="Hyperlink"/>
            <w:rFonts w:cs="Times New Roman"/>
            <w:b/>
            <w:bCs/>
            <w:color w:val="auto"/>
            <w:sz w:val="24"/>
            <w:szCs w:val="24"/>
            <w:u w:val="none"/>
            <w:shd w:val="clear" w:color="auto" w:fill="FFFFFF"/>
          </w:rPr>
          <w:t>P</w:t>
        </w:r>
      </w:hyperlink>
      <w:r w:rsidR="00F43118" w:rsidRPr="00DF13A3">
        <w:rPr>
          <w:rFonts w:cs="Times New Roman"/>
          <w:sz w:val="24"/>
          <w:szCs w:val="24"/>
          <w:shd w:val="clear" w:color="auto" w:fill="FFFFFF"/>
        </w:rPr>
        <w:t>.</w:t>
      </w:r>
      <w:r w:rsidR="00F43118" w:rsidRPr="00DF13A3">
        <w:rPr>
          <w:rFonts w:cs="Times New Roman"/>
          <w:sz w:val="24"/>
          <w:szCs w:val="24"/>
        </w:rPr>
        <w:t xml:space="preserve"> Prophylactic antibiotics for transcervical intrauterine procedures. </w:t>
      </w:r>
      <w:hyperlink r:id="rId85" w:tooltip="The Cochrane database of systematic reviews." w:history="1">
        <w:r w:rsidR="00F43118" w:rsidRPr="00DF13A3">
          <w:rPr>
            <w:rStyle w:val="Hyperlink"/>
            <w:rFonts w:cs="Times New Roman"/>
            <w:color w:val="auto"/>
            <w:sz w:val="24"/>
            <w:szCs w:val="24"/>
            <w:u w:val="none"/>
            <w:shd w:val="clear" w:color="auto" w:fill="FFFFFF"/>
          </w:rPr>
          <w:t>Cochrane Database Syst Rev.</w:t>
        </w:r>
      </w:hyperlink>
      <w:r w:rsidR="00F43118" w:rsidRPr="00DF13A3">
        <w:rPr>
          <w:rStyle w:val="apple-converted-space"/>
          <w:rFonts w:cs="Times New Roman"/>
          <w:sz w:val="24"/>
          <w:szCs w:val="24"/>
          <w:shd w:val="clear" w:color="auto" w:fill="FFFFFF"/>
        </w:rPr>
        <w:t> </w:t>
      </w:r>
      <w:r w:rsidR="00F43118" w:rsidRPr="00DF13A3">
        <w:rPr>
          <w:rFonts w:cs="Times New Roman"/>
          <w:sz w:val="24"/>
          <w:szCs w:val="24"/>
          <w:shd w:val="clear" w:color="auto" w:fill="FFFFFF"/>
        </w:rPr>
        <w:t>2013 May 31; 5: CD005637. doi: 10.1002/14651858.CD005637.pub3.</w:t>
      </w:r>
    </w:p>
    <w:p w14:paraId="73A26813" w14:textId="77777777" w:rsidR="008D28EE" w:rsidRPr="00DF13A3" w:rsidRDefault="002A6F8C" w:rsidP="007E44DD">
      <w:pPr>
        <w:numPr>
          <w:ilvl w:val="1"/>
          <w:numId w:val="15"/>
        </w:numPr>
        <w:rPr>
          <w:rFonts w:cs="Times New Roman"/>
          <w:sz w:val="24"/>
          <w:szCs w:val="24"/>
        </w:rPr>
      </w:pPr>
      <w:hyperlink r:id="rId86" w:history="1">
        <w:r w:rsidR="008D28EE" w:rsidRPr="00DF13A3">
          <w:rPr>
            <w:rStyle w:val="Hyperlink"/>
            <w:rFonts w:cs="Times New Roman"/>
            <w:color w:val="auto"/>
            <w:sz w:val="24"/>
            <w:szCs w:val="24"/>
            <w:u w:val="none"/>
          </w:rPr>
          <w:t>Tangsiriwatthana T</w:t>
        </w:r>
      </w:hyperlink>
      <w:r w:rsidR="008D28EE" w:rsidRPr="00DF13A3">
        <w:rPr>
          <w:rFonts w:cs="Times New Roman"/>
          <w:sz w:val="24"/>
          <w:szCs w:val="24"/>
        </w:rPr>
        <w:t>,</w:t>
      </w:r>
      <w:r w:rsidR="008D28EE" w:rsidRPr="00DF13A3">
        <w:rPr>
          <w:rStyle w:val="apple-converted-space"/>
          <w:rFonts w:cs="Times New Roman"/>
          <w:sz w:val="24"/>
          <w:szCs w:val="24"/>
        </w:rPr>
        <w:t> </w:t>
      </w:r>
      <w:hyperlink r:id="rId87" w:history="1">
        <w:r w:rsidR="008D28EE" w:rsidRPr="00DF13A3">
          <w:rPr>
            <w:rStyle w:val="Hyperlink"/>
            <w:rFonts w:cs="Times New Roman"/>
            <w:color w:val="auto"/>
            <w:sz w:val="24"/>
            <w:szCs w:val="24"/>
            <w:u w:val="none"/>
          </w:rPr>
          <w:t>Sangkomkamhang US</w:t>
        </w:r>
      </w:hyperlink>
      <w:r w:rsidR="008D28EE" w:rsidRPr="00DF13A3">
        <w:rPr>
          <w:rFonts w:cs="Times New Roman"/>
          <w:b/>
          <w:bCs/>
          <w:sz w:val="24"/>
          <w:szCs w:val="24"/>
        </w:rPr>
        <w:t>,</w:t>
      </w:r>
      <w:r w:rsidR="008D28EE" w:rsidRPr="00DF13A3">
        <w:rPr>
          <w:rStyle w:val="apple-converted-space"/>
          <w:rFonts w:cs="Times New Roman"/>
          <w:b/>
          <w:bCs/>
          <w:sz w:val="24"/>
          <w:szCs w:val="24"/>
        </w:rPr>
        <w:t> </w:t>
      </w:r>
      <w:hyperlink r:id="rId88" w:history="1">
        <w:r w:rsidR="008D28EE" w:rsidRPr="00DF13A3">
          <w:rPr>
            <w:rStyle w:val="highlight"/>
            <w:rFonts w:cs="Times New Roman"/>
            <w:b/>
            <w:bCs/>
            <w:sz w:val="24"/>
            <w:szCs w:val="24"/>
            <w:shd w:val="clear" w:color="auto" w:fill="F2F5F8"/>
          </w:rPr>
          <w:t>Lumbiganon</w:t>
        </w:r>
        <w:r w:rsidR="008D28EE" w:rsidRPr="00DF13A3">
          <w:rPr>
            <w:rStyle w:val="apple-converted-space"/>
            <w:rFonts w:cs="Times New Roman"/>
            <w:b/>
            <w:bCs/>
            <w:sz w:val="24"/>
            <w:szCs w:val="24"/>
          </w:rPr>
          <w:t> </w:t>
        </w:r>
        <w:r w:rsidR="008D28EE" w:rsidRPr="00DF13A3">
          <w:rPr>
            <w:rStyle w:val="Hyperlink"/>
            <w:rFonts w:cs="Times New Roman"/>
            <w:b/>
            <w:bCs/>
            <w:color w:val="auto"/>
            <w:sz w:val="24"/>
            <w:szCs w:val="24"/>
            <w:u w:val="none"/>
          </w:rPr>
          <w:t>P</w:t>
        </w:r>
      </w:hyperlink>
      <w:r w:rsidR="008D28EE" w:rsidRPr="00DF13A3">
        <w:rPr>
          <w:rFonts w:cs="Times New Roman"/>
          <w:sz w:val="24"/>
          <w:szCs w:val="24"/>
        </w:rPr>
        <w:t>,</w:t>
      </w:r>
      <w:r w:rsidR="008D28EE" w:rsidRPr="00DF13A3">
        <w:rPr>
          <w:rStyle w:val="apple-converted-space"/>
          <w:rFonts w:cs="Times New Roman"/>
          <w:sz w:val="24"/>
          <w:szCs w:val="24"/>
        </w:rPr>
        <w:t> </w:t>
      </w:r>
      <w:hyperlink r:id="rId89" w:history="1">
        <w:r w:rsidR="008D28EE" w:rsidRPr="00DF13A3">
          <w:rPr>
            <w:rStyle w:val="Hyperlink"/>
            <w:rFonts w:cs="Times New Roman"/>
            <w:color w:val="auto"/>
            <w:sz w:val="24"/>
            <w:szCs w:val="24"/>
            <w:u w:val="none"/>
          </w:rPr>
          <w:t>Laopaiboon M</w:t>
        </w:r>
      </w:hyperlink>
    </w:p>
    <w:p w14:paraId="387FA740" w14:textId="77777777" w:rsidR="008D28EE" w:rsidRPr="00DF13A3" w:rsidRDefault="008D28EE" w:rsidP="007E44DD">
      <w:pPr>
        <w:ind w:left="660"/>
        <w:rPr>
          <w:rFonts w:cs="Times New Roman"/>
          <w:sz w:val="24"/>
          <w:szCs w:val="24"/>
        </w:rPr>
      </w:pPr>
      <w:r w:rsidRPr="00DF13A3">
        <w:rPr>
          <w:rFonts w:cs="Times New Roman"/>
          <w:sz w:val="24"/>
          <w:szCs w:val="24"/>
        </w:rPr>
        <w:lastRenderedPageBreak/>
        <w:t xml:space="preserve">Paracervical local anaesthesia for cervical dilatation and uterine intervention. </w:t>
      </w:r>
      <w:hyperlink r:id="rId90" w:tooltip="The Cochrane database of systematic reviews." w:history="1">
        <w:r w:rsidRPr="00DF13A3">
          <w:rPr>
            <w:rStyle w:val="Hyperlink"/>
            <w:rFonts w:cs="Times New Roman"/>
            <w:color w:val="auto"/>
            <w:sz w:val="24"/>
            <w:szCs w:val="24"/>
            <w:u w:val="none"/>
          </w:rPr>
          <w:t>Cochrane Database Syst Rev.</w:t>
        </w:r>
      </w:hyperlink>
      <w:r w:rsidRPr="00DF13A3">
        <w:rPr>
          <w:rStyle w:val="apple-converted-space"/>
          <w:rFonts w:cs="Times New Roman"/>
          <w:sz w:val="24"/>
          <w:szCs w:val="24"/>
        </w:rPr>
        <w:t> </w:t>
      </w:r>
      <w:r w:rsidRPr="00DF13A3">
        <w:rPr>
          <w:rFonts w:cs="Times New Roman"/>
          <w:sz w:val="24"/>
          <w:szCs w:val="24"/>
        </w:rPr>
        <w:t>2013 Sep 30;9:CD005056. [Epub ahead of print]</w:t>
      </w:r>
    </w:p>
    <w:p w14:paraId="14400FF4" w14:textId="77777777" w:rsidR="008D28EE" w:rsidRPr="00DF13A3" w:rsidRDefault="002A6F8C" w:rsidP="007E44DD">
      <w:pPr>
        <w:pStyle w:val="ListParagraph"/>
        <w:numPr>
          <w:ilvl w:val="1"/>
          <w:numId w:val="15"/>
        </w:numPr>
        <w:rPr>
          <w:rStyle w:val="Hyperlink"/>
          <w:rFonts w:cs="Times New Roman"/>
          <w:color w:val="auto"/>
          <w:sz w:val="24"/>
          <w:szCs w:val="24"/>
          <w:u w:val="none"/>
        </w:rPr>
      </w:pPr>
      <w:hyperlink r:id="rId91" w:history="1">
        <w:r w:rsidR="008D28EE" w:rsidRPr="00DF13A3">
          <w:rPr>
            <w:rStyle w:val="Hyperlink"/>
            <w:rFonts w:cs="Times New Roman"/>
            <w:color w:val="auto"/>
            <w:sz w:val="24"/>
            <w:szCs w:val="24"/>
            <w:u w:val="none"/>
          </w:rPr>
          <w:t>Yutthakasemsunt S</w:t>
        </w:r>
      </w:hyperlink>
      <w:r w:rsidR="008D28EE" w:rsidRPr="00DF13A3">
        <w:rPr>
          <w:rFonts w:cs="Times New Roman"/>
          <w:sz w:val="24"/>
          <w:szCs w:val="24"/>
        </w:rPr>
        <w:t>,</w:t>
      </w:r>
      <w:r w:rsidR="008D28EE" w:rsidRPr="00DF13A3">
        <w:rPr>
          <w:rStyle w:val="apple-converted-space"/>
          <w:rFonts w:cs="Times New Roman"/>
          <w:sz w:val="24"/>
          <w:szCs w:val="24"/>
        </w:rPr>
        <w:t> </w:t>
      </w:r>
      <w:hyperlink r:id="rId92" w:history="1">
        <w:r w:rsidR="008D28EE" w:rsidRPr="00DF13A3">
          <w:rPr>
            <w:rStyle w:val="Hyperlink"/>
            <w:rFonts w:cs="Times New Roman"/>
            <w:color w:val="auto"/>
            <w:sz w:val="24"/>
            <w:szCs w:val="24"/>
            <w:u w:val="none"/>
          </w:rPr>
          <w:t>Kittiwatanagul W</w:t>
        </w:r>
      </w:hyperlink>
      <w:r w:rsidR="008D28EE" w:rsidRPr="00DF13A3">
        <w:rPr>
          <w:rFonts w:cs="Times New Roman"/>
          <w:sz w:val="24"/>
          <w:szCs w:val="24"/>
        </w:rPr>
        <w:t>,</w:t>
      </w:r>
      <w:r w:rsidR="008D28EE" w:rsidRPr="00DF13A3">
        <w:rPr>
          <w:rStyle w:val="apple-converted-space"/>
          <w:rFonts w:cs="Times New Roman"/>
          <w:sz w:val="24"/>
          <w:szCs w:val="24"/>
        </w:rPr>
        <w:t> </w:t>
      </w:r>
      <w:hyperlink r:id="rId93" w:history="1">
        <w:r w:rsidR="008D28EE" w:rsidRPr="00DF13A3">
          <w:rPr>
            <w:rStyle w:val="Hyperlink"/>
            <w:rFonts w:cs="Times New Roman"/>
            <w:color w:val="auto"/>
            <w:sz w:val="24"/>
            <w:szCs w:val="24"/>
            <w:u w:val="none"/>
          </w:rPr>
          <w:t>Piyavechvirat P</w:t>
        </w:r>
      </w:hyperlink>
      <w:r w:rsidR="008D28EE" w:rsidRPr="00DF13A3">
        <w:rPr>
          <w:rFonts w:cs="Times New Roman"/>
          <w:sz w:val="24"/>
          <w:szCs w:val="24"/>
        </w:rPr>
        <w:t>,</w:t>
      </w:r>
      <w:r w:rsidR="008D28EE" w:rsidRPr="00DF13A3">
        <w:rPr>
          <w:rStyle w:val="apple-converted-space"/>
          <w:rFonts w:cs="Times New Roman"/>
          <w:sz w:val="24"/>
          <w:szCs w:val="24"/>
        </w:rPr>
        <w:t> </w:t>
      </w:r>
      <w:hyperlink r:id="rId94" w:history="1">
        <w:r w:rsidR="008D28EE" w:rsidRPr="00DF13A3">
          <w:rPr>
            <w:rStyle w:val="Hyperlink"/>
            <w:rFonts w:cs="Times New Roman"/>
            <w:color w:val="auto"/>
            <w:sz w:val="24"/>
            <w:szCs w:val="24"/>
            <w:u w:val="none"/>
          </w:rPr>
          <w:t>Thinkamrop B</w:t>
        </w:r>
      </w:hyperlink>
      <w:r w:rsidR="008D28EE" w:rsidRPr="00DF13A3">
        <w:rPr>
          <w:rFonts w:cs="Times New Roman"/>
          <w:sz w:val="24"/>
          <w:szCs w:val="24"/>
        </w:rPr>
        <w:t>,</w:t>
      </w:r>
      <w:r w:rsidR="008D28EE" w:rsidRPr="00DF13A3">
        <w:rPr>
          <w:rStyle w:val="apple-converted-space"/>
          <w:rFonts w:cs="Times New Roman"/>
          <w:sz w:val="24"/>
          <w:szCs w:val="24"/>
        </w:rPr>
        <w:t> </w:t>
      </w:r>
      <w:r w:rsidR="00B4439C" w:rsidRPr="00DF13A3">
        <w:rPr>
          <w:rFonts w:cs="Times New Roman"/>
          <w:sz w:val="24"/>
          <w:szCs w:val="24"/>
        </w:rPr>
        <w:fldChar w:fldCharType="begin"/>
      </w:r>
      <w:r w:rsidR="008D28EE" w:rsidRPr="00DF13A3">
        <w:rPr>
          <w:rFonts w:cs="Times New Roman"/>
          <w:sz w:val="24"/>
          <w:szCs w:val="24"/>
        </w:rPr>
        <w:instrText xml:space="preserve"> HYPERLINK "http://www.ncbi.nlm.nih.gov/pubmed?term=Phuenpathom%20N%5BAuthor%5D&amp;cauthor=true&amp;cauthor_uid=24267513" </w:instrText>
      </w:r>
      <w:r w:rsidR="00B4439C" w:rsidRPr="00DF13A3">
        <w:rPr>
          <w:rFonts w:cs="Times New Roman"/>
          <w:sz w:val="24"/>
          <w:szCs w:val="24"/>
        </w:rPr>
        <w:fldChar w:fldCharType="separate"/>
      </w:r>
      <w:r w:rsidR="008D28EE" w:rsidRPr="00DF13A3">
        <w:rPr>
          <w:rStyle w:val="Hyperlink"/>
          <w:rFonts w:cs="Times New Roman"/>
          <w:color w:val="auto"/>
          <w:sz w:val="24"/>
          <w:szCs w:val="24"/>
          <w:u w:val="none"/>
        </w:rPr>
        <w:t xml:space="preserve">Phuenpathom   </w:t>
      </w:r>
    </w:p>
    <w:p w14:paraId="78B0C4FA" w14:textId="77777777" w:rsidR="00A622F1" w:rsidRDefault="008D28EE" w:rsidP="007E44DD">
      <w:pPr>
        <w:pStyle w:val="ListParagraph"/>
        <w:ind w:left="660"/>
        <w:rPr>
          <w:rFonts w:cs="Times New Roman"/>
          <w:sz w:val="24"/>
          <w:szCs w:val="24"/>
        </w:rPr>
      </w:pPr>
      <w:r w:rsidRPr="00DF13A3">
        <w:rPr>
          <w:rStyle w:val="Hyperlink"/>
          <w:rFonts w:cs="Times New Roman"/>
          <w:color w:val="auto"/>
          <w:sz w:val="24"/>
          <w:szCs w:val="24"/>
          <w:u w:val="none"/>
        </w:rPr>
        <w:t>N</w:t>
      </w:r>
      <w:r w:rsidR="00B4439C" w:rsidRPr="00DF13A3">
        <w:rPr>
          <w:rFonts w:cs="Times New Roman"/>
          <w:sz w:val="24"/>
          <w:szCs w:val="24"/>
        </w:rPr>
        <w:fldChar w:fldCharType="end"/>
      </w:r>
      <w:r w:rsidRPr="00DF13A3">
        <w:rPr>
          <w:rFonts w:cs="Times New Roman"/>
          <w:sz w:val="24"/>
          <w:szCs w:val="24"/>
        </w:rPr>
        <w:t>,</w:t>
      </w:r>
      <w:r w:rsidRPr="00DF13A3">
        <w:rPr>
          <w:rStyle w:val="apple-converted-space"/>
          <w:rFonts w:cs="Times New Roman"/>
          <w:sz w:val="24"/>
          <w:szCs w:val="24"/>
        </w:rPr>
        <w:t> </w:t>
      </w:r>
      <w:hyperlink r:id="rId95" w:history="1">
        <w:r w:rsidRPr="00DF13A3">
          <w:rPr>
            <w:rStyle w:val="highlight"/>
            <w:rFonts w:cs="Times New Roman"/>
            <w:b/>
            <w:bCs/>
            <w:sz w:val="24"/>
            <w:szCs w:val="24"/>
            <w:shd w:val="clear" w:color="auto" w:fill="F2F5F8"/>
          </w:rPr>
          <w:t>Lumbiganon</w:t>
        </w:r>
        <w:r w:rsidRPr="00DF13A3">
          <w:rPr>
            <w:rStyle w:val="apple-converted-space"/>
            <w:rFonts w:cs="Times New Roman"/>
            <w:b/>
            <w:bCs/>
            <w:sz w:val="24"/>
            <w:szCs w:val="24"/>
          </w:rPr>
          <w:t> </w:t>
        </w:r>
        <w:r w:rsidRPr="00DF13A3">
          <w:rPr>
            <w:rStyle w:val="Hyperlink"/>
            <w:rFonts w:cs="Times New Roman"/>
            <w:b/>
            <w:bCs/>
            <w:color w:val="auto"/>
            <w:sz w:val="24"/>
            <w:szCs w:val="24"/>
            <w:u w:val="none"/>
          </w:rPr>
          <w:t>P</w:t>
        </w:r>
      </w:hyperlink>
      <w:r w:rsidRPr="00DF13A3">
        <w:rPr>
          <w:rFonts w:cs="Times New Roman"/>
          <w:sz w:val="24"/>
          <w:szCs w:val="24"/>
        </w:rPr>
        <w:t xml:space="preserve">. Tranexamic acid for patients with traumatic brain injury: a randomized, double-blinded, placebo-controlled trial. </w:t>
      </w:r>
      <w:hyperlink r:id="rId96" w:tooltip="BMC emergency medicine." w:history="1">
        <w:r w:rsidRPr="00DF13A3">
          <w:rPr>
            <w:rStyle w:val="Hyperlink"/>
            <w:rFonts w:cs="Times New Roman"/>
            <w:color w:val="auto"/>
            <w:sz w:val="24"/>
            <w:szCs w:val="24"/>
            <w:u w:val="none"/>
          </w:rPr>
          <w:t>BMC Emerg Med.</w:t>
        </w:r>
      </w:hyperlink>
      <w:r w:rsidRPr="00DF13A3">
        <w:rPr>
          <w:rStyle w:val="apple-converted-space"/>
          <w:rFonts w:cs="Times New Roman"/>
          <w:sz w:val="24"/>
          <w:szCs w:val="24"/>
        </w:rPr>
        <w:t> </w:t>
      </w:r>
      <w:r w:rsidRPr="00DF13A3">
        <w:rPr>
          <w:rFonts w:cs="Times New Roman"/>
          <w:sz w:val="24"/>
          <w:szCs w:val="24"/>
        </w:rPr>
        <w:t>2013 Nov 22;13(1):20. doi: 10.1186/1471-227X-13-20.</w:t>
      </w:r>
    </w:p>
    <w:p w14:paraId="308193A5" w14:textId="77777777" w:rsidR="000572E1" w:rsidRPr="00EA2822" w:rsidRDefault="000726A4" w:rsidP="007E44DD">
      <w:pPr>
        <w:pStyle w:val="ListParagraph"/>
        <w:numPr>
          <w:ilvl w:val="1"/>
          <w:numId w:val="15"/>
        </w:numPr>
        <w:rPr>
          <w:rFonts w:cs="Times New Roman"/>
          <w:sz w:val="24"/>
          <w:szCs w:val="24"/>
        </w:rPr>
      </w:pPr>
      <w:r w:rsidRPr="000726A4">
        <w:rPr>
          <w:rFonts w:cs="Times New Roman"/>
          <w:sz w:val="24"/>
          <w:szCs w:val="24"/>
        </w:rPr>
        <w:t xml:space="preserve">Liabsuetrakul T, </w:t>
      </w:r>
      <w:r w:rsidRPr="00973688">
        <w:rPr>
          <w:rFonts w:cs="Times New Roman"/>
          <w:b/>
          <w:bCs/>
          <w:sz w:val="24"/>
          <w:szCs w:val="24"/>
        </w:rPr>
        <w:t>Lumbiganon P</w:t>
      </w:r>
      <w:r w:rsidRPr="000726A4">
        <w:rPr>
          <w:rFonts w:cs="Times New Roman"/>
          <w:sz w:val="24"/>
          <w:szCs w:val="24"/>
        </w:rPr>
        <w:t xml:space="preserve">, Mori R, Gulmezoglu M, Souza JP. A secondary analysis </w:t>
      </w:r>
      <w:r w:rsidRPr="00973688">
        <w:rPr>
          <w:rFonts w:cs="Times New Roman"/>
          <w:sz w:val="24"/>
          <w:szCs w:val="24"/>
        </w:rPr>
        <w:t xml:space="preserve">of the WHO global survey on maternal and perinatal health for antibiotics used in </w:t>
      </w:r>
      <w:r w:rsidRPr="00EA2822">
        <w:rPr>
          <w:rFonts w:cs="Times New Roman"/>
          <w:sz w:val="24"/>
          <w:szCs w:val="24"/>
        </w:rPr>
        <w:t xml:space="preserve">vaginal delivery. Int J </w:t>
      </w:r>
      <w:r w:rsidR="0072749C">
        <w:rPr>
          <w:rFonts w:cs="Times New Roman"/>
          <w:sz w:val="24"/>
          <w:szCs w:val="24"/>
        </w:rPr>
        <w:t>Obstet Gynecol 2013; 124</w:t>
      </w:r>
      <w:r w:rsidR="00E05D7A">
        <w:rPr>
          <w:rFonts w:cs="Times New Roman"/>
          <w:sz w:val="24"/>
          <w:szCs w:val="24"/>
        </w:rPr>
        <w:t>(3): 240-3.</w:t>
      </w:r>
    </w:p>
    <w:p w14:paraId="7609FF46" w14:textId="77777777" w:rsidR="000572E1" w:rsidRDefault="000572E1" w:rsidP="007E44DD">
      <w:pPr>
        <w:pStyle w:val="ListParagraph"/>
        <w:numPr>
          <w:ilvl w:val="1"/>
          <w:numId w:val="15"/>
        </w:numPr>
        <w:rPr>
          <w:rFonts w:cs="Times New Roman"/>
          <w:sz w:val="24"/>
          <w:szCs w:val="24"/>
          <w:u w:val="single"/>
        </w:rPr>
      </w:pPr>
      <w:r w:rsidRPr="000572E1">
        <w:rPr>
          <w:rFonts w:cs="Times New Roman"/>
          <w:sz w:val="24"/>
          <w:szCs w:val="24"/>
          <w:u w:val="single"/>
        </w:rPr>
        <w:t>Gülmezoglu M, Souza JP, Khanna J, Carroli G, Hofmeyr J, Wolomby-Molondo JJ, Mittal S,</w:t>
      </w:r>
      <w:r w:rsidRPr="000572E1">
        <w:rPr>
          <w:rStyle w:val="apple-converted-space"/>
          <w:rFonts w:cs="Times New Roman"/>
          <w:sz w:val="24"/>
          <w:szCs w:val="24"/>
          <w:u w:val="single"/>
        </w:rPr>
        <w:t> </w:t>
      </w:r>
      <w:r w:rsidRPr="000572E1">
        <w:rPr>
          <w:rFonts w:cs="Times New Roman"/>
          <w:b/>
          <w:bCs/>
          <w:sz w:val="24"/>
          <w:szCs w:val="24"/>
          <w:u w:val="single"/>
        </w:rPr>
        <w:t>Lumbiganon</w:t>
      </w:r>
      <w:r w:rsidRPr="000572E1">
        <w:rPr>
          <w:rStyle w:val="apple-converted-space"/>
          <w:rFonts w:cs="Times New Roman"/>
          <w:sz w:val="24"/>
          <w:szCs w:val="24"/>
          <w:u w:val="single"/>
        </w:rPr>
        <w:t> </w:t>
      </w:r>
      <w:r w:rsidRPr="000572E1">
        <w:rPr>
          <w:rFonts w:cs="Times New Roman"/>
          <w:sz w:val="24"/>
          <w:szCs w:val="24"/>
          <w:u w:val="single"/>
        </w:rPr>
        <w:t xml:space="preserve">P, Cheng L. </w:t>
      </w:r>
      <w:hyperlink r:id="rId97" w:history="1">
        <w:r w:rsidRPr="000572E1">
          <w:rPr>
            <w:rStyle w:val="Hyperlink"/>
            <w:rFonts w:cs="Times New Roman"/>
            <w:color w:val="auto"/>
            <w:sz w:val="24"/>
            <w:szCs w:val="24"/>
          </w:rPr>
          <w:t>The WHO Reproductive Health Library: a Cochrane window on sexual and reproductive health.</w:t>
        </w:r>
      </w:hyperlink>
      <w:r w:rsidRPr="000572E1">
        <w:rPr>
          <w:rFonts w:cs="Times New Roman"/>
          <w:sz w:val="24"/>
          <w:szCs w:val="24"/>
          <w:u w:val="single"/>
        </w:rPr>
        <w:t xml:space="preserve"> </w:t>
      </w:r>
      <w:r w:rsidRPr="000572E1">
        <w:rPr>
          <w:rStyle w:val="jrnl"/>
          <w:rFonts w:cs="Times New Roman"/>
          <w:sz w:val="24"/>
          <w:szCs w:val="24"/>
          <w:u w:val="single"/>
        </w:rPr>
        <w:t>Cochrane Database Syst Rev</w:t>
      </w:r>
      <w:r w:rsidRPr="000572E1">
        <w:rPr>
          <w:rFonts w:cs="Times New Roman"/>
          <w:sz w:val="24"/>
          <w:szCs w:val="24"/>
          <w:u w:val="single"/>
        </w:rPr>
        <w:t>. 2013 Oct 23;</w:t>
      </w:r>
      <w:r w:rsidR="00825D10">
        <w:rPr>
          <w:rFonts w:cs="Times New Roman"/>
          <w:sz w:val="24"/>
          <w:szCs w:val="24"/>
          <w:u w:val="single"/>
        </w:rPr>
        <w:t xml:space="preserve"> </w:t>
      </w:r>
      <w:r w:rsidRPr="000572E1">
        <w:rPr>
          <w:rFonts w:cs="Times New Roman"/>
          <w:sz w:val="24"/>
          <w:szCs w:val="24"/>
          <w:u w:val="single"/>
        </w:rPr>
        <w:t>10:</w:t>
      </w:r>
      <w:r w:rsidR="00E05D7A">
        <w:rPr>
          <w:rFonts w:cs="Times New Roman"/>
          <w:sz w:val="24"/>
          <w:szCs w:val="24"/>
          <w:u w:val="single"/>
        </w:rPr>
        <w:t xml:space="preserve"> </w:t>
      </w:r>
      <w:r w:rsidRPr="000572E1">
        <w:rPr>
          <w:rFonts w:cs="Times New Roman"/>
          <w:sz w:val="24"/>
          <w:szCs w:val="24"/>
          <w:u w:val="single"/>
        </w:rPr>
        <w:t>ED000070. doi: org/10.1002/14651858.ED000070</w:t>
      </w:r>
    </w:p>
    <w:p w14:paraId="78931491" w14:textId="77777777" w:rsidR="00EA2822" w:rsidRPr="00EA2822" w:rsidRDefault="000572E1" w:rsidP="007E44DD">
      <w:pPr>
        <w:pStyle w:val="ListParagraph"/>
        <w:numPr>
          <w:ilvl w:val="1"/>
          <w:numId w:val="15"/>
        </w:numPr>
        <w:rPr>
          <w:rFonts w:cs="Times New Roman"/>
          <w:sz w:val="24"/>
          <w:szCs w:val="24"/>
          <w:u w:val="single"/>
        </w:rPr>
      </w:pPr>
      <w:r w:rsidRPr="00EA2822">
        <w:rPr>
          <w:rFonts w:cs="Times New Roman"/>
          <w:b/>
          <w:bCs/>
          <w:sz w:val="24"/>
          <w:szCs w:val="24"/>
        </w:rPr>
        <w:t>Lumbiganon</w:t>
      </w:r>
      <w:r w:rsidRPr="000572E1">
        <w:rPr>
          <w:rStyle w:val="apple-converted-space"/>
          <w:rFonts w:cs="Times New Roman"/>
          <w:sz w:val="24"/>
          <w:szCs w:val="24"/>
        </w:rPr>
        <w:t> </w:t>
      </w:r>
      <w:r w:rsidRPr="000572E1">
        <w:rPr>
          <w:rFonts w:cs="Times New Roman"/>
          <w:sz w:val="24"/>
          <w:szCs w:val="24"/>
        </w:rPr>
        <w:t>P, Laopaiboon M, Intarut N, Vogel JP, Souza JP, Gülmezoglu AM, Mori R; WHO Multicountry Survey on Maternal and Newborn Health Research Network.</w:t>
      </w:r>
      <w:r w:rsidRPr="000572E1">
        <w:t xml:space="preserve"> </w:t>
      </w:r>
      <w:hyperlink r:id="rId98" w:history="1">
        <w:r w:rsidRPr="00EA2822">
          <w:rPr>
            <w:rStyle w:val="Hyperlink"/>
            <w:rFonts w:cs="Times New Roman"/>
            <w:color w:val="auto"/>
            <w:sz w:val="24"/>
            <w:szCs w:val="24"/>
            <w:u w:val="none"/>
          </w:rPr>
          <w:t>Indirect causes of severe adverse maternal outcomes: a secondary analysis of the WHO Multicountry Survey on Maternal and Newborn Health.</w:t>
        </w:r>
      </w:hyperlink>
      <w:r w:rsidR="00EA2822" w:rsidRPr="00EA2822">
        <w:rPr>
          <w:rFonts w:cs="Times New Roman"/>
          <w:sz w:val="24"/>
          <w:szCs w:val="24"/>
          <w:u w:val="single"/>
        </w:rPr>
        <w:t xml:space="preserve"> </w:t>
      </w:r>
      <w:r w:rsidR="00EA2822" w:rsidRPr="00EA2822">
        <w:rPr>
          <w:rStyle w:val="jrnl"/>
          <w:color w:val="000000"/>
          <w:sz w:val="24"/>
          <w:szCs w:val="24"/>
        </w:rPr>
        <w:t>BJOG</w:t>
      </w:r>
      <w:r w:rsidR="00EA2822" w:rsidRPr="00EA2822">
        <w:rPr>
          <w:color w:val="000000"/>
          <w:sz w:val="24"/>
          <w:szCs w:val="24"/>
        </w:rPr>
        <w:t>. 2014 Mar;</w:t>
      </w:r>
      <w:r w:rsidR="004D4CB0">
        <w:rPr>
          <w:color w:val="000000"/>
          <w:sz w:val="24"/>
          <w:szCs w:val="24"/>
        </w:rPr>
        <w:t xml:space="preserve"> </w:t>
      </w:r>
      <w:r w:rsidR="00EA2822" w:rsidRPr="00EA2822">
        <w:rPr>
          <w:color w:val="000000"/>
          <w:sz w:val="24"/>
          <w:szCs w:val="24"/>
        </w:rPr>
        <w:t xml:space="preserve">121 Suppl 1:32-9. </w:t>
      </w:r>
    </w:p>
    <w:p w14:paraId="3D88ED7F" w14:textId="77777777" w:rsidR="00DE0F63" w:rsidRDefault="00DE0F63" w:rsidP="007E44DD">
      <w:pPr>
        <w:pStyle w:val="ListParagraph"/>
        <w:numPr>
          <w:ilvl w:val="1"/>
          <w:numId w:val="15"/>
        </w:numPr>
        <w:rPr>
          <w:rFonts w:cs="Times New Roman"/>
          <w:sz w:val="24"/>
          <w:szCs w:val="24"/>
          <w:u w:val="single"/>
        </w:rPr>
      </w:pPr>
      <w:r w:rsidRPr="00EA2822">
        <w:rPr>
          <w:rFonts w:cs="Times New Roman"/>
          <w:sz w:val="24"/>
          <w:szCs w:val="24"/>
        </w:rPr>
        <w:t>Ganchimeg T, Ota E, Morisaki N, Laopaiboon M,</w:t>
      </w:r>
      <w:r w:rsidRPr="00EA2822">
        <w:rPr>
          <w:rStyle w:val="apple-converted-space"/>
          <w:rFonts w:cs="Times New Roman"/>
          <w:sz w:val="24"/>
          <w:szCs w:val="24"/>
        </w:rPr>
        <w:t> </w:t>
      </w:r>
      <w:r w:rsidRPr="00EA2822">
        <w:rPr>
          <w:rFonts w:cs="Times New Roman"/>
          <w:b/>
          <w:bCs/>
          <w:sz w:val="24"/>
          <w:szCs w:val="24"/>
        </w:rPr>
        <w:t>Lumbiganon</w:t>
      </w:r>
      <w:r w:rsidRPr="00EA2822">
        <w:rPr>
          <w:rStyle w:val="apple-converted-space"/>
          <w:rFonts w:cs="Times New Roman"/>
          <w:sz w:val="24"/>
          <w:szCs w:val="24"/>
        </w:rPr>
        <w:t> </w:t>
      </w:r>
      <w:r w:rsidRPr="00EA2822">
        <w:rPr>
          <w:rFonts w:cs="Times New Roman"/>
          <w:sz w:val="24"/>
          <w:szCs w:val="24"/>
        </w:rPr>
        <w:t>P, Zhang J, Yamdamsuren B, Temmerman M, Say L, Tunçalp Ö, Vogel JP, Souza JP, Mori R; WHO Multicountry Survey on Maternal Newborn Health Research Network.</w:t>
      </w:r>
      <w:r>
        <w:t xml:space="preserve"> </w:t>
      </w:r>
      <w:hyperlink r:id="rId99" w:history="1">
        <w:r w:rsidRPr="00EA2822">
          <w:rPr>
            <w:rStyle w:val="Hyperlink"/>
            <w:rFonts w:cs="Times New Roman"/>
            <w:color w:val="auto"/>
            <w:sz w:val="24"/>
            <w:szCs w:val="24"/>
            <w:u w:val="none"/>
          </w:rPr>
          <w:t>Pregnancy and childbirth outcomes among adolescent mothers: a World Health Organization multicountry study.</w:t>
        </w:r>
      </w:hyperlink>
      <w:r w:rsidRPr="00EA2822">
        <w:rPr>
          <w:rFonts w:cs="Times New Roman"/>
          <w:sz w:val="24"/>
          <w:szCs w:val="24"/>
        </w:rPr>
        <w:t xml:space="preserve"> </w:t>
      </w:r>
      <w:r w:rsidRPr="00EA2822">
        <w:rPr>
          <w:rStyle w:val="jrnl"/>
          <w:rFonts w:cs="Times New Roman"/>
          <w:sz w:val="24"/>
          <w:szCs w:val="24"/>
        </w:rPr>
        <w:t>BJOG</w:t>
      </w:r>
      <w:r w:rsidRPr="00EA2822">
        <w:rPr>
          <w:sz w:val="24"/>
          <w:szCs w:val="24"/>
        </w:rPr>
        <w:t>. 2014 Mar;</w:t>
      </w:r>
      <w:r w:rsidR="004D4CB0">
        <w:rPr>
          <w:sz w:val="24"/>
          <w:szCs w:val="24"/>
        </w:rPr>
        <w:t xml:space="preserve"> </w:t>
      </w:r>
      <w:r w:rsidRPr="00EA2822">
        <w:rPr>
          <w:sz w:val="24"/>
          <w:szCs w:val="24"/>
        </w:rPr>
        <w:t xml:space="preserve">121 Suppl 1:40-8. </w:t>
      </w:r>
    </w:p>
    <w:p w14:paraId="490BED7D" w14:textId="77777777" w:rsidR="00EA2822" w:rsidRPr="00EA2822" w:rsidRDefault="00EA2822" w:rsidP="007E44DD">
      <w:pPr>
        <w:pStyle w:val="ListParagraph"/>
        <w:numPr>
          <w:ilvl w:val="1"/>
          <w:numId w:val="15"/>
        </w:numPr>
        <w:rPr>
          <w:rFonts w:cs="Times New Roman"/>
          <w:sz w:val="24"/>
          <w:szCs w:val="24"/>
          <w:u w:val="single"/>
        </w:rPr>
      </w:pPr>
      <w:r w:rsidRPr="00EA2822">
        <w:rPr>
          <w:rFonts w:cs="Times New Roman"/>
          <w:sz w:val="24"/>
          <w:szCs w:val="24"/>
        </w:rPr>
        <w:t>Laopaiboon M,</w:t>
      </w:r>
      <w:r w:rsidRPr="00EA2822">
        <w:rPr>
          <w:rStyle w:val="apple-converted-space"/>
          <w:rFonts w:cs="Times New Roman"/>
          <w:sz w:val="24"/>
          <w:szCs w:val="24"/>
        </w:rPr>
        <w:t> </w:t>
      </w:r>
      <w:r w:rsidRPr="00EA2822">
        <w:rPr>
          <w:rFonts w:cs="Times New Roman"/>
          <w:b/>
          <w:bCs/>
          <w:sz w:val="24"/>
          <w:szCs w:val="24"/>
        </w:rPr>
        <w:t>Lumbiganon</w:t>
      </w:r>
      <w:r w:rsidRPr="00EA2822">
        <w:rPr>
          <w:rStyle w:val="apple-converted-space"/>
          <w:rFonts w:cs="Times New Roman"/>
          <w:sz w:val="24"/>
          <w:szCs w:val="24"/>
        </w:rPr>
        <w:t> </w:t>
      </w:r>
      <w:r w:rsidRPr="00EA2822">
        <w:rPr>
          <w:rFonts w:cs="Times New Roman"/>
          <w:sz w:val="24"/>
          <w:szCs w:val="24"/>
        </w:rPr>
        <w:t xml:space="preserve">P, Intarut N, Mori R, Ganchimeg T, Vogel JP, Souza JP, Gülmezoglu AM; WHO Multicountry Survey on Maternal Newborn Health Research Network. </w:t>
      </w:r>
      <w:hyperlink r:id="rId100" w:history="1">
        <w:r w:rsidRPr="00EA2822">
          <w:rPr>
            <w:rStyle w:val="Hyperlink"/>
            <w:rFonts w:cs="Times New Roman"/>
            <w:color w:val="auto"/>
            <w:sz w:val="24"/>
            <w:szCs w:val="24"/>
            <w:u w:val="none"/>
          </w:rPr>
          <w:t>Advanced maternal age and pregnancy outcomes: a multicountry assessment.</w:t>
        </w:r>
      </w:hyperlink>
    </w:p>
    <w:p w14:paraId="69A2B1C5" w14:textId="77777777" w:rsidR="004D4CB0" w:rsidRDefault="00EA2822" w:rsidP="007E44DD">
      <w:pPr>
        <w:pStyle w:val="desc"/>
        <w:shd w:val="clear" w:color="auto" w:fill="FFFFFF"/>
        <w:spacing w:before="0" w:beforeAutospacing="0" w:after="0" w:afterAutospacing="0"/>
        <w:ind w:left="660"/>
      </w:pPr>
      <w:r w:rsidRPr="00EA2822">
        <w:rPr>
          <w:rStyle w:val="jrnl"/>
        </w:rPr>
        <w:t>BJOG</w:t>
      </w:r>
      <w:r w:rsidRPr="00EA2822">
        <w:t>. 2014 Mar;121 Suppl 1:49-</w:t>
      </w:r>
      <w:r>
        <w:t xml:space="preserve">56. </w:t>
      </w:r>
    </w:p>
    <w:p w14:paraId="218AB8D9" w14:textId="77777777" w:rsidR="004D4CB0" w:rsidRDefault="00C51D70" w:rsidP="007E44DD">
      <w:pPr>
        <w:pStyle w:val="desc"/>
        <w:numPr>
          <w:ilvl w:val="1"/>
          <w:numId w:val="15"/>
        </w:numPr>
        <w:shd w:val="clear" w:color="auto" w:fill="FFFFFF"/>
        <w:spacing w:before="0" w:beforeAutospacing="0" w:after="0" w:afterAutospacing="0"/>
      </w:pPr>
      <w:r w:rsidRPr="004D4CB0">
        <w:t>Vogel JP, Souza JP, Mori R, Morisaki N,</w:t>
      </w:r>
      <w:r w:rsidRPr="004D4CB0">
        <w:rPr>
          <w:rStyle w:val="apple-converted-space"/>
        </w:rPr>
        <w:t> </w:t>
      </w:r>
      <w:r w:rsidRPr="004D4CB0">
        <w:rPr>
          <w:b/>
          <w:bCs/>
        </w:rPr>
        <w:t>Lumbiganon</w:t>
      </w:r>
      <w:r w:rsidRPr="004D4CB0">
        <w:rPr>
          <w:rStyle w:val="apple-converted-space"/>
        </w:rPr>
        <w:t> </w:t>
      </w:r>
      <w:r w:rsidRPr="004D4CB0">
        <w:t xml:space="preserve">P, Laopaiboon M, Ortiz-Panozo </w:t>
      </w:r>
    </w:p>
    <w:p w14:paraId="61E20DFC" w14:textId="77777777" w:rsidR="00C51D70" w:rsidRDefault="00C51D70" w:rsidP="007E44DD">
      <w:pPr>
        <w:pStyle w:val="desc"/>
        <w:shd w:val="clear" w:color="auto" w:fill="FFFFFF"/>
        <w:spacing w:before="0" w:beforeAutospacing="0" w:after="0" w:afterAutospacing="0"/>
        <w:ind w:left="660"/>
      </w:pPr>
      <w:r w:rsidRPr="004D4CB0">
        <w:t xml:space="preserve">E, Hernandez B, Pérez-Cuevas R, Roy M, Mittal S, Cecatti JG, Tunçalp Ö, Gülmezoglu AM; WHO Multicountry Survey on Maternal and Newborn Health Research Network. </w:t>
      </w:r>
      <w:hyperlink r:id="rId101" w:history="1">
        <w:r w:rsidRPr="004D4CB0">
          <w:rPr>
            <w:rStyle w:val="Hyperlink"/>
            <w:color w:val="auto"/>
            <w:u w:val="none"/>
          </w:rPr>
          <w:t>Maternal complications and perinatal mortality: findings of the World Health Organization Multicountry Survey on Maternal and Newborn Health.</w:t>
        </w:r>
      </w:hyperlink>
      <w:r w:rsidRPr="004D4CB0">
        <w:t xml:space="preserve"> </w:t>
      </w:r>
      <w:r w:rsidRPr="004D4CB0">
        <w:rPr>
          <w:rStyle w:val="jrnl"/>
        </w:rPr>
        <w:t>BJOG</w:t>
      </w:r>
      <w:r w:rsidRPr="004D4CB0">
        <w:t>. 2014 Mar;</w:t>
      </w:r>
      <w:r w:rsidR="004D4CB0">
        <w:t xml:space="preserve"> </w:t>
      </w:r>
      <w:r w:rsidRPr="004D4CB0">
        <w:t xml:space="preserve">121 Suppl 1:76-88. </w:t>
      </w:r>
    </w:p>
    <w:p w14:paraId="383F5C62" w14:textId="77777777" w:rsidR="00825D10" w:rsidRDefault="00825D10" w:rsidP="007E44DD">
      <w:pPr>
        <w:pStyle w:val="Title2"/>
        <w:numPr>
          <w:ilvl w:val="1"/>
          <w:numId w:val="15"/>
        </w:numPr>
        <w:shd w:val="clear" w:color="auto" w:fill="FFFFFF"/>
        <w:spacing w:before="0" w:beforeAutospacing="0" w:after="0" w:afterAutospacing="0"/>
      </w:pPr>
      <w:r w:rsidRPr="00825D10">
        <w:t>Chawanpaiboon S, Laopaiboon M,</w:t>
      </w:r>
      <w:r w:rsidRPr="00825D10">
        <w:rPr>
          <w:rStyle w:val="apple-converted-space"/>
        </w:rPr>
        <w:t> </w:t>
      </w:r>
      <w:r w:rsidRPr="00825D10">
        <w:rPr>
          <w:b/>
          <w:bCs/>
        </w:rPr>
        <w:t>Lumbiganon</w:t>
      </w:r>
      <w:r w:rsidRPr="00825D10">
        <w:rPr>
          <w:rStyle w:val="apple-converted-space"/>
        </w:rPr>
        <w:t> </w:t>
      </w:r>
      <w:r w:rsidRPr="00825D10">
        <w:t xml:space="preserve">P, Sangkomkamhang US, Dowswell T. </w:t>
      </w:r>
    </w:p>
    <w:p w14:paraId="71C7DB4A" w14:textId="77777777" w:rsidR="00825D10" w:rsidRDefault="002A6F8C" w:rsidP="007E44DD">
      <w:pPr>
        <w:pStyle w:val="Title2"/>
        <w:shd w:val="clear" w:color="auto" w:fill="FFFFFF"/>
        <w:spacing w:before="0" w:beforeAutospacing="0" w:after="0" w:afterAutospacing="0"/>
        <w:ind w:left="660"/>
      </w:pPr>
      <w:hyperlink r:id="rId102" w:history="1">
        <w:r w:rsidR="00825D10" w:rsidRPr="00825D10">
          <w:rPr>
            <w:rStyle w:val="Hyperlink"/>
            <w:color w:val="auto"/>
            <w:u w:val="none"/>
          </w:rPr>
          <w:t>Terbutaline pump maintenance therapy after threatened preterm labour for reducing adverse neonatal outcomes.</w:t>
        </w:r>
      </w:hyperlink>
      <w:r w:rsidR="00825D10" w:rsidRPr="00825D10">
        <w:t xml:space="preserve"> </w:t>
      </w:r>
      <w:r w:rsidR="00825D10" w:rsidRPr="00825D10">
        <w:rPr>
          <w:rStyle w:val="jrnl"/>
        </w:rPr>
        <w:t>Cochrane Database Syst Rev</w:t>
      </w:r>
      <w:r w:rsidR="00825D10" w:rsidRPr="00825D10">
        <w:t>. 2014 Mar 23;</w:t>
      </w:r>
      <w:r w:rsidR="00825D10">
        <w:t xml:space="preserve"> </w:t>
      </w:r>
      <w:r w:rsidR="00825D10" w:rsidRPr="00825D10">
        <w:t>3:</w:t>
      </w:r>
      <w:r w:rsidR="00825D10">
        <w:t xml:space="preserve"> </w:t>
      </w:r>
      <w:r w:rsidR="00825D10" w:rsidRPr="00825D10">
        <w:t xml:space="preserve">CD010800. doi: 10.1002/14651858.CD010800.pub2. </w:t>
      </w:r>
    </w:p>
    <w:p w14:paraId="1B348EDC" w14:textId="77777777" w:rsidR="00FA29C5" w:rsidRDefault="00FA29C5" w:rsidP="007E44DD">
      <w:pPr>
        <w:pStyle w:val="Title2"/>
        <w:numPr>
          <w:ilvl w:val="1"/>
          <w:numId w:val="15"/>
        </w:numPr>
        <w:shd w:val="clear" w:color="auto" w:fill="FFFFFF"/>
        <w:spacing w:before="0" w:beforeAutospacing="0" w:after="0" w:afterAutospacing="0"/>
      </w:pPr>
      <w:r w:rsidRPr="00FA29C5">
        <w:t xml:space="preserve">Merialdi M, Widmer M, Gülmezoglu AM, Abdel-Aleem H, Bega G, Benachi A, Carroli </w:t>
      </w:r>
    </w:p>
    <w:p w14:paraId="4A5953D4" w14:textId="77777777" w:rsidR="00FA29C5" w:rsidRDefault="00FA29C5" w:rsidP="007E44DD">
      <w:pPr>
        <w:pStyle w:val="Title2"/>
        <w:shd w:val="clear" w:color="auto" w:fill="FFFFFF"/>
        <w:spacing w:before="0" w:beforeAutospacing="0" w:after="0" w:afterAutospacing="0"/>
        <w:ind w:left="660"/>
      </w:pPr>
      <w:r w:rsidRPr="00FA29C5">
        <w:t>G, Cecatti JG, Diemert A, Gonzalez R, Hecher K, Jensen LN, Johnsen SL, Kiserud T, Kriplani A,</w:t>
      </w:r>
      <w:r w:rsidRPr="00FA29C5">
        <w:rPr>
          <w:rStyle w:val="apple-converted-space"/>
        </w:rPr>
        <w:t> </w:t>
      </w:r>
      <w:r w:rsidRPr="00FA29C5">
        <w:rPr>
          <w:b/>
          <w:bCs/>
        </w:rPr>
        <w:t>Lumbiganon</w:t>
      </w:r>
      <w:r w:rsidRPr="00FA29C5">
        <w:rPr>
          <w:rStyle w:val="apple-converted-space"/>
        </w:rPr>
        <w:t> </w:t>
      </w:r>
      <w:r w:rsidRPr="00FA29C5">
        <w:t xml:space="preserve">P, Tabor A, Talegawkar SA, Tshefu A, Wojdyla D, Platt L. </w:t>
      </w:r>
      <w:hyperlink r:id="rId103" w:history="1">
        <w:r w:rsidRPr="00FA29C5">
          <w:rPr>
            <w:rStyle w:val="Hyperlink"/>
            <w:color w:val="auto"/>
            <w:u w:val="none"/>
          </w:rPr>
          <w:t>WHO multicentre study for the development of growth standards from fetal life to childhood: the fetal component.</w:t>
        </w:r>
      </w:hyperlink>
      <w:r>
        <w:t xml:space="preserve"> </w:t>
      </w:r>
      <w:r w:rsidRPr="00FA29C5">
        <w:rPr>
          <w:rStyle w:val="jrnl"/>
        </w:rPr>
        <w:t>BMC Pregnancy Childbirth</w:t>
      </w:r>
      <w:r w:rsidRPr="00FA29C5">
        <w:t>. 2014 May 2;</w:t>
      </w:r>
      <w:r>
        <w:t xml:space="preserve"> </w:t>
      </w:r>
      <w:r w:rsidRPr="00FA29C5">
        <w:t>14:157 doi: 10.1186/1471-2393-14-157.</w:t>
      </w:r>
    </w:p>
    <w:p w14:paraId="5FF1D7E9" w14:textId="77777777" w:rsidR="00022149" w:rsidRDefault="00022149" w:rsidP="007E44DD">
      <w:pPr>
        <w:pStyle w:val="Title2"/>
        <w:numPr>
          <w:ilvl w:val="1"/>
          <w:numId w:val="15"/>
        </w:numPr>
        <w:shd w:val="clear" w:color="auto" w:fill="FFFFFF"/>
        <w:spacing w:before="0" w:beforeAutospacing="0" w:after="0" w:afterAutospacing="0"/>
        <w:rPr>
          <w:sz w:val="22"/>
          <w:szCs w:val="22"/>
        </w:rPr>
      </w:pPr>
      <w:r w:rsidRPr="00022149">
        <w:rPr>
          <w:sz w:val="22"/>
          <w:szCs w:val="22"/>
        </w:rPr>
        <w:t>Vogel JP, Souza JP, Gülmezoglu AM, Mori R,</w:t>
      </w:r>
      <w:r w:rsidRPr="00022149">
        <w:rPr>
          <w:rStyle w:val="apple-converted-space"/>
          <w:sz w:val="22"/>
          <w:szCs w:val="22"/>
        </w:rPr>
        <w:t> </w:t>
      </w:r>
      <w:r w:rsidRPr="00022149">
        <w:rPr>
          <w:b/>
          <w:bCs/>
          <w:sz w:val="22"/>
          <w:szCs w:val="22"/>
        </w:rPr>
        <w:t>Lumbiganon</w:t>
      </w:r>
      <w:r w:rsidRPr="00022149">
        <w:rPr>
          <w:rStyle w:val="apple-converted-space"/>
          <w:sz w:val="22"/>
          <w:szCs w:val="22"/>
        </w:rPr>
        <w:t> </w:t>
      </w:r>
      <w:r w:rsidRPr="00022149">
        <w:rPr>
          <w:sz w:val="22"/>
          <w:szCs w:val="22"/>
        </w:rPr>
        <w:t xml:space="preserve">P, Qureshi Z, Carroli G, Laopaiboon </w:t>
      </w:r>
    </w:p>
    <w:p w14:paraId="5BF4F510" w14:textId="77777777" w:rsidR="00022149" w:rsidRDefault="00022149" w:rsidP="007E44DD">
      <w:pPr>
        <w:pStyle w:val="Title2"/>
        <w:shd w:val="clear" w:color="auto" w:fill="FFFFFF"/>
        <w:spacing w:before="0" w:beforeAutospacing="0" w:after="0" w:afterAutospacing="0"/>
        <w:ind w:left="660"/>
      </w:pPr>
      <w:r w:rsidRPr="00022149">
        <w:rPr>
          <w:sz w:val="22"/>
          <w:szCs w:val="22"/>
        </w:rPr>
        <w:t>M, Fawole B, Ganchimeg T, Zhang J, Torloni MR, Bohren M, Temmerman M; WHO Multi-Country Survey on Maternal and Newborn Health Research Network.</w:t>
      </w:r>
      <w:r w:rsidRPr="00022149">
        <w:rPr>
          <w:sz w:val="27"/>
          <w:szCs w:val="27"/>
        </w:rPr>
        <w:t xml:space="preserve"> </w:t>
      </w:r>
      <w:hyperlink r:id="rId104" w:history="1">
        <w:r w:rsidRPr="00022149">
          <w:rPr>
            <w:rStyle w:val="Hyperlink"/>
            <w:color w:val="auto"/>
            <w:u w:val="none"/>
          </w:rPr>
          <w:t xml:space="preserve">Use of antenatal </w:t>
        </w:r>
        <w:r w:rsidRPr="00022149">
          <w:rPr>
            <w:rStyle w:val="Hyperlink"/>
            <w:color w:val="auto"/>
            <w:u w:val="none"/>
          </w:rPr>
          <w:lastRenderedPageBreak/>
          <w:t>corticosteroids and tocolytic drugs in preterm births in 29 countries: an analysis of the WHO Multicountry Survey on Maternal and Newborn Health</w:t>
        </w:r>
        <w:r w:rsidRPr="00022149">
          <w:rPr>
            <w:rStyle w:val="Hyperlink"/>
            <w:color w:val="auto"/>
            <w:sz w:val="27"/>
            <w:szCs w:val="27"/>
            <w:u w:val="none"/>
          </w:rPr>
          <w:t>.</w:t>
        </w:r>
      </w:hyperlink>
      <w:r>
        <w:rPr>
          <w:sz w:val="27"/>
          <w:szCs w:val="27"/>
        </w:rPr>
        <w:t xml:space="preserve"> </w:t>
      </w:r>
      <w:r w:rsidRPr="00022149">
        <w:rPr>
          <w:rStyle w:val="jrnl"/>
        </w:rPr>
        <w:t>Lancet</w:t>
      </w:r>
      <w:r w:rsidRPr="00022149">
        <w:t>. 2014 Nov 22;</w:t>
      </w:r>
      <w:r>
        <w:t xml:space="preserve"> </w:t>
      </w:r>
      <w:r w:rsidRPr="00022149">
        <w:t>384(9957):1869-77. doi: 10.1016/S0140-6736(14)60580-8. Epub 2014 Aug 12.</w:t>
      </w:r>
    </w:p>
    <w:p w14:paraId="5F6A4479" w14:textId="77777777" w:rsidR="001A49D6" w:rsidRDefault="001A49D6" w:rsidP="007E44DD">
      <w:pPr>
        <w:pStyle w:val="Title2"/>
        <w:numPr>
          <w:ilvl w:val="1"/>
          <w:numId w:val="15"/>
        </w:numPr>
        <w:shd w:val="clear" w:color="auto" w:fill="FFFFFF"/>
        <w:spacing w:before="0" w:beforeAutospacing="0" w:after="0" w:afterAutospacing="0"/>
      </w:pPr>
      <w:r w:rsidRPr="001A49D6">
        <w:rPr>
          <w:b/>
          <w:bCs/>
        </w:rPr>
        <w:t>Lumbiganon</w:t>
      </w:r>
      <w:r w:rsidRPr="001A49D6">
        <w:rPr>
          <w:rStyle w:val="apple-converted-space"/>
        </w:rPr>
        <w:t> </w:t>
      </w:r>
      <w:r w:rsidRPr="001A49D6">
        <w:t>P, Thinkhamrop J, Thinkhamrop B, Tolosa JE.</w:t>
      </w:r>
      <w:r>
        <w:t xml:space="preserve"> </w:t>
      </w:r>
      <w:hyperlink r:id="rId105" w:history="1">
        <w:r w:rsidRPr="001A49D6">
          <w:rPr>
            <w:rStyle w:val="Hyperlink"/>
            <w:color w:val="auto"/>
            <w:u w:val="none"/>
          </w:rPr>
          <w:t>Vaginal chlorhexidine during labour for preventing maternal and neonatal infections (excluding Group B Streptococcal and HIV).</w:t>
        </w:r>
      </w:hyperlink>
      <w:r>
        <w:t xml:space="preserve"> </w:t>
      </w:r>
      <w:r w:rsidRPr="001A49D6">
        <w:rPr>
          <w:rStyle w:val="jrnl"/>
        </w:rPr>
        <w:t>Cochrane Database Syst Rev</w:t>
      </w:r>
      <w:r w:rsidRPr="001A49D6">
        <w:t>. 2014 Sep 14;9:</w:t>
      </w:r>
      <w:r>
        <w:t xml:space="preserve"> </w:t>
      </w:r>
      <w:r w:rsidRPr="001A49D6">
        <w:t>CD004070. doi: 10.1002/14651858.CD004070.pub3</w:t>
      </w:r>
    </w:p>
    <w:p w14:paraId="0AD1B1BF" w14:textId="77777777" w:rsidR="001A49D6" w:rsidRDefault="001A49D6" w:rsidP="007E44DD">
      <w:pPr>
        <w:pStyle w:val="Title2"/>
        <w:numPr>
          <w:ilvl w:val="1"/>
          <w:numId w:val="15"/>
        </w:numPr>
        <w:shd w:val="clear" w:color="auto" w:fill="FFFFFF"/>
        <w:spacing w:before="0" w:beforeAutospacing="0" w:after="0" w:afterAutospacing="0"/>
      </w:pPr>
      <w:r w:rsidRPr="001A49D6">
        <w:t>Buppasiri P,</w:t>
      </w:r>
      <w:r w:rsidRPr="001A49D6">
        <w:rPr>
          <w:rStyle w:val="apple-converted-space"/>
        </w:rPr>
        <w:t> </w:t>
      </w:r>
      <w:r w:rsidRPr="001A49D6">
        <w:rPr>
          <w:b/>
          <w:bCs/>
        </w:rPr>
        <w:t>Lumbiganon</w:t>
      </w:r>
      <w:r w:rsidRPr="001A49D6">
        <w:rPr>
          <w:rStyle w:val="apple-converted-space"/>
        </w:rPr>
        <w:t> </w:t>
      </w:r>
      <w:r w:rsidRPr="001A49D6">
        <w:t xml:space="preserve">P, Thinkhamrop J, Thinkhamrop B. </w:t>
      </w:r>
      <w:hyperlink r:id="rId106" w:history="1">
        <w:r w:rsidRPr="001A49D6">
          <w:rPr>
            <w:rStyle w:val="Hyperlink"/>
            <w:color w:val="auto"/>
            <w:u w:val="none"/>
          </w:rPr>
          <w:t>Antibiotic prophylaxis for third- and fourth-degree perineal tear during vaginal birth.</w:t>
        </w:r>
      </w:hyperlink>
      <w:r>
        <w:t xml:space="preserve"> </w:t>
      </w:r>
      <w:r w:rsidRPr="001A49D6">
        <w:rPr>
          <w:rStyle w:val="jrnl"/>
        </w:rPr>
        <w:t>Cochrane Database Syst Rev</w:t>
      </w:r>
      <w:r w:rsidRPr="001A49D6">
        <w:t>. 2014 Oct 7;</w:t>
      </w:r>
      <w:r>
        <w:t xml:space="preserve"> </w:t>
      </w:r>
      <w:r w:rsidRPr="001A49D6">
        <w:t>10:</w:t>
      </w:r>
      <w:r>
        <w:t xml:space="preserve"> </w:t>
      </w:r>
      <w:r w:rsidRPr="001A49D6">
        <w:t>CD005125. doi: 10.1002/14651858.CD005125.pub4.</w:t>
      </w:r>
    </w:p>
    <w:p w14:paraId="299CB36C" w14:textId="77777777" w:rsidR="008A3950" w:rsidRDefault="008A3950" w:rsidP="007E44DD">
      <w:pPr>
        <w:pStyle w:val="Title2"/>
        <w:numPr>
          <w:ilvl w:val="1"/>
          <w:numId w:val="15"/>
        </w:numPr>
        <w:shd w:val="clear" w:color="auto" w:fill="FFFFFF"/>
        <w:spacing w:before="0" w:beforeAutospacing="0" w:after="0" w:afterAutospacing="0"/>
      </w:pPr>
      <w:r w:rsidRPr="008A3950">
        <w:t>Chongsomchai C,</w:t>
      </w:r>
      <w:r w:rsidRPr="008A3950">
        <w:rPr>
          <w:rStyle w:val="apple-converted-space"/>
        </w:rPr>
        <w:t> </w:t>
      </w:r>
      <w:r w:rsidRPr="008A3950">
        <w:rPr>
          <w:b/>
          <w:bCs/>
        </w:rPr>
        <w:t>Lumbiganon</w:t>
      </w:r>
      <w:r w:rsidRPr="008A3950">
        <w:rPr>
          <w:rStyle w:val="apple-converted-space"/>
        </w:rPr>
        <w:t> </w:t>
      </w:r>
      <w:r w:rsidRPr="008A3950">
        <w:t xml:space="preserve">P, Laopaiboon M. </w:t>
      </w:r>
      <w:hyperlink r:id="rId107" w:history="1">
        <w:r w:rsidRPr="008A3950">
          <w:rPr>
            <w:rStyle w:val="Hyperlink"/>
            <w:color w:val="auto"/>
            <w:u w:val="none"/>
          </w:rPr>
          <w:t>Prophylactic antibiotics for manual removal of retained placenta in vaginal birth.</w:t>
        </w:r>
      </w:hyperlink>
      <w:r>
        <w:t xml:space="preserve"> </w:t>
      </w:r>
      <w:r w:rsidRPr="008A3950">
        <w:rPr>
          <w:rStyle w:val="jrnl"/>
        </w:rPr>
        <w:t>Cochrane Database Syst Rev</w:t>
      </w:r>
      <w:r w:rsidRPr="008A3950">
        <w:t>. 2014 Oct 20;10:</w:t>
      </w:r>
      <w:r>
        <w:t xml:space="preserve"> </w:t>
      </w:r>
      <w:r w:rsidRPr="008A3950">
        <w:t>CD004904. doi: 10.1002/14651858.CD004904.pub3.</w:t>
      </w:r>
    </w:p>
    <w:p w14:paraId="7B9BF133" w14:textId="77777777" w:rsidR="00DF122F" w:rsidRDefault="00DF122F" w:rsidP="007E44DD">
      <w:pPr>
        <w:pStyle w:val="Title2"/>
        <w:numPr>
          <w:ilvl w:val="1"/>
          <w:numId w:val="15"/>
        </w:numPr>
        <w:shd w:val="clear" w:color="auto" w:fill="FFFFFF"/>
        <w:spacing w:before="0" w:beforeAutospacing="0" w:after="0" w:afterAutospacing="0"/>
        <w:rPr>
          <w:rStyle w:val="apple-converted-space"/>
        </w:rPr>
      </w:pPr>
      <w:r w:rsidRPr="00DF122F">
        <w:t>Siriwachirachai T, Sangkomkamhang US,</w:t>
      </w:r>
      <w:r w:rsidRPr="00DF122F">
        <w:rPr>
          <w:rStyle w:val="apple-converted-space"/>
        </w:rPr>
        <w:t> </w:t>
      </w:r>
      <w:r w:rsidRPr="00DF122F">
        <w:rPr>
          <w:b/>
          <w:bCs/>
        </w:rPr>
        <w:t>Lumbiganon</w:t>
      </w:r>
      <w:r w:rsidRPr="00DF122F">
        <w:rPr>
          <w:rStyle w:val="apple-converted-space"/>
        </w:rPr>
        <w:t> </w:t>
      </w:r>
      <w:r w:rsidRPr="00DF122F">
        <w:t xml:space="preserve">P, Laopaiboon M. </w:t>
      </w:r>
      <w:hyperlink r:id="rId108" w:history="1">
        <w:r w:rsidRPr="00DF122F">
          <w:rPr>
            <w:rStyle w:val="Hyperlink"/>
            <w:color w:val="auto"/>
            <w:u w:val="none"/>
          </w:rPr>
          <w:t>Antibiotics for meconium-stained amniotic fluid in labour for preventing maternal and neonatal infections.</w:t>
        </w:r>
      </w:hyperlink>
      <w:r w:rsidRPr="00DF122F">
        <w:t xml:space="preserve"> </w:t>
      </w:r>
      <w:r w:rsidRPr="00DF122F">
        <w:rPr>
          <w:rStyle w:val="jrnl"/>
        </w:rPr>
        <w:t>Cochrane Database Syst Rev</w:t>
      </w:r>
      <w:r w:rsidRPr="00DF122F">
        <w:t>. 2014 Nov 6;</w:t>
      </w:r>
      <w:r w:rsidR="00447817">
        <w:t xml:space="preserve"> </w:t>
      </w:r>
      <w:r w:rsidRPr="00DF122F">
        <w:t>11:</w:t>
      </w:r>
      <w:r>
        <w:t xml:space="preserve"> </w:t>
      </w:r>
      <w:r w:rsidRPr="00DF122F">
        <w:t>CD007772. doi: 10.1002/14651858.CD007772.pub3.</w:t>
      </w:r>
      <w:r w:rsidRPr="00DF122F">
        <w:rPr>
          <w:rStyle w:val="apple-converted-space"/>
        </w:rPr>
        <w:t> </w:t>
      </w:r>
    </w:p>
    <w:p w14:paraId="28812FDC" w14:textId="77777777" w:rsidR="00B122B3" w:rsidRDefault="00B122B3" w:rsidP="007E44DD">
      <w:pPr>
        <w:pStyle w:val="Title2"/>
        <w:numPr>
          <w:ilvl w:val="1"/>
          <w:numId w:val="15"/>
        </w:numPr>
        <w:shd w:val="clear" w:color="auto" w:fill="FFFFFF"/>
        <w:spacing w:before="0" w:beforeAutospacing="0" w:after="0" w:afterAutospacing="0"/>
      </w:pPr>
      <w:r w:rsidRPr="00B122B3">
        <w:t>Sangkomkamhang US,</w:t>
      </w:r>
      <w:r w:rsidRPr="00B122B3">
        <w:rPr>
          <w:rStyle w:val="apple-converted-space"/>
        </w:rPr>
        <w:t> </w:t>
      </w:r>
      <w:r w:rsidRPr="00B122B3">
        <w:rPr>
          <w:b/>
          <w:bCs/>
        </w:rPr>
        <w:t>Lumbiganon</w:t>
      </w:r>
      <w:r w:rsidRPr="00B122B3">
        <w:rPr>
          <w:rStyle w:val="apple-converted-space"/>
        </w:rPr>
        <w:t> </w:t>
      </w:r>
      <w:r w:rsidRPr="00B122B3">
        <w:t xml:space="preserve">P, Laopaiboon M. </w:t>
      </w:r>
      <w:hyperlink r:id="rId109" w:history="1">
        <w:r w:rsidRPr="00B122B3">
          <w:rPr>
            <w:rStyle w:val="Hyperlink"/>
            <w:color w:val="auto"/>
            <w:u w:val="none"/>
          </w:rPr>
          <w:t>Hepatitis B vaccination during pregnancy for preventing infant infection.</w:t>
        </w:r>
      </w:hyperlink>
      <w:r w:rsidRPr="00B122B3">
        <w:t xml:space="preserve"> </w:t>
      </w:r>
      <w:r w:rsidRPr="00B122B3">
        <w:rPr>
          <w:rStyle w:val="jrnl"/>
        </w:rPr>
        <w:t>Cochrane Database Syst Rev</w:t>
      </w:r>
      <w:r w:rsidRPr="00B122B3">
        <w:t>. 2014 Nov 11;</w:t>
      </w:r>
      <w:r w:rsidR="00447817">
        <w:t xml:space="preserve"> </w:t>
      </w:r>
      <w:r w:rsidRPr="00B122B3">
        <w:t>11:</w:t>
      </w:r>
      <w:r>
        <w:t xml:space="preserve"> </w:t>
      </w:r>
      <w:r w:rsidRPr="00B122B3">
        <w:t>CD007879. doi: 10.1002/14651858.CD007879.pub3.</w:t>
      </w:r>
    </w:p>
    <w:p w14:paraId="7F15C7FC" w14:textId="77777777" w:rsidR="00447817" w:rsidRPr="005C10B1" w:rsidRDefault="00447817" w:rsidP="007E44DD">
      <w:pPr>
        <w:pStyle w:val="Title2"/>
        <w:numPr>
          <w:ilvl w:val="1"/>
          <w:numId w:val="15"/>
        </w:numPr>
        <w:shd w:val="clear" w:color="auto" w:fill="FFFFFF"/>
        <w:spacing w:before="0" w:beforeAutospacing="0" w:after="0" w:afterAutospacing="0"/>
      </w:pPr>
      <w:r w:rsidRPr="00447817">
        <w:rPr>
          <w:color w:val="000000"/>
        </w:rPr>
        <w:t>Tangjitgamol S, Katanyoo K, Laopaiboon M,</w:t>
      </w:r>
      <w:r w:rsidRPr="00447817">
        <w:rPr>
          <w:rStyle w:val="apple-converted-space"/>
          <w:color w:val="000000"/>
        </w:rPr>
        <w:t> </w:t>
      </w:r>
      <w:r w:rsidRPr="00447817">
        <w:rPr>
          <w:b/>
          <w:bCs/>
          <w:color w:val="000000"/>
        </w:rPr>
        <w:t>Lumbiganon</w:t>
      </w:r>
      <w:r w:rsidRPr="00447817">
        <w:rPr>
          <w:rStyle w:val="apple-converted-space"/>
          <w:color w:val="000000"/>
        </w:rPr>
        <w:t> </w:t>
      </w:r>
      <w:r w:rsidRPr="00447817">
        <w:rPr>
          <w:color w:val="000000"/>
        </w:rPr>
        <w:t xml:space="preserve">P, Manusirivithaya S, Supawattanabodee B. </w:t>
      </w:r>
      <w:r w:rsidRPr="00447817">
        <w:rPr>
          <w:rStyle w:val="jrnl"/>
          <w:color w:val="000000"/>
        </w:rPr>
        <w:t>Cochrane Database Syst Rev</w:t>
      </w:r>
      <w:r w:rsidRPr="00447817">
        <w:rPr>
          <w:color w:val="000000"/>
        </w:rPr>
        <w:t>. 2014 Dec 3;</w:t>
      </w:r>
      <w:r>
        <w:rPr>
          <w:color w:val="000000"/>
        </w:rPr>
        <w:t xml:space="preserve"> </w:t>
      </w:r>
      <w:r w:rsidRPr="00447817">
        <w:rPr>
          <w:color w:val="000000"/>
        </w:rPr>
        <w:t>12:</w:t>
      </w:r>
      <w:r>
        <w:rPr>
          <w:color w:val="000000"/>
        </w:rPr>
        <w:t xml:space="preserve"> </w:t>
      </w:r>
      <w:r w:rsidRPr="00447817">
        <w:rPr>
          <w:color w:val="000000"/>
        </w:rPr>
        <w:t>CD010401. doi: 10.1002/14651858.CD010401.pub2</w:t>
      </w:r>
    </w:p>
    <w:p w14:paraId="01A6102D" w14:textId="77777777" w:rsidR="005C10B1" w:rsidRDefault="005C10B1" w:rsidP="007E44DD">
      <w:pPr>
        <w:pStyle w:val="Title2"/>
        <w:numPr>
          <w:ilvl w:val="1"/>
          <w:numId w:val="15"/>
        </w:numPr>
        <w:shd w:val="clear" w:color="auto" w:fill="FFFFFF"/>
        <w:spacing w:before="0" w:beforeAutospacing="0" w:after="0" w:afterAutospacing="0"/>
      </w:pPr>
      <w:r w:rsidRPr="005C10B1">
        <w:t>Chaithongwongwatthana S, Yamasmit W, Limpongsanurak S,</w:t>
      </w:r>
      <w:r w:rsidRPr="005C10B1">
        <w:rPr>
          <w:rStyle w:val="apple-converted-space"/>
        </w:rPr>
        <w:t> </w:t>
      </w:r>
      <w:r w:rsidRPr="005C10B1">
        <w:rPr>
          <w:b/>
          <w:bCs/>
        </w:rPr>
        <w:t>Lumbiganon</w:t>
      </w:r>
      <w:r w:rsidRPr="005C10B1">
        <w:rPr>
          <w:rStyle w:val="apple-converted-space"/>
        </w:rPr>
        <w:t> </w:t>
      </w:r>
      <w:r w:rsidRPr="005C10B1">
        <w:t xml:space="preserve">P, Tolosa JE. </w:t>
      </w:r>
      <w:hyperlink r:id="rId110" w:history="1">
        <w:r w:rsidRPr="005C10B1">
          <w:rPr>
            <w:rStyle w:val="Hyperlink"/>
            <w:color w:val="auto"/>
            <w:u w:val="none"/>
          </w:rPr>
          <w:t>Pneumococcal vaccination during pregnancy for preventing infant infection.</w:t>
        </w:r>
      </w:hyperlink>
      <w:r w:rsidRPr="005C10B1">
        <w:t xml:space="preserve"> </w:t>
      </w:r>
      <w:r w:rsidRPr="005C10B1">
        <w:rPr>
          <w:rStyle w:val="jrnl"/>
        </w:rPr>
        <w:t>Cochrane Database Syst Rev</w:t>
      </w:r>
      <w:r w:rsidRPr="005C10B1">
        <w:t>. 2015 Jan 23;1:</w:t>
      </w:r>
      <w:r>
        <w:t xml:space="preserve"> </w:t>
      </w:r>
      <w:r w:rsidRPr="005C10B1">
        <w:t>CD004903. doi: 10.1002/14651858.CD004903.pub4</w:t>
      </w:r>
    </w:p>
    <w:p w14:paraId="5AC74B1D" w14:textId="77777777" w:rsidR="00BE7F88" w:rsidRDefault="00BE7F88" w:rsidP="007E44DD">
      <w:pPr>
        <w:pStyle w:val="Title2"/>
        <w:numPr>
          <w:ilvl w:val="1"/>
          <w:numId w:val="15"/>
        </w:numPr>
        <w:shd w:val="clear" w:color="auto" w:fill="FFFFFF"/>
        <w:spacing w:before="0" w:beforeAutospacing="0" w:after="0" w:afterAutospacing="0"/>
      </w:pPr>
      <w:r w:rsidRPr="00BE7F88">
        <w:t>Thinkhamrop J, Hofmeyr GJ, Adetoro O,</w:t>
      </w:r>
      <w:r w:rsidRPr="00BE7F88">
        <w:rPr>
          <w:rStyle w:val="apple-converted-space"/>
        </w:rPr>
        <w:t> </w:t>
      </w:r>
      <w:r w:rsidRPr="00BE7F88">
        <w:rPr>
          <w:b/>
          <w:bCs/>
        </w:rPr>
        <w:t>Lumbiganon</w:t>
      </w:r>
      <w:r w:rsidRPr="00BE7F88">
        <w:rPr>
          <w:rStyle w:val="apple-converted-space"/>
        </w:rPr>
        <w:t> </w:t>
      </w:r>
      <w:r w:rsidRPr="00BE7F88">
        <w:t xml:space="preserve">P, Ota E. </w:t>
      </w:r>
      <w:hyperlink r:id="rId111" w:history="1">
        <w:r w:rsidRPr="00BE7F88">
          <w:rPr>
            <w:rStyle w:val="Hyperlink"/>
            <w:color w:val="auto"/>
            <w:u w:val="none"/>
          </w:rPr>
          <w:t>Antibiotic prophylaxis during the second and third trimester to reduce adverse pregnancy outcomes and morbidity.</w:t>
        </w:r>
      </w:hyperlink>
      <w:r>
        <w:t xml:space="preserve"> </w:t>
      </w:r>
      <w:r w:rsidRPr="00BE7F88">
        <w:rPr>
          <w:rStyle w:val="jrnl"/>
        </w:rPr>
        <w:t>Cochrane Database Syst Rev</w:t>
      </w:r>
      <w:r w:rsidRPr="00BE7F88">
        <w:t>. 2015 Jan 26;1:CD002250. doi: 10.1002/14651858.CD002250.pub2</w:t>
      </w:r>
    </w:p>
    <w:p w14:paraId="2A997D4A" w14:textId="77777777" w:rsidR="00FD7A5C" w:rsidRDefault="00FD7A5C" w:rsidP="007E44DD">
      <w:pPr>
        <w:pStyle w:val="Title2"/>
        <w:numPr>
          <w:ilvl w:val="1"/>
          <w:numId w:val="15"/>
        </w:numPr>
        <w:shd w:val="clear" w:color="auto" w:fill="FFFFFF"/>
        <w:spacing w:before="0" w:beforeAutospacing="0" w:after="0" w:afterAutospacing="0"/>
      </w:pPr>
      <w:r w:rsidRPr="00FD7A5C">
        <w:t>Sangkomkamhang US,</w:t>
      </w:r>
      <w:r w:rsidRPr="00FD7A5C">
        <w:rPr>
          <w:rStyle w:val="apple-converted-space"/>
        </w:rPr>
        <w:t> </w:t>
      </w:r>
      <w:r w:rsidRPr="00FD7A5C">
        <w:rPr>
          <w:b/>
          <w:bCs/>
        </w:rPr>
        <w:t>Lumbiganon</w:t>
      </w:r>
      <w:r w:rsidRPr="00FD7A5C">
        <w:rPr>
          <w:rStyle w:val="apple-converted-space"/>
        </w:rPr>
        <w:t> </w:t>
      </w:r>
      <w:r w:rsidRPr="00FD7A5C">
        <w:t xml:space="preserve">P, Prasertcharoensuk W, Laopaiboon M. </w:t>
      </w:r>
      <w:hyperlink r:id="rId112" w:history="1">
        <w:r w:rsidRPr="00FD7A5C">
          <w:rPr>
            <w:rStyle w:val="Hyperlink"/>
            <w:color w:val="auto"/>
            <w:u w:val="none"/>
          </w:rPr>
          <w:t>Antenatal lower genital tract infection screening and treatment programs for preventing preterm delivery.</w:t>
        </w:r>
      </w:hyperlink>
      <w:r w:rsidRPr="00FD7A5C">
        <w:t xml:space="preserve"> </w:t>
      </w:r>
      <w:r w:rsidRPr="00FD7A5C">
        <w:rPr>
          <w:rStyle w:val="jrnl"/>
        </w:rPr>
        <w:t>Cochrane Database Syst Rev</w:t>
      </w:r>
      <w:r w:rsidRPr="00FD7A5C">
        <w:t>. 2015 Feb 1;2:CD006178. doi: 10.1002/14651858.CD006178.pub3</w:t>
      </w:r>
    </w:p>
    <w:p w14:paraId="5D685872" w14:textId="77777777" w:rsidR="00FA0C7C" w:rsidRDefault="00FA0C7C" w:rsidP="007E44DD">
      <w:pPr>
        <w:pStyle w:val="Title2"/>
        <w:numPr>
          <w:ilvl w:val="1"/>
          <w:numId w:val="15"/>
        </w:numPr>
        <w:shd w:val="clear" w:color="auto" w:fill="FFFFFF"/>
        <w:spacing w:before="0" w:beforeAutospacing="0" w:after="0" w:afterAutospacing="0"/>
      </w:pPr>
      <w:r w:rsidRPr="0089031C">
        <w:t>Buppasiri P,</w:t>
      </w:r>
      <w:r w:rsidRPr="0089031C">
        <w:rPr>
          <w:rStyle w:val="apple-converted-space"/>
        </w:rPr>
        <w:t> </w:t>
      </w:r>
      <w:r w:rsidRPr="0089031C">
        <w:rPr>
          <w:b/>
          <w:bCs/>
        </w:rPr>
        <w:t>Lumbiganon</w:t>
      </w:r>
      <w:r w:rsidRPr="0089031C">
        <w:rPr>
          <w:rStyle w:val="apple-converted-space"/>
        </w:rPr>
        <w:t> </w:t>
      </w:r>
      <w:r w:rsidRPr="0089031C">
        <w:t>P, Thinkhamrop J, Ngamjarus C, Laopaiboon M, Medley N.</w:t>
      </w:r>
      <w:r w:rsidR="0089031C" w:rsidRPr="0089031C">
        <w:t xml:space="preserve"> </w:t>
      </w:r>
      <w:hyperlink r:id="rId113" w:history="1">
        <w:r w:rsidR="0089031C" w:rsidRPr="0089031C">
          <w:rPr>
            <w:rStyle w:val="Hyperlink"/>
            <w:color w:val="auto"/>
            <w:u w:val="none"/>
          </w:rPr>
          <w:t>Calcium supplementation (other than for preventing or treating hypertension) for improving pregnancy and infant outcomes.</w:t>
        </w:r>
      </w:hyperlink>
      <w:r w:rsidR="0089031C">
        <w:t xml:space="preserve"> </w:t>
      </w:r>
      <w:r w:rsidRPr="0089031C">
        <w:rPr>
          <w:rStyle w:val="jrnl"/>
        </w:rPr>
        <w:t>Cochrane Database Syst Rev</w:t>
      </w:r>
      <w:r w:rsidRPr="0089031C">
        <w:t>. 2015 Feb 25;</w:t>
      </w:r>
      <w:r w:rsidR="0089031C">
        <w:t xml:space="preserve"> </w:t>
      </w:r>
      <w:r w:rsidRPr="0089031C">
        <w:t>2:</w:t>
      </w:r>
      <w:r w:rsidR="0089031C">
        <w:t xml:space="preserve"> </w:t>
      </w:r>
      <w:r w:rsidRPr="0089031C">
        <w:t>CD007079. doi: 10.1002/14651858.CD007079.pub</w:t>
      </w:r>
    </w:p>
    <w:p w14:paraId="07160215" w14:textId="77777777" w:rsidR="00B216F8" w:rsidRPr="00B216F8" w:rsidRDefault="00B216F8" w:rsidP="007E44DD">
      <w:pPr>
        <w:pStyle w:val="Title2"/>
        <w:numPr>
          <w:ilvl w:val="1"/>
          <w:numId w:val="15"/>
        </w:numPr>
        <w:shd w:val="clear" w:color="auto" w:fill="FFFFFF"/>
        <w:spacing w:before="0" w:beforeAutospacing="0" w:after="0" w:afterAutospacing="0"/>
      </w:pPr>
      <w:r w:rsidRPr="00B216F8">
        <w:t>Ye J, Torloni MR, Ota E, Jayaratne K, Pileggi-Castro C, Ortiz-Panozo E,</w:t>
      </w:r>
      <w:r w:rsidRPr="00B216F8">
        <w:rPr>
          <w:rStyle w:val="apple-converted-space"/>
        </w:rPr>
        <w:t> </w:t>
      </w:r>
      <w:r w:rsidRPr="00B216F8">
        <w:rPr>
          <w:b/>
          <w:bCs/>
        </w:rPr>
        <w:t>Lumbiganon</w:t>
      </w:r>
      <w:r w:rsidRPr="00B216F8">
        <w:rPr>
          <w:rStyle w:val="apple-converted-space"/>
        </w:rPr>
        <w:t> </w:t>
      </w:r>
      <w:r w:rsidRPr="00B216F8">
        <w:t xml:space="preserve">P, Morisaki N, Laopaiboon M, Mori R, Tunçalp Ö, Fang F, Yu H, Souza JP, Vogel JP, Zhang J. </w:t>
      </w:r>
      <w:hyperlink r:id="rId114" w:history="1">
        <w:r w:rsidRPr="00B216F8">
          <w:rPr>
            <w:rStyle w:val="Hyperlink"/>
            <w:color w:val="auto"/>
            <w:u w:val="none"/>
          </w:rPr>
          <w:t>Searching for the definition of macrosomia through an outcome-based approach in low- and middle-income countries: a secondary analysis of the WHO Global Survey in Africa, Asia and Latin America.</w:t>
        </w:r>
      </w:hyperlink>
      <w:r w:rsidRPr="00B216F8">
        <w:t xml:space="preserve"> </w:t>
      </w:r>
      <w:r w:rsidRPr="00B216F8">
        <w:rPr>
          <w:rStyle w:val="jrnl"/>
        </w:rPr>
        <w:t>BMC Pregnancy Childbirth</w:t>
      </w:r>
      <w:r w:rsidRPr="00B216F8">
        <w:t>. 2015 Dec 3; 15: 324. doi: 10.1186/s12884-015-</w:t>
      </w:r>
      <w:r w:rsidRPr="00B216F8">
        <w:rPr>
          <w:rFonts w:ascii="Arial" w:hAnsi="Arial" w:cs="Arial"/>
          <w:sz w:val="18"/>
          <w:szCs w:val="18"/>
        </w:rPr>
        <w:t>0765-z</w:t>
      </w:r>
    </w:p>
    <w:p w14:paraId="725A8BFC" w14:textId="77777777" w:rsidR="00B216F8" w:rsidRDefault="00B216F8" w:rsidP="007E44DD">
      <w:pPr>
        <w:pStyle w:val="Title2"/>
        <w:numPr>
          <w:ilvl w:val="1"/>
          <w:numId w:val="15"/>
        </w:numPr>
        <w:shd w:val="clear" w:color="auto" w:fill="FFFFFF"/>
        <w:spacing w:before="0" w:beforeAutospacing="0" w:after="0" w:afterAutospacing="0"/>
      </w:pPr>
      <w:r w:rsidRPr="00B216F8">
        <w:t>Yamasmit W, Chaithongwongwatthana S, Tolosa JE, Limpongsanurak S, Pereira L,</w:t>
      </w:r>
      <w:r w:rsidRPr="00B216F8">
        <w:rPr>
          <w:rStyle w:val="apple-converted-space"/>
        </w:rPr>
        <w:t> </w:t>
      </w:r>
      <w:r w:rsidRPr="00B216F8">
        <w:rPr>
          <w:b/>
          <w:bCs/>
        </w:rPr>
        <w:t>Lumbiganon</w:t>
      </w:r>
      <w:r w:rsidRPr="00B216F8">
        <w:rPr>
          <w:rStyle w:val="apple-converted-space"/>
        </w:rPr>
        <w:t> </w:t>
      </w:r>
      <w:r w:rsidRPr="00B216F8">
        <w:t xml:space="preserve">P. </w:t>
      </w:r>
      <w:hyperlink r:id="rId115" w:history="1">
        <w:r w:rsidRPr="00B216F8">
          <w:rPr>
            <w:rStyle w:val="Hyperlink"/>
            <w:color w:val="auto"/>
            <w:u w:val="none"/>
          </w:rPr>
          <w:t xml:space="preserve">Prophylactic oral betamimetics for reducing preterm birth in women </w:t>
        </w:r>
        <w:r w:rsidRPr="00B216F8">
          <w:rPr>
            <w:rStyle w:val="Hyperlink"/>
            <w:color w:val="auto"/>
            <w:u w:val="none"/>
          </w:rPr>
          <w:lastRenderedPageBreak/>
          <w:t>with a twin pregnancy.</w:t>
        </w:r>
      </w:hyperlink>
      <w:r w:rsidRPr="00B216F8">
        <w:t xml:space="preserve"> </w:t>
      </w:r>
      <w:r w:rsidRPr="00B216F8">
        <w:rPr>
          <w:rStyle w:val="jrnl"/>
        </w:rPr>
        <w:t>Cochrane Database Syst Rev</w:t>
      </w:r>
      <w:r w:rsidRPr="00B216F8">
        <w:t>. 2015 Dec 8;(12):CD004733. doi: 10.1002/14651858.CD004733.pub4. Review. PMID: 26645888</w:t>
      </w:r>
    </w:p>
    <w:p w14:paraId="16B930C5" w14:textId="77777777" w:rsidR="008A5BF9" w:rsidRPr="00D207E0" w:rsidRDefault="008A5BF9" w:rsidP="007E44DD">
      <w:pPr>
        <w:pStyle w:val="Title2"/>
        <w:numPr>
          <w:ilvl w:val="1"/>
          <w:numId w:val="15"/>
        </w:numPr>
        <w:shd w:val="clear" w:color="auto" w:fill="FFFFFF"/>
        <w:spacing w:before="0" w:beforeAutospacing="0" w:after="0" w:afterAutospacing="0"/>
      </w:pPr>
      <w:r w:rsidRPr="00D207E0">
        <w:t>Tangjitgamol S, Manusirivithaya S, Laopaiboon M,</w:t>
      </w:r>
      <w:r w:rsidRPr="00D207E0">
        <w:rPr>
          <w:rStyle w:val="apple-converted-space"/>
        </w:rPr>
        <w:t> </w:t>
      </w:r>
      <w:r w:rsidRPr="00D207E0">
        <w:rPr>
          <w:b/>
          <w:bCs/>
        </w:rPr>
        <w:t>Lumbiganon</w:t>
      </w:r>
      <w:r w:rsidRPr="00D207E0">
        <w:rPr>
          <w:rStyle w:val="apple-converted-space"/>
        </w:rPr>
        <w:t> </w:t>
      </w:r>
      <w:r w:rsidRPr="00D207E0">
        <w:t>P, Bryant A.</w:t>
      </w:r>
    </w:p>
    <w:p w14:paraId="5990B089" w14:textId="77777777" w:rsidR="00E327ED" w:rsidRDefault="002A6F8C" w:rsidP="007E44DD">
      <w:pPr>
        <w:pStyle w:val="Title2"/>
        <w:shd w:val="clear" w:color="auto" w:fill="FFFFFF"/>
        <w:spacing w:before="0" w:beforeAutospacing="0" w:after="0" w:afterAutospacing="0"/>
        <w:ind w:left="660"/>
      </w:pPr>
      <w:hyperlink r:id="rId116" w:history="1">
        <w:r w:rsidR="008A5BF9" w:rsidRPr="00D207E0">
          <w:rPr>
            <w:rStyle w:val="Hyperlink"/>
            <w:color w:val="auto"/>
            <w:u w:val="none"/>
          </w:rPr>
          <w:t>Interval debulking surgery for advanced epithelial ovarian cancer.</w:t>
        </w:r>
      </w:hyperlink>
      <w:r w:rsidR="00D207E0">
        <w:rPr>
          <w:rStyle w:val="jrnl"/>
        </w:rPr>
        <w:t xml:space="preserve"> </w:t>
      </w:r>
      <w:r w:rsidR="008A5BF9" w:rsidRPr="00D207E0">
        <w:rPr>
          <w:rStyle w:val="jrnl"/>
        </w:rPr>
        <w:t>Cochrane Database Syst Rev</w:t>
      </w:r>
      <w:r w:rsidR="008A5BF9" w:rsidRPr="00D207E0">
        <w:t>. 2016 Jan 9;</w:t>
      </w:r>
      <w:r w:rsidR="00E327ED">
        <w:t xml:space="preserve"> </w:t>
      </w:r>
      <w:r w:rsidR="008A5BF9" w:rsidRPr="00D207E0">
        <w:t>(1):CD006014. doi: 10.1002/14651858.CD006014.pub7. Review.</w:t>
      </w:r>
      <w:r w:rsidR="00D207E0" w:rsidRPr="00D207E0">
        <w:t xml:space="preserve"> </w:t>
      </w:r>
      <w:r w:rsidR="008A5BF9" w:rsidRPr="00D207E0">
        <w:t>PMID:</w:t>
      </w:r>
      <w:r w:rsidR="00D207E0" w:rsidRPr="00D207E0">
        <w:t xml:space="preserve"> </w:t>
      </w:r>
      <w:r w:rsidR="008A5BF9" w:rsidRPr="00D207E0">
        <w:t>26747297</w:t>
      </w:r>
    </w:p>
    <w:p w14:paraId="1ED14FBD" w14:textId="77777777" w:rsidR="00E327ED" w:rsidRDefault="00E327ED" w:rsidP="007E44DD">
      <w:pPr>
        <w:pStyle w:val="desc"/>
        <w:numPr>
          <w:ilvl w:val="1"/>
          <w:numId w:val="15"/>
        </w:numPr>
        <w:shd w:val="clear" w:color="auto" w:fill="FFFFFF"/>
        <w:spacing w:before="0" w:beforeAutospacing="0" w:after="0" w:afterAutospacing="0"/>
      </w:pPr>
      <w:r w:rsidRPr="00E327ED">
        <w:t>Kietpeerakool C, Supoken A, Laopaiboon M,</w:t>
      </w:r>
      <w:r w:rsidRPr="00E327ED">
        <w:rPr>
          <w:rStyle w:val="apple-converted-space"/>
        </w:rPr>
        <w:t> </w:t>
      </w:r>
      <w:r w:rsidRPr="00E327ED">
        <w:rPr>
          <w:b/>
          <w:bCs/>
        </w:rPr>
        <w:t>Lumbiganon</w:t>
      </w:r>
      <w:r w:rsidRPr="00E327ED">
        <w:rPr>
          <w:rStyle w:val="apple-converted-space"/>
        </w:rPr>
        <w:t> </w:t>
      </w:r>
      <w:r w:rsidRPr="00E327ED">
        <w:t>P.</w:t>
      </w:r>
      <w:r>
        <w:t xml:space="preserve"> </w:t>
      </w:r>
      <w:hyperlink r:id="rId117" w:history="1">
        <w:r w:rsidRPr="00E327ED">
          <w:rPr>
            <w:rStyle w:val="Hyperlink"/>
            <w:color w:val="auto"/>
            <w:u w:val="none"/>
          </w:rPr>
          <w:t>Effectiveness of tranexamic acid in reducing blood loss during cytoreductive surgery for advanced ovarian cancer.</w:t>
        </w:r>
      </w:hyperlink>
      <w:r w:rsidRPr="00E327ED">
        <w:t xml:space="preserve"> </w:t>
      </w:r>
      <w:r w:rsidRPr="00E327ED">
        <w:rPr>
          <w:rStyle w:val="jrnl"/>
        </w:rPr>
        <w:t>Cochrane Database Syst Rev</w:t>
      </w:r>
      <w:r w:rsidRPr="00E327ED">
        <w:t>. 2016 Jan 23;(1):CD011732. doi: 10.1002/14651858.CD011732.pub2. Review. PMID: 26801659</w:t>
      </w:r>
    </w:p>
    <w:p w14:paraId="5EECC293" w14:textId="77777777" w:rsidR="009A593D" w:rsidRPr="009A593D" w:rsidRDefault="009A593D" w:rsidP="007E44DD">
      <w:pPr>
        <w:pStyle w:val="desc"/>
        <w:numPr>
          <w:ilvl w:val="1"/>
          <w:numId w:val="15"/>
        </w:numPr>
        <w:shd w:val="clear" w:color="auto" w:fill="FFFFFF"/>
        <w:spacing w:before="0" w:beforeAutospacing="0" w:after="0" w:afterAutospacing="0"/>
      </w:pPr>
      <w:r w:rsidRPr="009A593D">
        <w:t>Teoh SL, Sudfangsai S,</w:t>
      </w:r>
      <w:r w:rsidRPr="009A593D">
        <w:rPr>
          <w:rStyle w:val="apple-converted-space"/>
        </w:rPr>
        <w:t> </w:t>
      </w:r>
      <w:r w:rsidRPr="009A593D">
        <w:rPr>
          <w:b/>
          <w:bCs/>
        </w:rPr>
        <w:t>Lumbiganon</w:t>
      </w:r>
      <w:r w:rsidRPr="009A593D">
        <w:rPr>
          <w:rStyle w:val="apple-converted-space"/>
        </w:rPr>
        <w:t> </w:t>
      </w:r>
      <w:r w:rsidRPr="009A593D">
        <w:t>P, Laopaiboon M, Lai NM, Chaiyakunapruk N.</w:t>
      </w:r>
    </w:p>
    <w:p w14:paraId="3BF17518" w14:textId="77777777" w:rsidR="009A593D" w:rsidRDefault="002A6F8C" w:rsidP="007E44DD">
      <w:pPr>
        <w:pStyle w:val="desc"/>
        <w:shd w:val="clear" w:color="auto" w:fill="FFFFFF"/>
        <w:spacing w:before="0" w:beforeAutospacing="0" w:after="0" w:afterAutospacing="0"/>
        <w:ind w:left="660"/>
      </w:pPr>
      <w:hyperlink r:id="rId118" w:history="1">
        <w:r w:rsidR="009A593D" w:rsidRPr="009A593D">
          <w:rPr>
            <w:rStyle w:val="Hyperlink"/>
            <w:color w:val="auto"/>
            <w:u w:val="none"/>
          </w:rPr>
          <w:t>Chicken Essence for Cognitive Function Improvement: A Systematic Review and Meta-Analysis.</w:t>
        </w:r>
      </w:hyperlink>
      <w:r w:rsidR="009A593D" w:rsidRPr="009A593D">
        <w:t xml:space="preserve"> </w:t>
      </w:r>
      <w:r w:rsidR="009A593D" w:rsidRPr="009A593D">
        <w:rPr>
          <w:rStyle w:val="jrnl"/>
        </w:rPr>
        <w:t>Nutrients</w:t>
      </w:r>
      <w:r w:rsidR="009A593D" w:rsidRPr="009A593D">
        <w:t>. 2016 Jan 20;8(1). pii: E57. doi: 10.3390/nu8010057. Review. PMID: 26805876</w:t>
      </w:r>
    </w:p>
    <w:p w14:paraId="3925DE94" w14:textId="77777777" w:rsidR="007711B0" w:rsidRDefault="007711B0" w:rsidP="007E44DD">
      <w:pPr>
        <w:pStyle w:val="desc"/>
        <w:numPr>
          <w:ilvl w:val="1"/>
          <w:numId w:val="15"/>
        </w:numPr>
        <w:shd w:val="clear" w:color="auto" w:fill="FFFFFF"/>
        <w:spacing w:before="0" w:beforeAutospacing="0" w:after="0" w:afterAutospacing="0"/>
      </w:pPr>
      <w:r w:rsidRPr="007711B0">
        <w:t>Euasobhon P, Dej-Arkom S, Siriussawakul A, Muangman S, Sriraj W, Pattanittum P,</w:t>
      </w:r>
      <w:r w:rsidRPr="007711B0">
        <w:rPr>
          <w:rStyle w:val="apple-converted-space"/>
        </w:rPr>
        <w:t> </w:t>
      </w:r>
      <w:r w:rsidRPr="007711B0">
        <w:rPr>
          <w:b/>
          <w:bCs/>
        </w:rPr>
        <w:t>Lumbiganon</w:t>
      </w:r>
      <w:r w:rsidRPr="007711B0">
        <w:rPr>
          <w:rStyle w:val="apple-converted-space"/>
        </w:rPr>
        <w:t> </w:t>
      </w:r>
      <w:r w:rsidRPr="007711B0">
        <w:t xml:space="preserve">P. </w:t>
      </w:r>
      <w:hyperlink r:id="rId119" w:history="1">
        <w:r w:rsidRPr="007711B0">
          <w:rPr>
            <w:rStyle w:val="Hyperlink"/>
            <w:color w:val="auto"/>
            <w:u w:val="none"/>
          </w:rPr>
          <w:t>Lidocaine for reducing propofol-induced pain on induction of anaesthesia in adults.</w:t>
        </w:r>
      </w:hyperlink>
      <w:r w:rsidRPr="007711B0">
        <w:rPr>
          <w:rStyle w:val="jrnl"/>
        </w:rPr>
        <w:t xml:space="preserve"> Cochrane Database Syst Rev</w:t>
      </w:r>
      <w:r w:rsidRPr="007711B0">
        <w:t>. 2016 Feb 18;</w:t>
      </w:r>
      <w:r>
        <w:t xml:space="preserve"> </w:t>
      </w:r>
      <w:r w:rsidRPr="007711B0">
        <w:t>2: CD007874. doi: 10.1002/14651858.CD007874.pub2. Review. PMID: 26888026</w:t>
      </w:r>
    </w:p>
    <w:p w14:paraId="7CD8AAD4" w14:textId="77777777" w:rsidR="00F07A07" w:rsidRDefault="00F07A07" w:rsidP="007E44DD">
      <w:pPr>
        <w:pStyle w:val="desc"/>
        <w:numPr>
          <w:ilvl w:val="1"/>
          <w:numId w:val="15"/>
        </w:numPr>
        <w:shd w:val="clear" w:color="auto" w:fill="FFFFFF"/>
        <w:spacing w:before="0" w:beforeAutospacing="0" w:after="0" w:afterAutospacing="0"/>
      </w:pPr>
      <w:r w:rsidRPr="00F07A07">
        <w:t>Rungsiprakarn P, Laopaiboon M, Sangkomkamhang US,</w:t>
      </w:r>
      <w:r w:rsidRPr="00F07A07">
        <w:rPr>
          <w:rStyle w:val="apple-converted-space"/>
        </w:rPr>
        <w:t> </w:t>
      </w:r>
      <w:r w:rsidRPr="00F07A07">
        <w:rPr>
          <w:b/>
          <w:bCs/>
        </w:rPr>
        <w:t>Lumbiganon</w:t>
      </w:r>
      <w:r w:rsidRPr="00F07A07">
        <w:rPr>
          <w:rStyle w:val="apple-converted-space"/>
        </w:rPr>
        <w:t> </w:t>
      </w:r>
      <w:r w:rsidRPr="00F07A07">
        <w:t xml:space="preserve">P. </w:t>
      </w:r>
      <w:hyperlink r:id="rId120" w:history="1">
        <w:r w:rsidRPr="00F07A07">
          <w:rPr>
            <w:rStyle w:val="Hyperlink"/>
            <w:color w:val="auto"/>
            <w:u w:val="none"/>
          </w:rPr>
          <w:t>Pharmacological interventions for generalised itching (not caused by systemic disease or skin lesions) in pregnancy.</w:t>
        </w:r>
      </w:hyperlink>
      <w:r w:rsidRPr="00F07A07">
        <w:t xml:space="preserve"> </w:t>
      </w:r>
      <w:r w:rsidRPr="00F07A07">
        <w:rPr>
          <w:rStyle w:val="jrnl"/>
        </w:rPr>
        <w:t>Cochrane Database Syst Rev</w:t>
      </w:r>
      <w:r w:rsidRPr="00F07A07">
        <w:t>. 2016 Feb 19;2:</w:t>
      </w:r>
      <w:r>
        <w:t xml:space="preserve"> </w:t>
      </w:r>
      <w:r w:rsidRPr="00F07A07">
        <w:t>CD011351. doi: 10.1002/14651858.CD011351.pub2. Review. PMID: 26891962</w:t>
      </w:r>
    </w:p>
    <w:p w14:paraId="1F1E89C5" w14:textId="77777777" w:rsidR="002C2912" w:rsidRDefault="002C2912" w:rsidP="007E44DD">
      <w:pPr>
        <w:pStyle w:val="desc"/>
        <w:numPr>
          <w:ilvl w:val="1"/>
          <w:numId w:val="15"/>
        </w:numPr>
        <w:shd w:val="clear" w:color="auto" w:fill="FFFFFF"/>
        <w:spacing w:before="0" w:beforeAutospacing="0" w:after="0" w:afterAutospacing="0"/>
      </w:pPr>
      <w:r w:rsidRPr="002C2912">
        <w:t>Widmer M, Piaggio G, Abdel-Aleem H, Carroli G, Chong YS, Coomarasamy A, Fawole B, Goudar S, Hofmeyr GJ,</w:t>
      </w:r>
      <w:r w:rsidRPr="002C2912">
        <w:rPr>
          <w:rStyle w:val="apple-converted-space"/>
        </w:rPr>
        <w:t> </w:t>
      </w:r>
      <w:r w:rsidRPr="002C2912">
        <w:rPr>
          <w:b/>
          <w:bCs/>
        </w:rPr>
        <w:t>Lumbiganon</w:t>
      </w:r>
      <w:r w:rsidRPr="002C2912">
        <w:rPr>
          <w:rStyle w:val="apple-converted-space"/>
        </w:rPr>
        <w:t> </w:t>
      </w:r>
      <w:r w:rsidRPr="002C2912">
        <w:t xml:space="preserve">P, Mugerwa K, Nguyen TM, Qureshi Z, Souza JP, Gülmezoglu AM. </w:t>
      </w:r>
      <w:hyperlink r:id="rId121" w:history="1">
        <w:r w:rsidRPr="002C2912">
          <w:rPr>
            <w:rStyle w:val="Hyperlink"/>
            <w:color w:val="auto"/>
            <w:u w:val="none"/>
          </w:rPr>
          <w:t>Room temperature stable carbetocin for the prevention of postpartum haemorrhage during the third stage of labour in women delivering vaginally: study protocol for a randomized controlled trial.</w:t>
        </w:r>
      </w:hyperlink>
      <w:r w:rsidRPr="002C2912">
        <w:t xml:space="preserve"> </w:t>
      </w:r>
      <w:r w:rsidRPr="002C2912">
        <w:rPr>
          <w:rStyle w:val="jrnl"/>
        </w:rPr>
        <w:t>Trials</w:t>
      </w:r>
      <w:r w:rsidRPr="002C2912">
        <w:t>. 2016 Mar 17;</w:t>
      </w:r>
      <w:r>
        <w:t xml:space="preserve"> </w:t>
      </w:r>
      <w:r w:rsidRPr="002C2912">
        <w:t>17(1):143. doi: 10.1186/s13063-016-1271-y. PMID: 26988231</w:t>
      </w:r>
    </w:p>
    <w:p w14:paraId="7197FCB1" w14:textId="77777777" w:rsidR="00285420" w:rsidRDefault="00285420" w:rsidP="007E44DD">
      <w:pPr>
        <w:pStyle w:val="desc"/>
        <w:numPr>
          <w:ilvl w:val="1"/>
          <w:numId w:val="15"/>
        </w:numPr>
        <w:shd w:val="clear" w:color="auto" w:fill="FFFFFF"/>
        <w:spacing w:before="0" w:beforeAutospacing="0" w:after="0" w:afterAutospacing="0"/>
      </w:pPr>
      <w:r w:rsidRPr="00285420">
        <w:t>Teoh SL, Sudfangsai S,</w:t>
      </w:r>
      <w:r w:rsidRPr="00285420">
        <w:rPr>
          <w:rStyle w:val="apple-converted-space"/>
        </w:rPr>
        <w:t> </w:t>
      </w:r>
      <w:r w:rsidRPr="00285420">
        <w:rPr>
          <w:b/>
          <w:bCs/>
        </w:rPr>
        <w:t>Lumbiganon</w:t>
      </w:r>
      <w:r w:rsidRPr="00285420">
        <w:rPr>
          <w:rStyle w:val="apple-converted-space"/>
        </w:rPr>
        <w:t> </w:t>
      </w:r>
      <w:r w:rsidRPr="00285420">
        <w:t xml:space="preserve">P, Laopaiboon M, Lai NM, Chaiyakunapruk N. </w:t>
      </w:r>
      <w:hyperlink r:id="rId122" w:history="1">
        <w:r w:rsidRPr="00285420">
          <w:rPr>
            <w:rStyle w:val="Hyperlink"/>
            <w:color w:val="auto"/>
            <w:u w:val="none"/>
          </w:rPr>
          <w:t>Reply to C. Stewart's Letter to the Editor Re: Teoh SL et al., Nutrients 2016, 8, 57.</w:t>
        </w:r>
      </w:hyperlink>
      <w:r w:rsidRPr="00285420">
        <w:t xml:space="preserve"> </w:t>
      </w:r>
      <w:r w:rsidRPr="00285420">
        <w:rPr>
          <w:rStyle w:val="jrnl"/>
        </w:rPr>
        <w:t>Nutrients</w:t>
      </w:r>
      <w:r w:rsidRPr="00285420">
        <w:t>. 2016 Apr 19;</w:t>
      </w:r>
      <w:r>
        <w:t xml:space="preserve"> </w:t>
      </w:r>
      <w:r w:rsidRPr="00285420">
        <w:t>8(4):</w:t>
      </w:r>
      <w:r>
        <w:t xml:space="preserve"> </w:t>
      </w:r>
      <w:r w:rsidRPr="00285420">
        <w:t>228. doi: 10.3390/nu8040228. No abstract available. PMID: 27104559</w:t>
      </w:r>
    </w:p>
    <w:p w14:paraId="6EC5FFFE" w14:textId="77777777" w:rsidR="000C550F" w:rsidRDefault="000C550F" w:rsidP="007E44DD">
      <w:pPr>
        <w:pStyle w:val="desc"/>
        <w:numPr>
          <w:ilvl w:val="1"/>
          <w:numId w:val="15"/>
        </w:numPr>
        <w:shd w:val="clear" w:color="auto" w:fill="FFFFFF"/>
        <w:spacing w:before="0" w:beforeAutospacing="0" w:after="0" w:afterAutospacing="0"/>
      </w:pPr>
      <w:r w:rsidRPr="000C550F">
        <w:t>Vogel JP, Chawanpaiboon S, Watananirun K,</w:t>
      </w:r>
      <w:r w:rsidRPr="000C550F">
        <w:rPr>
          <w:rStyle w:val="apple-converted-space"/>
        </w:rPr>
        <w:t> </w:t>
      </w:r>
      <w:r w:rsidRPr="000C550F">
        <w:rPr>
          <w:b/>
          <w:bCs/>
        </w:rPr>
        <w:t>Lumbiganon</w:t>
      </w:r>
      <w:r w:rsidRPr="000C550F">
        <w:rPr>
          <w:rStyle w:val="apple-converted-space"/>
        </w:rPr>
        <w:t> </w:t>
      </w:r>
      <w:r w:rsidRPr="000C550F">
        <w:t xml:space="preserve">P, Petzold M, Moller AB, Thinkhamrop J, Laopaiboon M, Seuc AH, Hogan D, Tunçalp O, Allanson E, Betrán AP, Bonet M, Oladapo OT, Gülmezoglu AM. </w:t>
      </w:r>
      <w:hyperlink r:id="rId123" w:history="1">
        <w:r w:rsidRPr="000C550F">
          <w:rPr>
            <w:rStyle w:val="Hyperlink"/>
            <w:color w:val="auto"/>
            <w:u w:val="none"/>
          </w:rPr>
          <w:t>Global, regional and national levels and trends of preterm birth rates for 1990 to 2014: protocol for development of World Health Organization estimates.</w:t>
        </w:r>
      </w:hyperlink>
      <w:r w:rsidRPr="000C550F">
        <w:t xml:space="preserve"> </w:t>
      </w:r>
      <w:r w:rsidRPr="000C550F">
        <w:rPr>
          <w:rStyle w:val="jrnl"/>
        </w:rPr>
        <w:t>Reprod Health</w:t>
      </w:r>
      <w:r w:rsidRPr="000C550F">
        <w:t>. 2016 Jun 17;13(1):76. doi: 10.1186/s12978-016-0193-1. PMID: 27317125</w:t>
      </w:r>
    </w:p>
    <w:p w14:paraId="3CFAB07B" w14:textId="77777777" w:rsidR="00C36760" w:rsidRDefault="00C36760" w:rsidP="007E44DD">
      <w:pPr>
        <w:pStyle w:val="desc"/>
        <w:numPr>
          <w:ilvl w:val="1"/>
          <w:numId w:val="15"/>
        </w:numPr>
        <w:shd w:val="clear" w:color="auto" w:fill="FFFFFF"/>
        <w:spacing w:before="0" w:beforeAutospacing="0" w:after="0" w:afterAutospacing="0"/>
      </w:pPr>
      <w:r w:rsidRPr="00C36760">
        <w:t>Desale M, Thinkhamrop J,</w:t>
      </w:r>
      <w:r w:rsidRPr="00C36760">
        <w:rPr>
          <w:rStyle w:val="apple-converted-space"/>
        </w:rPr>
        <w:t> </w:t>
      </w:r>
      <w:r w:rsidRPr="00C36760">
        <w:rPr>
          <w:b/>
          <w:bCs/>
        </w:rPr>
        <w:t>Lumbiganon</w:t>
      </w:r>
      <w:r w:rsidRPr="00C36760">
        <w:rPr>
          <w:rStyle w:val="apple-converted-space"/>
        </w:rPr>
        <w:t> </w:t>
      </w:r>
      <w:r w:rsidRPr="00C36760">
        <w:t xml:space="preserve">P, Qazi S, Anderson J. </w:t>
      </w:r>
      <w:hyperlink r:id="rId124" w:history="1">
        <w:r w:rsidRPr="00C36760">
          <w:rPr>
            <w:rStyle w:val="Hyperlink"/>
            <w:color w:val="auto"/>
            <w:u w:val="none"/>
          </w:rPr>
          <w:t>Ending preventable maternal and newborn deaths due to infection.</w:t>
        </w:r>
      </w:hyperlink>
      <w:r w:rsidRPr="00C36760">
        <w:t xml:space="preserve"> </w:t>
      </w:r>
      <w:r w:rsidRPr="00C36760">
        <w:rPr>
          <w:rStyle w:val="jrnl"/>
        </w:rPr>
        <w:t>Best Pract Res Clin Obstet Gynaecol</w:t>
      </w:r>
      <w:r w:rsidRPr="00C36760">
        <w:t>. 2016 Jun 23. pii: S1521-6934(16)30034-7. doi: 10.1016/j.bpobgyn.2016.05.008. [Epub ahead of print] Review</w:t>
      </w:r>
    </w:p>
    <w:p w14:paraId="7851263D" w14:textId="77777777" w:rsidR="00EB366A" w:rsidRPr="00EB366A" w:rsidRDefault="00EB366A" w:rsidP="007E44DD">
      <w:pPr>
        <w:pStyle w:val="desc"/>
        <w:numPr>
          <w:ilvl w:val="1"/>
          <w:numId w:val="15"/>
        </w:numPr>
        <w:shd w:val="clear" w:color="auto" w:fill="FFFFFF"/>
        <w:spacing w:before="0" w:beforeAutospacing="0" w:after="0" w:afterAutospacing="0"/>
      </w:pPr>
      <w:r w:rsidRPr="00EB366A">
        <w:t>Kongwattanakul K, Saksiriwuttho P, Komwilaisak R,</w:t>
      </w:r>
      <w:r w:rsidRPr="00EB366A">
        <w:rPr>
          <w:rStyle w:val="apple-converted-space"/>
        </w:rPr>
        <w:t> </w:t>
      </w:r>
      <w:r w:rsidRPr="00EB366A">
        <w:rPr>
          <w:b/>
          <w:bCs/>
        </w:rPr>
        <w:t>Lumbiganon</w:t>
      </w:r>
      <w:r w:rsidRPr="00EB366A">
        <w:rPr>
          <w:rStyle w:val="apple-converted-space"/>
        </w:rPr>
        <w:t> </w:t>
      </w:r>
      <w:r w:rsidRPr="00EB366A">
        <w:t xml:space="preserve">P. </w:t>
      </w:r>
      <w:hyperlink r:id="rId125" w:history="1">
        <w:r w:rsidRPr="00EB366A">
          <w:rPr>
            <w:rStyle w:val="Hyperlink"/>
            <w:color w:val="auto"/>
            <w:u w:val="none"/>
          </w:rPr>
          <w:t>Short cervix detection in pregnant women by transabdominal sonography with post-void technique.</w:t>
        </w:r>
      </w:hyperlink>
      <w:r w:rsidRPr="00EB366A">
        <w:t xml:space="preserve"> </w:t>
      </w:r>
      <w:r w:rsidRPr="00EB366A">
        <w:rPr>
          <w:rStyle w:val="jrnl"/>
        </w:rPr>
        <w:t>J Med Ultrason (2001)</w:t>
      </w:r>
      <w:r w:rsidRPr="00EB366A">
        <w:t>. 2016  Aug 3. [Epub ahead of print]</w:t>
      </w:r>
    </w:p>
    <w:p w14:paraId="5C34DDE8" w14:textId="77777777" w:rsidR="00B216F8" w:rsidRPr="0089031C" w:rsidRDefault="00B216F8" w:rsidP="007E44DD">
      <w:pPr>
        <w:pStyle w:val="Title2"/>
        <w:shd w:val="clear" w:color="auto" w:fill="FFFFFF"/>
        <w:spacing w:before="0" w:beforeAutospacing="0" w:after="0" w:afterAutospacing="0"/>
        <w:ind w:left="660"/>
      </w:pPr>
    </w:p>
    <w:p w14:paraId="7331EEE9" w14:textId="77777777" w:rsidR="00447817" w:rsidRPr="00B122B3" w:rsidRDefault="00447817" w:rsidP="007E44DD">
      <w:pPr>
        <w:pStyle w:val="Title2"/>
        <w:shd w:val="clear" w:color="auto" w:fill="FFFFFF"/>
        <w:spacing w:before="0" w:beforeAutospacing="0" w:after="0" w:afterAutospacing="0"/>
      </w:pPr>
    </w:p>
    <w:p w14:paraId="5DA7547B" w14:textId="77777777" w:rsidR="00DF122F" w:rsidRPr="00DF122F" w:rsidRDefault="00DF122F" w:rsidP="007E44DD">
      <w:pPr>
        <w:pStyle w:val="Title2"/>
        <w:shd w:val="clear" w:color="auto" w:fill="FFFFFF"/>
        <w:spacing w:before="0" w:beforeAutospacing="0" w:after="0" w:afterAutospacing="0"/>
        <w:ind w:left="660"/>
      </w:pPr>
    </w:p>
    <w:p w14:paraId="7760EBFD" w14:textId="77777777" w:rsidR="001A49D6" w:rsidRPr="00DF122F" w:rsidRDefault="001A49D6" w:rsidP="007E44DD">
      <w:pPr>
        <w:pStyle w:val="Title2"/>
        <w:shd w:val="clear" w:color="auto" w:fill="FFFFFF"/>
        <w:spacing w:before="0" w:beforeAutospacing="0" w:after="0" w:afterAutospacing="0"/>
        <w:ind w:left="660"/>
      </w:pPr>
    </w:p>
    <w:p w14:paraId="5C4A4C09" w14:textId="77777777" w:rsidR="00A335B2" w:rsidRDefault="00A335B2" w:rsidP="007E44DD">
      <w:r>
        <w:t>7.  Awards :</w:t>
      </w:r>
    </w:p>
    <w:p w14:paraId="2953CA51"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7.1</w:t>
      </w:r>
      <w:r>
        <w:rPr>
          <w:spacing w:val="-3"/>
          <w:sz w:val="24"/>
          <w:szCs w:val="24"/>
        </w:rPr>
        <w:tab/>
        <w:t>Best research award of 1989, Health Science Division, The Rockefeller Foundation.</w:t>
      </w:r>
    </w:p>
    <w:p w14:paraId="0E853F20"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7.2</w:t>
      </w:r>
      <w:r>
        <w:rPr>
          <w:spacing w:val="-3"/>
          <w:sz w:val="24"/>
          <w:szCs w:val="24"/>
        </w:rPr>
        <w:tab/>
        <w:t>Best research award in Medical Science, 1997, The Thai National Research Council.</w:t>
      </w:r>
    </w:p>
    <w:p w14:paraId="28D35CDC" w14:textId="77777777" w:rsidR="00A335B2" w:rsidRDefault="00A335B2" w:rsidP="007E44DD">
      <w:pPr>
        <w:tabs>
          <w:tab w:val="left" w:pos="-1440"/>
          <w:tab w:val="left" w:pos="-720"/>
          <w:tab w:val="left" w:pos="0"/>
        </w:tabs>
        <w:suppressAutoHyphens/>
        <w:ind w:left="720" w:hanging="720"/>
        <w:jc w:val="both"/>
        <w:rPr>
          <w:spacing w:val="-3"/>
          <w:sz w:val="24"/>
          <w:szCs w:val="24"/>
        </w:rPr>
      </w:pPr>
      <w:r>
        <w:rPr>
          <w:spacing w:val="-3"/>
          <w:sz w:val="24"/>
          <w:szCs w:val="24"/>
        </w:rPr>
        <w:t xml:space="preserve">     7.3</w:t>
      </w:r>
      <w:r>
        <w:rPr>
          <w:spacing w:val="-3"/>
          <w:sz w:val="24"/>
          <w:szCs w:val="24"/>
        </w:rPr>
        <w:tab/>
        <w:t>Best research award, 1997, Faculty of Medicine, Khon Kaen University, Thailand</w:t>
      </w:r>
    </w:p>
    <w:p w14:paraId="4F9E1A2B" w14:textId="77777777" w:rsidR="00A335B2" w:rsidRDefault="00A335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Outstanding researcher award, The Royal College of Obstetricians and Gynecologists of </w:t>
      </w:r>
    </w:p>
    <w:p w14:paraId="7F5ED0F0" w14:textId="77777777" w:rsidR="00A335B2" w:rsidRDefault="00A335B2" w:rsidP="007E44DD">
      <w:pPr>
        <w:tabs>
          <w:tab w:val="left" w:pos="-1440"/>
          <w:tab w:val="left" w:pos="-720"/>
          <w:tab w:val="left" w:pos="0"/>
        </w:tabs>
        <w:suppressAutoHyphens/>
        <w:ind w:left="300"/>
        <w:jc w:val="both"/>
        <w:rPr>
          <w:spacing w:val="-3"/>
          <w:sz w:val="24"/>
          <w:szCs w:val="24"/>
        </w:rPr>
      </w:pPr>
      <w:r>
        <w:rPr>
          <w:spacing w:val="-3"/>
          <w:sz w:val="24"/>
          <w:szCs w:val="24"/>
        </w:rPr>
        <w:tab/>
        <w:t>Thailand, 1998.</w:t>
      </w:r>
    </w:p>
    <w:p w14:paraId="738287E9" w14:textId="77777777" w:rsidR="00A335B2" w:rsidRDefault="00A335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Outstanding Alumni Award. Faculty of Science, Mahidol University,  Bangkok, </w:t>
      </w:r>
    </w:p>
    <w:p w14:paraId="71A4F83E" w14:textId="77777777" w:rsidR="00A335B2" w:rsidRDefault="00A335B2" w:rsidP="007E44DD">
      <w:pPr>
        <w:tabs>
          <w:tab w:val="left" w:pos="-1440"/>
          <w:tab w:val="left" w:pos="-720"/>
          <w:tab w:val="left" w:pos="0"/>
        </w:tabs>
        <w:suppressAutoHyphens/>
        <w:ind w:left="300"/>
        <w:jc w:val="both"/>
        <w:rPr>
          <w:spacing w:val="-3"/>
          <w:sz w:val="24"/>
          <w:szCs w:val="24"/>
        </w:rPr>
      </w:pPr>
      <w:r>
        <w:rPr>
          <w:spacing w:val="-3"/>
          <w:sz w:val="24"/>
          <w:szCs w:val="24"/>
        </w:rPr>
        <w:tab/>
        <w:t>Thailand, 1999</w:t>
      </w:r>
    </w:p>
    <w:p w14:paraId="60D45370" w14:textId="77777777" w:rsidR="00A335B2" w:rsidRDefault="00A335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Second prize research award of 1999, Faculty of Medicine, Khon Kaen University.</w:t>
      </w:r>
    </w:p>
    <w:p w14:paraId="4C91E5B3" w14:textId="77777777" w:rsidR="008F1180" w:rsidRDefault="008F1180" w:rsidP="007E44DD">
      <w:pPr>
        <w:numPr>
          <w:ilvl w:val="1"/>
          <w:numId w:val="6"/>
        </w:numPr>
        <w:tabs>
          <w:tab w:val="left" w:pos="-1440"/>
          <w:tab w:val="left" w:pos="-720"/>
          <w:tab w:val="left" w:pos="0"/>
        </w:tabs>
        <w:suppressAutoHyphens/>
        <w:jc w:val="both"/>
        <w:rPr>
          <w:spacing w:val="-3"/>
          <w:sz w:val="24"/>
          <w:szCs w:val="24"/>
        </w:rPr>
      </w:pPr>
      <w:r>
        <w:rPr>
          <w:spacing w:val="-3"/>
          <w:sz w:val="24"/>
          <w:szCs w:val="24"/>
        </w:rPr>
        <w:t>Invited speaker, Congress to com</w:t>
      </w:r>
      <w:r w:rsidR="007A22BD">
        <w:rPr>
          <w:spacing w:val="-3"/>
          <w:sz w:val="24"/>
          <w:szCs w:val="24"/>
        </w:rPr>
        <w:t>memorate 10</w:t>
      </w:r>
      <w:r w:rsidR="007A22BD" w:rsidRPr="007A22BD">
        <w:rPr>
          <w:spacing w:val="-3"/>
          <w:sz w:val="24"/>
          <w:szCs w:val="24"/>
          <w:vertAlign w:val="superscript"/>
        </w:rPr>
        <w:t>th</w:t>
      </w:r>
      <w:r w:rsidR="007A22BD">
        <w:rPr>
          <w:spacing w:val="-3"/>
          <w:sz w:val="24"/>
          <w:szCs w:val="24"/>
        </w:rPr>
        <w:t xml:space="preserve"> Anniversary of Prince Mahidol Foundation, 1</w:t>
      </w:r>
      <w:r w:rsidR="007A22BD" w:rsidRPr="007A22BD">
        <w:rPr>
          <w:spacing w:val="-3"/>
          <w:sz w:val="24"/>
          <w:szCs w:val="24"/>
          <w:vertAlign w:val="superscript"/>
        </w:rPr>
        <w:t>st</w:t>
      </w:r>
      <w:r w:rsidR="007A22BD">
        <w:rPr>
          <w:spacing w:val="-3"/>
          <w:sz w:val="24"/>
          <w:szCs w:val="24"/>
        </w:rPr>
        <w:t xml:space="preserve"> February 2003.</w:t>
      </w:r>
    </w:p>
    <w:p w14:paraId="1425E117" w14:textId="77777777" w:rsidR="00A335B2" w:rsidRDefault="00A335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Best research award, 2003, Faculty of Medicine, Khon Kaen University, Thailand</w:t>
      </w:r>
    </w:p>
    <w:p w14:paraId="0C38F9C3" w14:textId="77777777" w:rsidR="00A335B2" w:rsidRDefault="00A335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Outstanding Researcher Award, 2004, Khon Kaen University, Thailand.</w:t>
      </w:r>
    </w:p>
    <w:p w14:paraId="00D26F7B" w14:textId="77777777" w:rsidR="00576EE7" w:rsidRDefault="00576EE7"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Senior Research Scholar, Thailand</w:t>
      </w:r>
      <w:r w:rsidR="0017175B">
        <w:rPr>
          <w:spacing w:val="-3"/>
          <w:sz w:val="24"/>
          <w:szCs w:val="24"/>
        </w:rPr>
        <w:t xml:space="preserve"> Research Fund 2004-Present</w:t>
      </w:r>
    </w:p>
    <w:p w14:paraId="240B79A8" w14:textId="77777777" w:rsidR="00E401EE" w:rsidRDefault="00E401EE"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alumni, Faculty of Medicine, Ramathibodi Hospital, Mahidol University</w:t>
      </w:r>
      <w:r w:rsidR="00363AC7">
        <w:rPr>
          <w:spacing w:val="-3"/>
          <w:sz w:val="24"/>
          <w:szCs w:val="24"/>
        </w:rPr>
        <w:t>, 2006</w:t>
      </w:r>
    </w:p>
    <w:p w14:paraId="6746EFCE" w14:textId="77777777" w:rsidR="00363AC7" w:rsidRDefault="00363AC7"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award for teaching staff (Srimordindang Award), Khon Kaen University, 2006</w:t>
      </w:r>
    </w:p>
    <w:p w14:paraId="276AAC02" w14:textId="77777777" w:rsidR="00414609" w:rsidRDefault="00DE5689"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Role model teacher (clinic) for</w:t>
      </w:r>
      <w:r w:rsidR="00414609">
        <w:rPr>
          <w:spacing w:val="-3"/>
          <w:sz w:val="24"/>
          <w:szCs w:val="24"/>
        </w:rPr>
        <w:t xml:space="preserve"> the year 2008. </w:t>
      </w:r>
      <w:r w:rsidR="00843035">
        <w:rPr>
          <w:spacing w:val="-3"/>
          <w:sz w:val="24"/>
          <w:szCs w:val="24"/>
        </w:rPr>
        <w:t>Faculty of Medicine, Khon Kaen University</w:t>
      </w:r>
    </w:p>
    <w:p w14:paraId="425595C1" w14:textId="77777777" w:rsidR="00BB721C" w:rsidRDefault="00BB721C"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research award 2008, Thailand Research Fund</w:t>
      </w:r>
    </w:p>
    <w:p w14:paraId="685EDC76" w14:textId="77777777" w:rsidR="00BB721C" w:rsidRDefault="00BB721C"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physician, 2009, The Medical Association of Thailand</w:t>
      </w:r>
    </w:p>
    <w:p w14:paraId="1A3C826C" w14:textId="77777777" w:rsidR="00981447" w:rsidRDefault="00981447"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researcher in medical sciences 2010, National Research Council of Thailand.</w:t>
      </w:r>
    </w:p>
    <w:p w14:paraId="1E641DC3" w14:textId="77777777" w:rsidR="00981447" w:rsidRDefault="00981447"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Golden Researcher </w:t>
      </w:r>
      <w:r w:rsidR="00D25F76">
        <w:rPr>
          <w:spacing w:val="-3"/>
          <w:sz w:val="24"/>
          <w:szCs w:val="24"/>
        </w:rPr>
        <w:t xml:space="preserve">Award </w:t>
      </w:r>
      <w:r>
        <w:rPr>
          <w:spacing w:val="-3"/>
          <w:sz w:val="24"/>
          <w:szCs w:val="24"/>
        </w:rPr>
        <w:t>2011, Khon Kaen University</w:t>
      </w:r>
      <w:r w:rsidR="00D25F76">
        <w:rPr>
          <w:spacing w:val="-3"/>
          <w:sz w:val="24"/>
          <w:szCs w:val="24"/>
        </w:rPr>
        <w:t>, Thailand</w:t>
      </w:r>
    </w:p>
    <w:p w14:paraId="01D681FC" w14:textId="77777777" w:rsidR="002A73B4" w:rsidRDefault="002A73B4"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w:t>
      </w:r>
      <w:r w:rsidR="00CE1EBE">
        <w:rPr>
          <w:spacing w:val="-3"/>
          <w:sz w:val="24"/>
          <w:szCs w:val="24"/>
        </w:rPr>
        <w:t xml:space="preserve">ding Clinical Researcher Award </w:t>
      </w:r>
      <w:r>
        <w:rPr>
          <w:spacing w:val="-3"/>
          <w:sz w:val="24"/>
          <w:szCs w:val="24"/>
        </w:rPr>
        <w:t>2011, Faculty of Medicine, Khon Kaen University</w:t>
      </w:r>
    </w:p>
    <w:p w14:paraId="1D45403E" w14:textId="77777777" w:rsidR="002A73B4" w:rsidRDefault="002A73B4"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Best Clinical Research Paper Award, 2011, Faculty of Medicine, Khon Kaen University</w:t>
      </w:r>
    </w:p>
    <w:p w14:paraId="04BE5E00" w14:textId="77777777" w:rsidR="00670080" w:rsidRDefault="00670080"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Best Maternal and Fetal Medicine Original Paper Award, 2011, The Royal Thai College of Obstetricians and Gynaecologists</w:t>
      </w:r>
    </w:p>
    <w:p w14:paraId="1628D775" w14:textId="77777777" w:rsidR="00670080" w:rsidRDefault="00670080"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Best Maternal and Fetal Medicine Review Paper Award, 2011, The Royal Thai College of Obstetricians and Gynaecologists</w:t>
      </w:r>
    </w:p>
    <w:p w14:paraId="37DE527C" w14:textId="77777777" w:rsidR="00CE1EBE" w:rsidRDefault="00CE1EBE"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Clinical Researcher Award 2012, Faculty of Medicine, Khon Kaen University</w:t>
      </w:r>
    </w:p>
    <w:p w14:paraId="670F349D" w14:textId="77777777" w:rsidR="00CE1EBE" w:rsidRDefault="00CE1EBE"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Best Clinical Research Paper Award 2012, Faculty of Medicine, Khon Kaen University</w:t>
      </w:r>
    </w:p>
    <w:p w14:paraId="4D625582" w14:textId="77777777" w:rsidR="00CE1EBE" w:rsidRDefault="00CE1EBE"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Highest citation Award 2012, Faculty of Medicine, Khon Kaen University</w:t>
      </w:r>
    </w:p>
    <w:p w14:paraId="50773A56" w14:textId="77777777" w:rsidR="00CE1EBE" w:rsidRDefault="00CE1EBE"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Best Maternal and Fetal Medicine Original Paper Award  2012, The Royal Thai College of Obstetricians and Gynaecologists</w:t>
      </w:r>
    </w:p>
    <w:p w14:paraId="0905D47B" w14:textId="77777777" w:rsidR="004340B2" w:rsidRDefault="004340B2"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Outstanding Dean Award 2012, Khon Kaen University</w:t>
      </w:r>
    </w:p>
    <w:p w14:paraId="3FB520FD" w14:textId="77777777" w:rsidR="00DE1C39" w:rsidRDefault="00DE1C39"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Highest citation Award 2013, Faculty of Medicine, Khon Kaen University</w:t>
      </w:r>
    </w:p>
    <w:p w14:paraId="22BF6D7E" w14:textId="77777777" w:rsidR="005549A2" w:rsidRDefault="00DE1C39" w:rsidP="007E44DD">
      <w:pPr>
        <w:numPr>
          <w:ilvl w:val="1"/>
          <w:numId w:val="6"/>
        </w:numPr>
        <w:tabs>
          <w:tab w:val="left" w:pos="-1440"/>
          <w:tab w:val="left" w:pos="-720"/>
          <w:tab w:val="left" w:pos="0"/>
        </w:tabs>
        <w:suppressAutoHyphens/>
        <w:jc w:val="both"/>
        <w:rPr>
          <w:spacing w:val="-3"/>
          <w:sz w:val="24"/>
          <w:szCs w:val="24"/>
        </w:rPr>
      </w:pPr>
      <w:r w:rsidRPr="00DE1C39">
        <w:rPr>
          <w:spacing w:val="-3"/>
          <w:sz w:val="24"/>
          <w:szCs w:val="24"/>
        </w:rPr>
        <w:t xml:space="preserve"> </w:t>
      </w:r>
      <w:r w:rsidR="005549A2" w:rsidRPr="00DE1C39">
        <w:rPr>
          <w:spacing w:val="-3"/>
          <w:sz w:val="24"/>
          <w:szCs w:val="24"/>
        </w:rPr>
        <w:t xml:space="preserve">Distinguished Professor Award Research grant, Thailand Research Fund 2014 </w:t>
      </w:r>
    </w:p>
    <w:p w14:paraId="24D83D9D" w14:textId="77777777" w:rsidR="00DE1C39" w:rsidRDefault="00DE1C39"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Highest citation Award 2014, Faculty of Medicine, Khon Kaen University</w:t>
      </w:r>
    </w:p>
    <w:p w14:paraId="16C0646A" w14:textId="77777777" w:rsidR="00C15F58" w:rsidRDefault="00C15F58" w:rsidP="007E44DD">
      <w:pPr>
        <w:numPr>
          <w:ilvl w:val="1"/>
          <w:numId w:val="6"/>
        </w:numPr>
        <w:tabs>
          <w:tab w:val="left" w:pos="-1440"/>
          <w:tab w:val="left" w:pos="-720"/>
          <w:tab w:val="left" w:pos="0"/>
        </w:tabs>
        <w:suppressAutoHyphens/>
        <w:jc w:val="both"/>
        <w:rPr>
          <w:spacing w:val="-3"/>
          <w:sz w:val="24"/>
          <w:szCs w:val="24"/>
        </w:rPr>
      </w:pPr>
      <w:r>
        <w:rPr>
          <w:spacing w:val="-3"/>
          <w:sz w:val="24"/>
          <w:szCs w:val="24"/>
        </w:rPr>
        <w:t xml:space="preserve"> Highest citation Award 2015, Faculty of Medicine, Khon Kaen University</w:t>
      </w:r>
    </w:p>
    <w:p w14:paraId="6DD8E8B5" w14:textId="77777777" w:rsidR="00C15F58" w:rsidRDefault="00C15F58" w:rsidP="007E44DD">
      <w:pPr>
        <w:tabs>
          <w:tab w:val="left" w:pos="-1440"/>
          <w:tab w:val="left" w:pos="-720"/>
          <w:tab w:val="left" w:pos="0"/>
        </w:tabs>
        <w:suppressAutoHyphens/>
        <w:ind w:left="720"/>
        <w:jc w:val="both"/>
        <w:rPr>
          <w:spacing w:val="-3"/>
          <w:sz w:val="24"/>
          <w:szCs w:val="24"/>
        </w:rPr>
      </w:pPr>
    </w:p>
    <w:p w14:paraId="35645C6B" w14:textId="77777777" w:rsidR="00DE1C39" w:rsidRPr="00DE1C39" w:rsidRDefault="00DE1C39" w:rsidP="007E44DD">
      <w:pPr>
        <w:tabs>
          <w:tab w:val="left" w:pos="-1440"/>
          <w:tab w:val="left" w:pos="-720"/>
          <w:tab w:val="left" w:pos="0"/>
        </w:tabs>
        <w:suppressAutoHyphens/>
        <w:ind w:left="720"/>
        <w:jc w:val="both"/>
        <w:rPr>
          <w:spacing w:val="-3"/>
          <w:sz w:val="24"/>
          <w:szCs w:val="24"/>
        </w:rPr>
      </w:pPr>
    </w:p>
    <w:p w14:paraId="663A47AA" w14:textId="77777777" w:rsidR="00A335B2" w:rsidRDefault="00A335B2" w:rsidP="007E44DD">
      <w:pPr>
        <w:tabs>
          <w:tab w:val="left" w:pos="-1440"/>
          <w:tab w:val="left" w:pos="-720"/>
        </w:tabs>
        <w:suppressAutoHyphens/>
        <w:jc w:val="both"/>
        <w:rPr>
          <w:spacing w:val="-3"/>
          <w:sz w:val="24"/>
          <w:szCs w:val="24"/>
        </w:rPr>
      </w:pPr>
    </w:p>
    <w:sectPr w:rsidR="00A335B2" w:rsidSect="00A414EC">
      <w:footerReference w:type="even" r:id="rId126"/>
      <w:footerReference w:type="default" r:id="rId127"/>
      <w:pgSz w:w="12240" w:h="15840"/>
      <w:pgMar w:top="1440" w:right="1440" w:bottom="1440" w:left="1440" w:header="1440" w:footer="1440" w:gutter="0"/>
      <w:pgNumType w:start="1"/>
      <w:cols w:space="720"/>
      <w:noEndnote/>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5DA51" w14:textId="77777777" w:rsidR="002A6F8C" w:rsidRDefault="002A6F8C">
      <w:r>
        <w:separator/>
      </w:r>
    </w:p>
  </w:endnote>
  <w:endnote w:type="continuationSeparator" w:id="0">
    <w:p w14:paraId="1302BA1B" w14:textId="77777777" w:rsidR="002A6F8C" w:rsidRDefault="002A6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LTStd-LightCn">
    <w:panose1 w:val="00000000000000000000"/>
    <w:charset w:val="DE"/>
    <w:family w:val="swiss"/>
    <w:notTrueType/>
    <w:pitch w:val="default"/>
    <w:sig w:usb0="01000001" w:usb1="00000000" w:usb2="00000000" w:usb3="00000000" w:csb0="00010000" w:csb1="00000000"/>
  </w:font>
  <w:font w:name="Angsana New">
    <w:panose1 w:val="020B0300020202020204"/>
    <w:charset w:val="00"/>
    <w:family w:val="auto"/>
    <w:pitch w:val="variable"/>
    <w:sig w:usb0="A10002FF" w:usb1="5000204A" w:usb2="00000020" w:usb3="00000000" w:csb0="00010097"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ordia New">
    <w:panose1 w:val="020B0300020202020204"/>
    <w:charset w:val="00"/>
    <w:family w:val="auto"/>
    <w:pitch w:val="variable"/>
    <w:sig w:usb0="A10002FF" w:usb1="5000204A" w:usb2="00000020" w:usb3="00000000" w:csb0="00010097" w:csb1="00000000"/>
  </w:font>
  <w:font w:name="Times">
    <w:panose1 w:val="02000500000000000000"/>
    <w:charset w:val="00"/>
    <w:family w:val="auto"/>
    <w:pitch w:val="variable"/>
    <w:sig w:usb0="00000003" w:usb1="00000000" w:usb2="00000000" w:usb3="00000000" w:csb0="00000001" w:csb1="00000000"/>
  </w:font>
  <w:font w:name="AdvP1491">
    <w:altName w:val="Times New Roman"/>
    <w:panose1 w:val="00000000000000000000"/>
    <w:charset w:val="00"/>
    <w:family w:val="roman"/>
    <w:notTrueType/>
    <w:pitch w:val="default"/>
    <w:sig w:usb0="00000003" w:usb1="00000000" w:usb2="00000000" w:usb3="00000000" w:csb0="00000001" w:csb1="00000000"/>
  </w:font>
  <w:font w:name="AdvP1854">
    <w:altName w:val="Times New Roman"/>
    <w:panose1 w:val="00000000000000000000"/>
    <w:charset w:val="00"/>
    <w:family w:val="roman"/>
    <w:notTrueType/>
    <w:pitch w:val="default"/>
    <w:sig w:usb0="00000003" w:usb1="00000000" w:usb2="00000000" w:usb3="00000000" w:csb0="00000001" w:csb1="00000000"/>
  </w:font>
  <w:font w:name="AdvP2437">
    <w:altName w:val="Times New Roman"/>
    <w:panose1 w:val="00000000000000000000"/>
    <w:charset w:val="00"/>
    <w:family w:val="roman"/>
    <w:notTrueType/>
    <w:pitch w:val="default"/>
    <w:sig w:usb0="00000003" w:usb1="00000000" w:usb2="00000000" w:usb3="00000000" w:csb0="00000001" w:csb1="00000000"/>
  </w:font>
  <w:font w:name="FrutigerLTStd-BoldCn">
    <w:altName w:val="Arial"/>
    <w:panose1 w:val="00000000000000000000"/>
    <w:charset w:val="00"/>
    <w:family w:val="swiss"/>
    <w:notTrueType/>
    <w:pitch w:val="default"/>
    <w:sig w:usb0="00000003" w:usb1="00000000" w:usb2="00000000" w:usb3="00000000" w:csb0="00000001" w:csb1="00000000"/>
  </w:font>
  <w:font w:name="Shaker2Lancet-Bold">
    <w:altName w:val="Arial Unicode MS"/>
    <w:panose1 w:val="00000000000000000000"/>
    <w:charset w:val="80"/>
    <w:family w:val="auto"/>
    <w:notTrueType/>
    <w:pitch w:val="default"/>
    <w:sig w:usb0="00000001" w:usb1="08070000" w:usb2="00000010" w:usb3="00000000" w:csb0="00020000"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3582E" w14:textId="77777777" w:rsidR="008A5BF9" w:rsidRDefault="008A5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DAE4B6" w14:textId="77777777" w:rsidR="008A5BF9" w:rsidRDefault="008A5BF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8A719" w14:textId="77777777" w:rsidR="008A5BF9" w:rsidRDefault="008A5B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4DD">
      <w:rPr>
        <w:rStyle w:val="PageNumber"/>
        <w:noProof/>
      </w:rPr>
      <w:t>18</w:t>
    </w:r>
    <w:r>
      <w:rPr>
        <w:rStyle w:val="PageNumber"/>
      </w:rPr>
      <w:fldChar w:fldCharType="end"/>
    </w:r>
  </w:p>
  <w:p w14:paraId="3D2F5B26" w14:textId="77777777" w:rsidR="008A5BF9" w:rsidRDefault="008A5BF9">
    <w:pPr>
      <w:pStyle w:val="Footer"/>
      <w:ind w:right="360"/>
      <w:rPr>
        <w:i/>
        <w:iCs/>
        <w:sz w:val="20"/>
        <w:szCs w:val="20"/>
      </w:rPr>
    </w:pPr>
    <w:r>
      <w:rPr>
        <w:i/>
        <w:iCs/>
        <w:sz w:val="20"/>
        <w:szCs w:val="20"/>
      </w:rPr>
      <w:t>Pisake Lumbiganon CV</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0930B" w14:textId="77777777" w:rsidR="002A6F8C" w:rsidRDefault="002A6F8C">
      <w:r>
        <w:separator/>
      </w:r>
    </w:p>
  </w:footnote>
  <w:footnote w:type="continuationSeparator" w:id="0">
    <w:p w14:paraId="5CF17DD4" w14:textId="77777777" w:rsidR="002A6F8C" w:rsidRDefault="002A6F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509EB"/>
    <w:multiLevelType w:val="singleLevel"/>
    <w:tmpl w:val="4FF8582E"/>
    <w:lvl w:ilvl="0">
      <w:start w:val="17"/>
      <w:numFmt w:val="decimal"/>
      <w:lvlText w:val="4.%1 "/>
      <w:legacy w:legacy="1" w:legacySpace="0" w:legacyIndent="283"/>
      <w:lvlJc w:val="left"/>
      <w:pPr>
        <w:ind w:left="463" w:hanging="283"/>
      </w:pPr>
      <w:rPr>
        <w:b w:val="0"/>
        <w:bCs w:val="0"/>
        <w:i w:val="0"/>
        <w:iCs w:val="0"/>
        <w:sz w:val="24"/>
        <w:szCs w:val="24"/>
      </w:rPr>
    </w:lvl>
  </w:abstractNum>
  <w:abstractNum w:abstractNumId="1">
    <w:nsid w:val="05FE17E2"/>
    <w:multiLevelType w:val="multilevel"/>
    <w:tmpl w:val="B94C4832"/>
    <w:lvl w:ilvl="0">
      <w:start w:val="6"/>
      <w:numFmt w:val="decimal"/>
      <w:lvlText w:val="%1"/>
      <w:lvlJc w:val="left"/>
      <w:pPr>
        <w:tabs>
          <w:tab w:val="num" w:pos="420"/>
        </w:tabs>
        <w:ind w:left="420" w:hanging="420"/>
      </w:pPr>
      <w:rPr>
        <w:rFonts w:hint="default"/>
      </w:rPr>
    </w:lvl>
    <w:lvl w:ilvl="1">
      <w:start w:val="31"/>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C362737"/>
    <w:multiLevelType w:val="multilevel"/>
    <w:tmpl w:val="DA9406F2"/>
    <w:lvl w:ilvl="0">
      <w:start w:val="6"/>
      <w:numFmt w:val="decimal"/>
      <w:lvlText w:val="%1"/>
      <w:lvlJc w:val="left"/>
      <w:pPr>
        <w:tabs>
          <w:tab w:val="num" w:pos="465"/>
        </w:tabs>
        <w:ind w:left="465" w:hanging="465"/>
      </w:pPr>
      <w:rPr>
        <w:rFonts w:eastAsia="Times New Roman" w:cs="Times New Roman" w:hint="default"/>
      </w:rPr>
    </w:lvl>
    <w:lvl w:ilvl="1">
      <w:start w:val="1"/>
      <w:numFmt w:val="decimal"/>
      <w:lvlText w:val="%1.%2"/>
      <w:lvlJc w:val="left"/>
      <w:pPr>
        <w:tabs>
          <w:tab w:val="num" w:pos="825"/>
        </w:tabs>
        <w:ind w:left="825" w:hanging="465"/>
      </w:pPr>
      <w:rPr>
        <w:rFonts w:eastAsia="Times New Roman" w:cs="Times New Roman" w:hint="default"/>
        <w:b w:val="0"/>
        <w:bCs w:val="0"/>
      </w:rPr>
    </w:lvl>
    <w:lvl w:ilvl="2">
      <w:start w:val="1"/>
      <w:numFmt w:val="decimal"/>
      <w:lvlText w:val="%1.%2.%3"/>
      <w:lvlJc w:val="left"/>
      <w:pPr>
        <w:tabs>
          <w:tab w:val="num" w:pos="1440"/>
        </w:tabs>
        <w:ind w:left="1440" w:hanging="720"/>
      </w:pPr>
      <w:rPr>
        <w:rFonts w:eastAsia="Times New Roman" w:cs="Times New Roman" w:hint="default"/>
      </w:rPr>
    </w:lvl>
    <w:lvl w:ilvl="3">
      <w:start w:val="1"/>
      <w:numFmt w:val="decimal"/>
      <w:lvlText w:val="%1.%2.%3.%4"/>
      <w:lvlJc w:val="left"/>
      <w:pPr>
        <w:tabs>
          <w:tab w:val="num" w:pos="1800"/>
        </w:tabs>
        <w:ind w:left="1800" w:hanging="720"/>
      </w:pPr>
      <w:rPr>
        <w:rFonts w:eastAsia="Times New Roman" w:cs="Times New Roman" w:hint="default"/>
      </w:rPr>
    </w:lvl>
    <w:lvl w:ilvl="4">
      <w:start w:val="1"/>
      <w:numFmt w:val="decimal"/>
      <w:lvlText w:val="%1.%2.%3.%4.%5"/>
      <w:lvlJc w:val="left"/>
      <w:pPr>
        <w:tabs>
          <w:tab w:val="num" w:pos="2160"/>
        </w:tabs>
        <w:ind w:left="2160" w:hanging="720"/>
      </w:pPr>
      <w:rPr>
        <w:rFonts w:eastAsia="Times New Roman" w:cs="Times New Roman" w:hint="default"/>
      </w:rPr>
    </w:lvl>
    <w:lvl w:ilvl="5">
      <w:start w:val="1"/>
      <w:numFmt w:val="decimal"/>
      <w:lvlText w:val="%1.%2.%3.%4.%5.%6"/>
      <w:lvlJc w:val="left"/>
      <w:pPr>
        <w:tabs>
          <w:tab w:val="num" w:pos="2880"/>
        </w:tabs>
        <w:ind w:left="2880" w:hanging="1080"/>
      </w:pPr>
      <w:rPr>
        <w:rFonts w:eastAsia="Times New Roman" w:cs="Times New Roman" w:hint="default"/>
      </w:rPr>
    </w:lvl>
    <w:lvl w:ilvl="6">
      <w:start w:val="1"/>
      <w:numFmt w:val="decimal"/>
      <w:lvlText w:val="%1.%2.%3.%4.%5.%6.%7"/>
      <w:lvlJc w:val="left"/>
      <w:pPr>
        <w:tabs>
          <w:tab w:val="num" w:pos="3240"/>
        </w:tabs>
        <w:ind w:left="3240" w:hanging="1080"/>
      </w:pPr>
      <w:rPr>
        <w:rFonts w:eastAsia="Times New Roman" w:cs="Times New Roman" w:hint="default"/>
      </w:rPr>
    </w:lvl>
    <w:lvl w:ilvl="7">
      <w:start w:val="1"/>
      <w:numFmt w:val="decimal"/>
      <w:lvlText w:val="%1.%2.%3.%4.%5.%6.%7.%8"/>
      <w:lvlJc w:val="left"/>
      <w:pPr>
        <w:tabs>
          <w:tab w:val="num" w:pos="3960"/>
        </w:tabs>
        <w:ind w:left="3960" w:hanging="1440"/>
      </w:pPr>
      <w:rPr>
        <w:rFonts w:eastAsia="Times New Roman" w:cs="Times New Roman" w:hint="default"/>
      </w:rPr>
    </w:lvl>
    <w:lvl w:ilvl="8">
      <w:start w:val="1"/>
      <w:numFmt w:val="decimal"/>
      <w:lvlText w:val="%1.%2.%3.%4.%5.%6.%7.%8.%9"/>
      <w:lvlJc w:val="left"/>
      <w:pPr>
        <w:tabs>
          <w:tab w:val="num" w:pos="4320"/>
        </w:tabs>
        <w:ind w:left="4320" w:hanging="1440"/>
      </w:pPr>
      <w:rPr>
        <w:rFonts w:eastAsia="Times New Roman" w:cs="Times New Roman" w:hint="default"/>
      </w:rPr>
    </w:lvl>
  </w:abstractNum>
  <w:abstractNum w:abstractNumId="3">
    <w:nsid w:val="17496E77"/>
    <w:multiLevelType w:val="multilevel"/>
    <w:tmpl w:val="481A715C"/>
    <w:lvl w:ilvl="0">
      <w:start w:val="6"/>
      <w:numFmt w:val="decimal"/>
      <w:lvlText w:val="%1"/>
      <w:lvlJc w:val="left"/>
      <w:pPr>
        <w:tabs>
          <w:tab w:val="num" w:pos="420"/>
        </w:tabs>
        <w:ind w:left="420" w:hanging="420"/>
      </w:pPr>
      <w:rPr>
        <w:rFonts w:hint="default"/>
        <w:b w:val="0"/>
      </w:rPr>
    </w:lvl>
    <w:lvl w:ilvl="1">
      <w:start w:val="33"/>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1260"/>
        </w:tabs>
        <w:ind w:left="1260" w:hanging="720"/>
      </w:pPr>
      <w:rPr>
        <w:rFonts w:hint="default"/>
        <w:b w:val="0"/>
      </w:rPr>
    </w:lvl>
    <w:lvl w:ilvl="4">
      <w:start w:val="1"/>
      <w:numFmt w:val="decimal"/>
      <w:lvlText w:val="%1.%2.%3.%4.%5"/>
      <w:lvlJc w:val="left"/>
      <w:pPr>
        <w:tabs>
          <w:tab w:val="num" w:pos="1800"/>
        </w:tabs>
        <w:ind w:left="1800" w:hanging="1080"/>
      </w:pPr>
      <w:rPr>
        <w:rFonts w:hint="default"/>
        <w:b w:val="0"/>
      </w:rPr>
    </w:lvl>
    <w:lvl w:ilvl="5">
      <w:start w:val="1"/>
      <w:numFmt w:val="decimal"/>
      <w:lvlText w:val="%1.%2.%3.%4.%5.%6"/>
      <w:lvlJc w:val="left"/>
      <w:pPr>
        <w:tabs>
          <w:tab w:val="num" w:pos="1980"/>
        </w:tabs>
        <w:ind w:left="1980" w:hanging="1080"/>
      </w:pPr>
      <w:rPr>
        <w:rFonts w:hint="default"/>
        <w:b w:val="0"/>
      </w:rPr>
    </w:lvl>
    <w:lvl w:ilvl="6">
      <w:start w:val="1"/>
      <w:numFmt w:val="decimal"/>
      <w:lvlText w:val="%1.%2.%3.%4.%5.%6.%7"/>
      <w:lvlJc w:val="left"/>
      <w:pPr>
        <w:tabs>
          <w:tab w:val="num" w:pos="2520"/>
        </w:tabs>
        <w:ind w:left="2520" w:hanging="1440"/>
      </w:pPr>
      <w:rPr>
        <w:rFonts w:hint="default"/>
        <w:b w:val="0"/>
      </w:rPr>
    </w:lvl>
    <w:lvl w:ilvl="7">
      <w:start w:val="1"/>
      <w:numFmt w:val="decimal"/>
      <w:lvlText w:val="%1.%2.%3.%4.%5.%6.%7.%8"/>
      <w:lvlJc w:val="left"/>
      <w:pPr>
        <w:tabs>
          <w:tab w:val="num" w:pos="2700"/>
        </w:tabs>
        <w:ind w:left="2700" w:hanging="1440"/>
      </w:pPr>
      <w:rPr>
        <w:rFonts w:hint="default"/>
        <w:b w:val="0"/>
      </w:rPr>
    </w:lvl>
    <w:lvl w:ilvl="8">
      <w:start w:val="1"/>
      <w:numFmt w:val="decimal"/>
      <w:lvlText w:val="%1.%2.%3.%4.%5.%6.%7.%8.%9"/>
      <w:lvlJc w:val="left"/>
      <w:pPr>
        <w:tabs>
          <w:tab w:val="num" w:pos="3240"/>
        </w:tabs>
        <w:ind w:left="3240" w:hanging="1800"/>
      </w:pPr>
      <w:rPr>
        <w:rFonts w:hint="default"/>
        <w:b w:val="0"/>
      </w:rPr>
    </w:lvl>
  </w:abstractNum>
  <w:abstractNum w:abstractNumId="4">
    <w:nsid w:val="1E3646E4"/>
    <w:multiLevelType w:val="multilevel"/>
    <w:tmpl w:val="B3F67FCE"/>
    <w:lvl w:ilvl="0">
      <w:start w:val="6"/>
      <w:numFmt w:val="decimal"/>
      <w:lvlText w:val="%1"/>
      <w:lvlJc w:val="left"/>
      <w:pPr>
        <w:tabs>
          <w:tab w:val="num" w:pos="540"/>
        </w:tabs>
        <w:ind w:left="540" w:hanging="540"/>
      </w:pPr>
      <w:rPr>
        <w:rFonts w:hint="default"/>
      </w:rPr>
    </w:lvl>
    <w:lvl w:ilvl="1">
      <w:start w:val="1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5">
    <w:nsid w:val="27860A90"/>
    <w:multiLevelType w:val="multilevel"/>
    <w:tmpl w:val="B0229E3C"/>
    <w:lvl w:ilvl="0">
      <w:start w:val="3"/>
      <w:numFmt w:val="decimal"/>
      <w:lvlText w:val="%1"/>
      <w:lvlJc w:val="left"/>
      <w:pPr>
        <w:tabs>
          <w:tab w:val="num" w:pos="720"/>
        </w:tabs>
        <w:ind w:left="720" w:hanging="720"/>
      </w:pPr>
      <w:rPr>
        <w:rFonts w:hint="default"/>
      </w:rPr>
    </w:lvl>
    <w:lvl w:ilvl="1">
      <w:start w:val="2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E4D0441"/>
    <w:multiLevelType w:val="multilevel"/>
    <w:tmpl w:val="BA608A02"/>
    <w:lvl w:ilvl="0">
      <w:start w:val="6"/>
      <w:numFmt w:val="decimal"/>
      <w:lvlText w:val="%1"/>
      <w:lvlJc w:val="left"/>
      <w:pPr>
        <w:tabs>
          <w:tab w:val="num" w:pos="420"/>
        </w:tabs>
        <w:ind w:left="420" w:hanging="420"/>
      </w:pPr>
      <w:rPr>
        <w:rFonts w:hint="default"/>
        <w:b w:val="0"/>
      </w:rPr>
    </w:lvl>
    <w:lvl w:ilvl="1">
      <w:start w:val="43"/>
      <w:numFmt w:val="decimal"/>
      <w:lvlText w:val="%1.%2"/>
      <w:lvlJc w:val="left"/>
      <w:pPr>
        <w:tabs>
          <w:tab w:val="num" w:pos="562"/>
        </w:tabs>
        <w:ind w:left="562" w:hanging="420"/>
      </w:pPr>
      <w:rPr>
        <w:rFonts w:hint="default"/>
        <w:b w:val="0"/>
      </w:rPr>
    </w:lvl>
    <w:lvl w:ilvl="2">
      <w:start w:val="1"/>
      <w:numFmt w:val="decimal"/>
      <w:lvlText w:val="%1.%2.%3"/>
      <w:lvlJc w:val="left"/>
      <w:pPr>
        <w:tabs>
          <w:tab w:val="num" w:pos="1004"/>
        </w:tabs>
        <w:ind w:left="1004" w:hanging="720"/>
      </w:pPr>
      <w:rPr>
        <w:rFonts w:hint="default"/>
        <w:b w:val="0"/>
      </w:rPr>
    </w:lvl>
    <w:lvl w:ilvl="3">
      <w:start w:val="1"/>
      <w:numFmt w:val="decimal"/>
      <w:lvlText w:val="%1.%2.%3.%4"/>
      <w:lvlJc w:val="left"/>
      <w:pPr>
        <w:tabs>
          <w:tab w:val="num" w:pos="1146"/>
        </w:tabs>
        <w:ind w:left="1146" w:hanging="720"/>
      </w:pPr>
      <w:rPr>
        <w:rFonts w:hint="default"/>
        <w:b w:val="0"/>
      </w:rPr>
    </w:lvl>
    <w:lvl w:ilvl="4">
      <w:start w:val="1"/>
      <w:numFmt w:val="decimal"/>
      <w:lvlText w:val="%1.%2.%3.%4.%5"/>
      <w:lvlJc w:val="left"/>
      <w:pPr>
        <w:tabs>
          <w:tab w:val="num" w:pos="1648"/>
        </w:tabs>
        <w:ind w:left="1648" w:hanging="1080"/>
      </w:pPr>
      <w:rPr>
        <w:rFonts w:hint="default"/>
        <w:b w:val="0"/>
      </w:rPr>
    </w:lvl>
    <w:lvl w:ilvl="5">
      <w:start w:val="1"/>
      <w:numFmt w:val="decimal"/>
      <w:lvlText w:val="%1.%2.%3.%4.%5.%6"/>
      <w:lvlJc w:val="left"/>
      <w:pPr>
        <w:tabs>
          <w:tab w:val="num" w:pos="1790"/>
        </w:tabs>
        <w:ind w:left="1790" w:hanging="1080"/>
      </w:pPr>
      <w:rPr>
        <w:rFonts w:hint="default"/>
        <w:b w:val="0"/>
      </w:rPr>
    </w:lvl>
    <w:lvl w:ilvl="6">
      <w:start w:val="1"/>
      <w:numFmt w:val="decimal"/>
      <w:lvlText w:val="%1.%2.%3.%4.%5.%6.%7"/>
      <w:lvlJc w:val="left"/>
      <w:pPr>
        <w:tabs>
          <w:tab w:val="num" w:pos="2292"/>
        </w:tabs>
        <w:ind w:left="2292" w:hanging="1440"/>
      </w:pPr>
      <w:rPr>
        <w:rFonts w:hint="default"/>
        <w:b w:val="0"/>
      </w:rPr>
    </w:lvl>
    <w:lvl w:ilvl="7">
      <w:start w:val="1"/>
      <w:numFmt w:val="decimal"/>
      <w:lvlText w:val="%1.%2.%3.%4.%5.%6.%7.%8"/>
      <w:lvlJc w:val="left"/>
      <w:pPr>
        <w:tabs>
          <w:tab w:val="num" w:pos="2434"/>
        </w:tabs>
        <w:ind w:left="2434" w:hanging="1440"/>
      </w:pPr>
      <w:rPr>
        <w:rFonts w:hint="default"/>
        <w:b w:val="0"/>
      </w:rPr>
    </w:lvl>
    <w:lvl w:ilvl="8">
      <w:start w:val="1"/>
      <w:numFmt w:val="decimal"/>
      <w:lvlText w:val="%1.%2.%3.%4.%5.%6.%7.%8.%9"/>
      <w:lvlJc w:val="left"/>
      <w:pPr>
        <w:tabs>
          <w:tab w:val="num" w:pos="2936"/>
        </w:tabs>
        <w:ind w:left="2936" w:hanging="1800"/>
      </w:pPr>
      <w:rPr>
        <w:rFonts w:hint="default"/>
        <w:b w:val="0"/>
      </w:rPr>
    </w:lvl>
  </w:abstractNum>
  <w:abstractNum w:abstractNumId="7">
    <w:nsid w:val="2E744C68"/>
    <w:multiLevelType w:val="singleLevel"/>
    <w:tmpl w:val="E76E1504"/>
    <w:lvl w:ilvl="0">
      <w:start w:val="8"/>
      <w:numFmt w:val="decimal"/>
      <w:lvlText w:val="6.%1 "/>
      <w:legacy w:legacy="1" w:legacySpace="0" w:legacyIndent="283"/>
      <w:lvlJc w:val="left"/>
      <w:pPr>
        <w:ind w:left="583" w:hanging="283"/>
      </w:pPr>
      <w:rPr>
        <w:b w:val="0"/>
        <w:bCs w:val="0"/>
        <w:i w:val="0"/>
        <w:iCs w:val="0"/>
        <w:sz w:val="24"/>
        <w:szCs w:val="24"/>
      </w:rPr>
    </w:lvl>
  </w:abstractNum>
  <w:abstractNum w:abstractNumId="8">
    <w:nsid w:val="2EEF30A3"/>
    <w:multiLevelType w:val="multilevel"/>
    <w:tmpl w:val="21E837E2"/>
    <w:lvl w:ilvl="0">
      <w:start w:val="6"/>
      <w:numFmt w:val="decimal"/>
      <w:lvlText w:val="%1"/>
      <w:lvlJc w:val="left"/>
      <w:pPr>
        <w:tabs>
          <w:tab w:val="num" w:pos="660"/>
        </w:tabs>
        <w:ind w:left="660" w:hanging="660"/>
      </w:pPr>
      <w:rPr>
        <w:rFonts w:hint="default"/>
      </w:rPr>
    </w:lvl>
    <w:lvl w:ilvl="1">
      <w:start w:val="6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3B25E6C"/>
    <w:multiLevelType w:val="multilevel"/>
    <w:tmpl w:val="2BEC7166"/>
    <w:lvl w:ilvl="0">
      <w:start w:val="6"/>
      <w:numFmt w:val="decimal"/>
      <w:lvlText w:val="%1"/>
      <w:lvlJc w:val="left"/>
      <w:pPr>
        <w:tabs>
          <w:tab w:val="num" w:pos="420"/>
        </w:tabs>
        <w:ind w:left="420" w:hanging="420"/>
      </w:pPr>
      <w:rPr>
        <w:rFonts w:hint="default"/>
      </w:rPr>
    </w:lvl>
    <w:lvl w:ilvl="1">
      <w:start w:val="17"/>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nsid w:val="3FB70219"/>
    <w:multiLevelType w:val="multilevel"/>
    <w:tmpl w:val="59C662B6"/>
    <w:lvl w:ilvl="0">
      <w:start w:val="7"/>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42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1">
    <w:nsid w:val="525436B4"/>
    <w:multiLevelType w:val="singleLevel"/>
    <w:tmpl w:val="C13EDC4C"/>
    <w:lvl w:ilvl="0">
      <w:start w:val="1"/>
      <w:numFmt w:val="decimal"/>
      <w:lvlText w:val="2.%1 "/>
      <w:legacy w:legacy="1" w:legacySpace="0" w:legacyIndent="283"/>
      <w:lvlJc w:val="left"/>
      <w:pPr>
        <w:ind w:left="403" w:hanging="283"/>
      </w:pPr>
      <w:rPr>
        <w:b w:val="0"/>
        <w:bCs w:val="0"/>
        <w:i w:val="0"/>
        <w:iCs w:val="0"/>
        <w:sz w:val="24"/>
        <w:szCs w:val="24"/>
      </w:rPr>
    </w:lvl>
  </w:abstractNum>
  <w:abstractNum w:abstractNumId="12">
    <w:nsid w:val="594C766F"/>
    <w:multiLevelType w:val="multilevel"/>
    <w:tmpl w:val="C8785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8C69A1"/>
    <w:multiLevelType w:val="multilevel"/>
    <w:tmpl w:val="4A90F778"/>
    <w:lvl w:ilvl="0">
      <w:start w:val="6"/>
      <w:numFmt w:val="decimal"/>
      <w:lvlText w:val="%1"/>
      <w:lvlJc w:val="left"/>
      <w:pPr>
        <w:tabs>
          <w:tab w:val="num" w:pos="660"/>
        </w:tabs>
        <w:ind w:left="660" w:hanging="660"/>
      </w:pPr>
      <w:rPr>
        <w:rFonts w:cs="FrutigerLTStd-LightCn" w:hint="default"/>
        <w:sz w:val="24"/>
      </w:rPr>
    </w:lvl>
    <w:lvl w:ilvl="1">
      <w:start w:val="83"/>
      <w:numFmt w:val="decimal"/>
      <w:lvlText w:val="%1.%2"/>
      <w:lvlJc w:val="left"/>
      <w:pPr>
        <w:tabs>
          <w:tab w:val="num" w:pos="660"/>
        </w:tabs>
        <w:ind w:left="660" w:hanging="660"/>
      </w:pPr>
      <w:rPr>
        <w:rFonts w:cs="FrutigerLTStd-LightCn" w:hint="default"/>
        <w:sz w:val="24"/>
      </w:rPr>
    </w:lvl>
    <w:lvl w:ilvl="2">
      <w:start w:val="1"/>
      <w:numFmt w:val="decimal"/>
      <w:lvlText w:val="%1.%2.%3"/>
      <w:lvlJc w:val="left"/>
      <w:pPr>
        <w:tabs>
          <w:tab w:val="num" w:pos="720"/>
        </w:tabs>
        <w:ind w:left="720" w:hanging="720"/>
      </w:pPr>
      <w:rPr>
        <w:rFonts w:cs="FrutigerLTStd-LightCn" w:hint="default"/>
        <w:sz w:val="24"/>
      </w:rPr>
    </w:lvl>
    <w:lvl w:ilvl="3">
      <w:start w:val="1"/>
      <w:numFmt w:val="decimal"/>
      <w:lvlText w:val="%1.%2.%3.%4"/>
      <w:lvlJc w:val="left"/>
      <w:pPr>
        <w:tabs>
          <w:tab w:val="num" w:pos="720"/>
        </w:tabs>
        <w:ind w:left="720" w:hanging="720"/>
      </w:pPr>
      <w:rPr>
        <w:rFonts w:cs="FrutigerLTStd-LightCn" w:hint="default"/>
        <w:sz w:val="24"/>
      </w:rPr>
    </w:lvl>
    <w:lvl w:ilvl="4">
      <w:start w:val="1"/>
      <w:numFmt w:val="decimal"/>
      <w:lvlText w:val="%1.%2.%3.%4.%5"/>
      <w:lvlJc w:val="left"/>
      <w:pPr>
        <w:tabs>
          <w:tab w:val="num" w:pos="1080"/>
        </w:tabs>
        <w:ind w:left="1080" w:hanging="1080"/>
      </w:pPr>
      <w:rPr>
        <w:rFonts w:cs="FrutigerLTStd-LightCn" w:hint="default"/>
        <w:sz w:val="24"/>
      </w:rPr>
    </w:lvl>
    <w:lvl w:ilvl="5">
      <w:start w:val="1"/>
      <w:numFmt w:val="decimal"/>
      <w:lvlText w:val="%1.%2.%3.%4.%5.%6"/>
      <w:lvlJc w:val="left"/>
      <w:pPr>
        <w:tabs>
          <w:tab w:val="num" w:pos="1080"/>
        </w:tabs>
        <w:ind w:left="1080" w:hanging="1080"/>
      </w:pPr>
      <w:rPr>
        <w:rFonts w:cs="FrutigerLTStd-LightCn" w:hint="default"/>
        <w:sz w:val="24"/>
      </w:rPr>
    </w:lvl>
    <w:lvl w:ilvl="6">
      <w:start w:val="1"/>
      <w:numFmt w:val="decimal"/>
      <w:lvlText w:val="%1.%2.%3.%4.%5.%6.%7"/>
      <w:lvlJc w:val="left"/>
      <w:pPr>
        <w:tabs>
          <w:tab w:val="num" w:pos="1440"/>
        </w:tabs>
        <w:ind w:left="1440" w:hanging="1440"/>
      </w:pPr>
      <w:rPr>
        <w:rFonts w:cs="FrutigerLTStd-LightCn" w:hint="default"/>
        <w:sz w:val="24"/>
      </w:rPr>
    </w:lvl>
    <w:lvl w:ilvl="7">
      <w:start w:val="1"/>
      <w:numFmt w:val="decimal"/>
      <w:lvlText w:val="%1.%2.%3.%4.%5.%6.%7.%8"/>
      <w:lvlJc w:val="left"/>
      <w:pPr>
        <w:tabs>
          <w:tab w:val="num" w:pos="1440"/>
        </w:tabs>
        <w:ind w:left="1440" w:hanging="1440"/>
      </w:pPr>
      <w:rPr>
        <w:rFonts w:cs="FrutigerLTStd-LightCn" w:hint="default"/>
        <w:sz w:val="24"/>
      </w:rPr>
    </w:lvl>
    <w:lvl w:ilvl="8">
      <w:start w:val="1"/>
      <w:numFmt w:val="decimal"/>
      <w:lvlText w:val="%1.%2.%3.%4.%5.%6.%7.%8.%9"/>
      <w:lvlJc w:val="left"/>
      <w:pPr>
        <w:tabs>
          <w:tab w:val="num" w:pos="1800"/>
        </w:tabs>
        <w:ind w:left="1800" w:hanging="1800"/>
      </w:pPr>
      <w:rPr>
        <w:rFonts w:cs="FrutigerLTStd-LightCn" w:hint="default"/>
        <w:sz w:val="24"/>
      </w:rPr>
    </w:lvl>
  </w:abstractNum>
  <w:abstractNum w:abstractNumId="14">
    <w:nsid w:val="623E39E3"/>
    <w:multiLevelType w:val="multilevel"/>
    <w:tmpl w:val="0346F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297F52"/>
    <w:multiLevelType w:val="multilevel"/>
    <w:tmpl w:val="8A7A0CFC"/>
    <w:lvl w:ilvl="0">
      <w:start w:val="5"/>
      <w:numFmt w:val="decimal"/>
      <w:lvlText w:val="%1"/>
      <w:lvlJc w:val="left"/>
      <w:pPr>
        <w:tabs>
          <w:tab w:val="num" w:pos="405"/>
        </w:tabs>
        <w:ind w:left="405" w:hanging="405"/>
      </w:pPr>
      <w:rPr>
        <w:rFonts w:hint="default"/>
      </w:rPr>
    </w:lvl>
    <w:lvl w:ilvl="1">
      <w:start w:val="5"/>
      <w:numFmt w:val="decimal"/>
      <w:lvlText w:val="%1.%2"/>
      <w:lvlJc w:val="left"/>
      <w:pPr>
        <w:tabs>
          <w:tab w:val="num" w:pos="690"/>
        </w:tabs>
        <w:ind w:left="690" w:hanging="405"/>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num w:numId="1">
    <w:abstractNumId w:val="11"/>
  </w:num>
  <w:num w:numId="2">
    <w:abstractNumId w:val="0"/>
  </w:num>
  <w:num w:numId="3">
    <w:abstractNumId w:val="0"/>
    <w:lvlOverride w:ilvl="0">
      <w:lvl w:ilvl="0">
        <w:start w:val="1"/>
        <w:numFmt w:val="decimal"/>
        <w:lvlText w:val="4.%1 "/>
        <w:legacy w:legacy="1" w:legacySpace="0" w:legacyIndent="283"/>
        <w:lvlJc w:val="left"/>
        <w:pPr>
          <w:ind w:left="463" w:hanging="283"/>
        </w:pPr>
        <w:rPr>
          <w:b w:val="0"/>
          <w:bCs w:val="0"/>
          <w:i w:val="0"/>
          <w:iCs w:val="0"/>
          <w:sz w:val="24"/>
          <w:szCs w:val="24"/>
        </w:rPr>
      </w:lvl>
    </w:lvlOverride>
  </w:num>
  <w:num w:numId="4">
    <w:abstractNumId w:val="7"/>
  </w:num>
  <w:num w:numId="5">
    <w:abstractNumId w:val="7"/>
    <w:lvlOverride w:ilvl="0">
      <w:lvl w:ilvl="0">
        <w:start w:val="9"/>
        <w:numFmt w:val="decimal"/>
        <w:lvlText w:val="6.%1 "/>
        <w:legacy w:legacy="1" w:legacySpace="0" w:legacyIndent="283"/>
        <w:lvlJc w:val="left"/>
        <w:pPr>
          <w:ind w:left="583" w:hanging="283"/>
        </w:pPr>
        <w:rPr>
          <w:b w:val="0"/>
          <w:bCs w:val="0"/>
          <w:i w:val="0"/>
          <w:iCs w:val="0"/>
          <w:sz w:val="24"/>
          <w:szCs w:val="24"/>
        </w:rPr>
      </w:lvl>
    </w:lvlOverride>
  </w:num>
  <w:num w:numId="6">
    <w:abstractNumId w:val="10"/>
  </w:num>
  <w:num w:numId="7">
    <w:abstractNumId w:val="15"/>
  </w:num>
  <w:num w:numId="8">
    <w:abstractNumId w:val="4"/>
  </w:num>
  <w:num w:numId="9">
    <w:abstractNumId w:val="9"/>
  </w:num>
  <w:num w:numId="10">
    <w:abstractNumId w:val="1"/>
  </w:num>
  <w:num w:numId="11">
    <w:abstractNumId w:val="3"/>
  </w:num>
  <w:num w:numId="12">
    <w:abstractNumId w:val="6"/>
  </w:num>
  <w:num w:numId="13">
    <w:abstractNumId w:val="8"/>
  </w:num>
  <w:num w:numId="14">
    <w:abstractNumId w:val="5"/>
  </w:num>
  <w:num w:numId="15">
    <w:abstractNumId w:val="13"/>
  </w:num>
  <w:num w:numId="16">
    <w:abstractNumId w:val="2"/>
  </w:num>
  <w:num w:numId="17">
    <w:abstractNumId w:val="14"/>
  </w:num>
  <w:num w:numId="18">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0A9"/>
    <w:rsid w:val="00022149"/>
    <w:rsid w:val="00024DA2"/>
    <w:rsid w:val="000372F9"/>
    <w:rsid w:val="000427DF"/>
    <w:rsid w:val="000572E1"/>
    <w:rsid w:val="00063B7B"/>
    <w:rsid w:val="00067F6D"/>
    <w:rsid w:val="000726A4"/>
    <w:rsid w:val="000739CA"/>
    <w:rsid w:val="000A0744"/>
    <w:rsid w:val="000A147C"/>
    <w:rsid w:val="000A237F"/>
    <w:rsid w:val="000B1CE2"/>
    <w:rsid w:val="000C2EE5"/>
    <w:rsid w:val="000C4BAA"/>
    <w:rsid w:val="000C550F"/>
    <w:rsid w:val="000C7534"/>
    <w:rsid w:val="000D0888"/>
    <w:rsid w:val="00112354"/>
    <w:rsid w:val="001510B1"/>
    <w:rsid w:val="0016117D"/>
    <w:rsid w:val="0017175B"/>
    <w:rsid w:val="00184159"/>
    <w:rsid w:val="001956AC"/>
    <w:rsid w:val="001A49D6"/>
    <w:rsid w:val="001B77EA"/>
    <w:rsid w:val="001D1A8D"/>
    <w:rsid w:val="001D436C"/>
    <w:rsid w:val="001D450A"/>
    <w:rsid w:val="001E6C61"/>
    <w:rsid w:val="001F38AE"/>
    <w:rsid w:val="002001CA"/>
    <w:rsid w:val="0020181C"/>
    <w:rsid w:val="00202DDF"/>
    <w:rsid w:val="0020339D"/>
    <w:rsid w:val="00210F48"/>
    <w:rsid w:val="002367CB"/>
    <w:rsid w:val="00242614"/>
    <w:rsid w:val="002478C7"/>
    <w:rsid w:val="0025270F"/>
    <w:rsid w:val="00283B93"/>
    <w:rsid w:val="00285420"/>
    <w:rsid w:val="002939C8"/>
    <w:rsid w:val="002A6F8C"/>
    <w:rsid w:val="002A73B4"/>
    <w:rsid w:val="002A7402"/>
    <w:rsid w:val="002B37D2"/>
    <w:rsid w:val="002C2912"/>
    <w:rsid w:val="002D45C2"/>
    <w:rsid w:val="002E3274"/>
    <w:rsid w:val="00321798"/>
    <w:rsid w:val="00340A87"/>
    <w:rsid w:val="003435FB"/>
    <w:rsid w:val="00343E8A"/>
    <w:rsid w:val="003527B7"/>
    <w:rsid w:val="00360E2A"/>
    <w:rsid w:val="00363AC7"/>
    <w:rsid w:val="00377D08"/>
    <w:rsid w:val="003837CC"/>
    <w:rsid w:val="003E0C2A"/>
    <w:rsid w:val="003E539A"/>
    <w:rsid w:val="003E60FD"/>
    <w:rsid w:val="003F5FC4"/>
    <w:rsid w:val="0040493B"/>
    <w:rsid w:val="00411E64"/>
    <w:rsid w:val="00413ABD"/>
    <w:rsid w:val="00414609"/>
    <w:rsid w:val="0042105F"/>
    <w:rsid w:val="004227D4"/>
    <w:rsid w:val="00431A4E"/>
    <w:rsid w:val="0043274B"/>
    <w:rsid w:val="004340B2"/>
    <w:rsid w:val="00447817"/>
    <w:rsid w:val="00455511"/>
    <w:rsid w:val="00461C28"/>
    <w:rsid w:val="004647B2"/>
    <w:rsid w:val="004B0754"/>
    <w:rsid w:val="004D4CB0"/>
    <w:rsid w:val="004E4661"/>
    <w:rsid w:val="004F6544"/>
    <w:rsid w:val="0051567D"/>
    <w:rsid w:val="00515C88"/>
    <w:rsid w:val="0052440A"/>
    <w:rsid w:val="00525414"/>
    <w:rsid w:val="00526446"/>
    <w:rsid w:val="00532F47"/>
    <w:rsid w:val="005427D3"/>
    <w:rsid w:val="00543302"/>
    <w:rsid w:val="005549A2"/>
    <w:rsid w:val="005707AD"/>
    <w:rsid w:val="00576EE7"/>
    <w:rsid w:val="00577696"/>
    <w:rsid w:val="005973E5"/>
    <w:rsid w:val="005A465E"/>
    <w:rsid w:val="005C10B1"/>
    <w:rsid w:val="005C1125"/>
    <w:rsid w:val="005C6F9D"/>
    <w:rsid w:val="005D0187"/>
    <w:rsid w:val="005D6608"/>
    <w:rsid w:val="005E22A4"/>
    <w:rsid w:val="005E7EDC"/>
    <w:rsid w:val="005F3986"/>
    <w:rsid w:val="005F4588"/>
    <w:rsid w:val="00610050"/>
    <w:rsid w:val="00636DC0"/>
    <w:rsid w:val="006534D4"/>
    <w:rsid w:val="0065560A"/>
    <w:rsid w:val="00670080"/>
    <w:rsid w:val="00685414"/>
    <w:rsid w:val="00686333"/>
    <w:rsid w:val="006A2F36"/>
    <w:rsid w:val="006A68A6"/>
    <w:rsid w:val="006F051F"/>
    <w:rsid w:val="00700845"/>
    <w:rsid w:val="0072644B"/>
    <w:rsid w:val="00726E5C"/>
    <w:rsid w:val="00727482"/>
    <w:rsid w:val="0072749C"/>
    <w:rsid w:val="0074533B"/>
    <w:rsid w:val="00755661"/>
    <w:rsid w:val="0076046A"/>
    <w:rsid w:val="00763E3B"/>
    <w:rsid w:val="007711B0"/>
    <w:rsid w:val="00774578"/>
    <w:rsid w:val="00784761"/>
    <w:rsid w:val="007848CA"/>
    <w:rsid w:val="007A22BD"/>
    <w:rsid w:val="007B149F"/>
    <w:rsid w:val="007D0494"/>
    <w:rsid w:val="007D0AB9"/>
    <w:rsid w:val="007D43BC"/>
    <w:rsid w:val="007E44DD"/>
    <w:rsid w:val="007F1DEE"/>
    <w:rsid w:val="008024B5"/>
    <w:rsid w:val="00816C10"/>
    <w:rsid w:val="00825D10"/>
    <w:rsid w:val="00825D4E"/>
    <w:rsid w:val="00843035"/>
    <w:rsid w:val="00844291"/>
    <w:rsid w:val="0084582C"/>
    <w:rsid w:val="00853DAC"/>
    <w:rsid w:val="008670A9"/>
    <w:rsid w:val="008730E1"/>
    <w:rsid w:val="0089031C"/>
    <w:rsid w:val="008A3950"/>
    <w:rsid w:val="008A5BF9"/>
    <w:rsid w:val="008B26A6"/>
    <w:rsid w:val="008B2E73"/>
    <w:rsid w:val="008B769F"/>
    <w:rsid w:val="008C2E9E"/>
    <w:rsid w:val="008D28EE"/>
    <w:rsid w:val="008E2EB4"/>
    <w:rsid w:val="008F1180"/>
    <w:rsid w:val="008F2C8E"/>
    <w:rsid w:val="008F4A6F"/>
    <w:rsid w:val="008F7CCB"/>
    <w:rsid w:val="00901058"/>
    <w:rsid w:val="00911CA2"/>
    <w:rsid w:val="00912B31"/>
    <w:rsid w:val="009407C1"/>
    <w:rsid w:val="0094496B"/>
    <w:rsid w:val="009705BB"/>
    <w:rsid w:val="00973688"/>
    <w:rsid w:val="00974EF4"/>
    <w:rsid w:val="00975B0F"/>
    <w:rsid w:val="00981447"/>
    <w:rsid w:val="009A593D"/>
    <w:rsid w:val="009A64E6"/>
    <w:rsid w:val="009C4C87"/>
    <w:rsid w:val="009D171A"/>
    <w:rsid w:val="009F4A69"/>
    <w:rsid w:val="009F6BAD"/>
    <w:rsid w:val="00A02413"/>
    <w:rsid w:val="00A05763"/>
    <w:rsid w:val="00A103A5"/>
    <w:rsid w:val="00A13C96"/>
    <w:rsid w:val="00A24D4C"/>
    <w:rsid w:val="00A30A04"/>
    <w:rsid w:val="00A31F3C"/>
    <w:rsid w:val="00A335B2"/>
    <w:rsid w:val="00A34207"/>
    <w:rsid w:val="00A414EC"/>
    <w:rsid w:val="00A43DC0"/>
    <w:rsid w:val="00A462AB"/>
    <w:rsid w:val="00A47F81"/>
    <w:rsid w:val="00A5056A"/>
    <w:rsid w:val="00A622F1"/>
    <w:rsid w:val="00A70CB8"/>
    <w:rsid w:val="00AA5607"/>
    <w:rsid w:val="00AB0651"/>
    <w:rsid w:val="00AB1A00"/>
    <w:rsid w:val="00AB3626"/>
    <w:rsid w:val="00AD7552"/>
    <w:rsid w:val="00AF239C"/>
    <w:rsid w:val="00AF4AE6"/>
    <w:rsid w:val="00AF57BD"/>
    <w:rsid w:val="00B0055E"/>
    <w:rsid w:val="00B122B3"/>
    <w:rsid w:val="00B1649F"/>
    <w:rsid w:val="00B216F8"/>
    <w:rsid w:val="00B31D88"/>
    <w:rsid w:val="00B333C3"/>
    <w:rsid w:val="00B4439C"/>
    <w:rsid w:val="00B67331"/>
    <w:rsid w:val="00B701F2"/>
    <w:rsid w:val="00B76C0C"/>
    <w:rsid w:val="00BA0D92"/>
    <w:rsid w:val="00BB2162"/>
    <w:rsid w:val="00BB721C"/>
    <w:rsid w:val="00BE1F05"/>
    <w:rsid w:val="00BE27B8"/>
    <w:rsid w:val="00BE5F73"/>
    <w:rsid w:val="00BE7F88"/>
    <w:rsid w:val="00C07B5F"/>
    <w:rsid w:val="00C15F58"/>
    <w:rsid w:val="00C2553B"/>
    <w:rsid w:val="00C36760"/>
    <w:rsid w:val="00C379C3"/>
    <w:rsid w:val="00C51D70"/>
    <w:rsid w:val="00C67E12"/>
    <w:rsid w:val="00C73C92"/>
    <w:rsid w:val="00C863EA"/>
    <w:rsid w:val="00C94886"/>
    <w:rsid w:val="00CA4B77"/>
    <w:rsid w:val="00CB0E4B"/>
    <w:rsid w:val="00CE14DF"/>
    <w:rsid w:val="00CE1EBE"/>
    <w:rsid w:val="00CE6EC1"/>
    <w:rsid w:val="00CE7C6A"/>
    <w:rsid w:val="00CF2E5E"/>
    <w:rsid w:val="00D06422"/>
    <w:rsid w:val="00D10870"/>
    <w:rsid w:val="00D1232D"/>
    <w:rsid w:val="00D207E0"/>
    <w:rsid w:val="00D25F76"/>
    <w:rsid w:val="00D27CAE"/>
    <w:rsid w:val="00D54C90"/>
    <w:rsid w:val="00D73582"/>
    <w:rsid w:val="00D86E7B"/>
    <w:rsid w:val="00D91F7A"/>
    <w:rsid w:val="00DA49B0"/>
    <w:rsid w:val="00DA500E"/>
    <w:rsid w:val="00DA63FB"/>
    <w:rsid w:val="00DD0D05"/>
    <w:rsid w:val="00DD234A"/>
    <w:rsid w:val="00DE0F63"/>
    <w:rsid w:val="00DE1C39"/>
    <w:rsid w:val="00DE5689"/>
    <w:rsid w:val="00DF122F"/>
    <w:rsid w:val="00DF13A3"/>
    <w:rsid w:val="00DF41EB"/>
    <w:rsid w:val="00DF5A95"/>
    <w:rsid w:val="00DF6753"/>
    <w:rsid w:val="00E00AD0"/>
    <w:rsid w:val="00E05D7A"/>
    <w:rsid w:val="00E07129"/>
    <w:rsid w:val="00E263FB"/>
    <w:rsid w:val="00E327ED"/>
    <w:rsid w:val="00E35F19"/>
    <w:rsid w:val="00E37B5D"/>
    <w:rsid w:val="00E401EE"/>
    <w:rsid w:val="00E41467"/>
    <w:rsid w:val="00E41EE9"/>
    <w:rsid w:val="00E52A1E"/>
    <w:rsid w:val="00E54850"/>
    <w:rsid w:val="00E66252"/>
    <w:rsid w:val="00E67A61"/>
    <w:rsid w:val="00E7333A"/>
    <w:rsid w:val="00E82BC5"/>
    <w:rsid w:val="00E853D9"/>
    <w:rsid w:val="00E96556"/>
    <w:rsid w:val="00EA0BCC"/>
    <w:rsid w:val="00EA2822"/>
    <w:rsid w:val="00EA3DC7"/>
    <w:rsid w:val="00EB366A"/>
    <w:rsid w:val="00EC7F4A"/>
    <w:rsid w:val="00EE791B"/>
    <w:rsid w:val="00EF1A39"/>
    <w:rsid w:val="00F04AA1"/>
    <w:rsid w:val="00F05B9F"/>
    <w:rsid w:val="00F06B9D"/>
    <w:rsid w:val="00F07A07"/>
    <w:rsid w:val="00F15B1F"/>
    <w:rsid w:val="00F22792"/>
    <w:rsid w:val="00F27983"/>
    <w:rsid w:val="00F32674"/>
    <w:rsid w:val="00F40498"/>
    <w:rsid w:val="00F43118"/>
    <w:rsid w:val="00F5003A"/>
    <w:rsid w:val="00F5293B"/>
    <w:rsid w:val="00F5473E"/>
    <w:rsid w:val="00F61800"/>
    <w:rsid w:val="00F771FB"/>
    <w:rsid w:val="00F77BC5"/>
    <w:rsid w:val="00F93FAA"/>
    <w:rsid w:val="00F959F4"/>
    <w:rsid w:val="00F9751A"/>
    <w:rsid w:val="00FA0C7C"/>
    <w:rsid w:val="00FA19CC"/>
    <w:rsid w:val="00FA29C5"/>
    <w:rsid w:val="00FC0B37"/>
    <w:rsid w:val="00FC71BE"/>
    <w:rsid w:val="00FD410D"/>
    <w:rsid w:val="00FD7A5C"/>
    <w:rsid w:val="00FE10C3"/>
    <w:rsid w:val="00FE1C7B"/>
    <w:rsid w:val="00FF28F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CFD2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US" w:eastAsia="en-US" w:bidi="th-TH"/>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4EC"/>
    <w:rPr>
      <w:sz w:val="28"/>
      <w:szCs w:val="28"/>
    </w:rPr>
  </w:style>
  <w:style w:type="paragraph" w:styleId="Heading1">
    <w:name w:val="heading 1"/>
    <w:basedOn w:val="Normal"/>
    <w:next w:val="Normal"/>
    <w:link w:val="Heading1Char"/>
    <w:qFormat/>
    <w:rsid w:val="00FF28F4"/>
    <w:pPr>
      <w:keepNext/>
      <w:keepLines/>
      <w:spacing w:before="480"/>
      <w:outlineLvl w:val="0"/>
    </w:pPr>
    <w:rPr>
      <w:rFonts w:asciiTheme="majorHAnsi" w:eastAsiaTheme="majorEastAsia" w:hAnsiTheme="majorHAnsi" w:cstheme="majorBidi"/>
      <w:b/>
      <w:bCs/>
      <w:color w:val="365F91" w:themeColor="accent1" w:themeShade="BF"/>
      <w:szCs w:val="35"/>
    </w:rPr>
  </w:style>
  <w:style w:type="paragraph" w:styleId="Heading2">
    <w:name w:val="heading 2"/>
    <w:basedOn w:val="Normal"/>
    <w:qFormat/>
    <w:rsid w:val="001D450A"/>
    <w:pPr>
      <w:spacing w:before="100" w:beforeAutospacing="1" w:after="100" w:afterAutospacing="1"/>
      <w:outlineLvl w:val="1"/>
    </w:pPr>
    <w:rPr>
      <w:rFonts w:ascii="Tahoma" w:eastAsia="MS Mincho" w:hAnsi="Tahoma" w:cs="Tahoma"/>
      <w:b/>
      <w:bC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14EC"/>
    <w:pPr>
      <w:widowControl w:val="0"/>
    </w:pPr>
    <w:rPr>
      <w:rFonts w:ascii="Courier" w:hAnsi="Courier"/>
      <w:sz w:val="24"/>
      <w:szCs w:val="24"/>
    </w:rPr>
  </w:style>
  <w:style w:type="character" w:styleId="EndnoteReference">
    <w:name w:val="endnote reference"/>
    <w:basedOn w:val="DefaultParagraphFont"/>
    <w:semiHidden/>
    <w:rsid w:val="00A414EC"/>
    <w:rPr>
      <w:vertAlign w:val="superscript"/>
      <w:lang w:bidi="th-TH"/>
    </w:rPr>
  </w:style>
  <w:style w:type="paragraph" w:styleId="FootnoteText">
    <w:name w:val="footnote text"/>
    <w:basedOn w:val="Normal"/>
    <w:semiHidden/>
    <w:rsid w:val="00A414EC"/>
    <w:pPr>
      <w:widowControl w:val="0"/>
    </w:pPr>
    <w:rPr>
      <w:rFonts w:ascii="Courier" w:hAnsi="Courier"/>
      <w:sz w:val="24"/>
      <w:szCs w:val="24"/>
    </w:rPr>
  </w:style>
  <w:style w:type="character" w:styleId="FootnoteReference">
    <w:name w:val="footnote reference"/>
    <w:basedOn w:val="DefaultParagraphFont"/>
    <w:semiHidden/>
    <w:rsid w:val="00A414EC"/>
    <w:rPr>
      <w:vertAlign w:val="superscript"/>
      <w:lang w:bidi="th-TH"/>
    </w:rPr>
  </w:style>
  <w:style w:type="paragraph" w:styleId="TOC1">
    <w:name w:val="toc 1"/>
    <w:basedOn w:val="Normal"/>
    <w:next w:val="Normal"/>
    <w:semiHidden/>
    <w:rsid w:val="00A414EC"/>
    <w:pPr>
      <w:widowControl w:val="0"/>
      <w:tabs>
        <w:tab w:val="right" w:leader="dot" w:pos="9360"/>
      </w:tabs>
      <w:suppressAutoHyphens/>
      <w:spacing w:before="480"/>
      <w:ind w:left="720" w:right="720" w:hanging="720"/>
    </w:pPr>
    <w:rPr>
      <w:rFonts w:ascii="Courier" w:hAnsi="Courier"/>
      <w:sz w:val="24"/>
      <w:szCs w:val="24"/>
    </w:rPr>
  </w:style>
  <w:style w:type="paragraph" w:styleId="TOC2">
    <w:name w:val="toc 2"/>
    <w:basedOn w:val="Normal"/>
    <w:next w:val="Normal"/>
    <w:semiHidden/>
    <w:rsid w:val="00A414EC"/>
    <w:pPr>
      <w:widowControl w:val="0"/>
      <w:tabs>
        <w:tab w:val="right" w:leader="dot" w:pos="9360"/>
      </w:tabs>
      <w:suppressAutoHyphens/>
      <w:ind w:left="1440" w:right="720" w:hanging="720"/>
    </w:pPr>
    <w:rPr>
      <w:rFonts w:ascii="Courier" w:hAnsi="Courier"/>
      <w:sz w:val="24"/>
      <w:szCs w:val="24"/>
    </w:rPr>
  </w:style>
  <w:style w:type="paragraph" w:styleId="TOC3">
    <w:name w:val="toc 3"/>
    <w:basedOn w:val="Normal"/>
    <w:next w:val="Normal"/>
    <w:semiHidden/>
    <w:rsid w:val="00A414EC"/>
    <w:pPr>
      <w:widowControl w:val="0"/>
      <w:tabs>
        <w:tab w:val="right" w:leader="dot" w:pos="9360"/>
      </w:tabs>
      <w:suppressAutoHyphens/>
      <w:ind w:left="2160" w:right="720" w:hanging="720"/>
    </w:pPr>
    <w:rPr>
      <w:rFonts w:ascii="Courier" w:hAnsi="Courier"/>
      <w:sz w:val="24"/>
      <w:szCs w:val="24"/>
    </w:rPr>
  </w:style>
  <w:style w:type="paragraph" w:styleId="TOC4">
    <w:name w:val="toc 4"/>
    <w:basedOn w:val="Normal"/>
    <w:next w:val="Normal"/>
    <w:semiHidden/>
    <w:rsid w:val="00A414EC"/>
    <w:pPr>
      <w:widowControl w:val="0"/>
      <w:tabs>
        <w:tab w:val="right" w:leader="dot" w:pos="9360"/>
      </w:tabs>
      <w:suppressAutoHyphens/>
      <w:ind w:left="2880" w:right="720" w:hanging="720"/>
    </w:pPr>
    <w:rPr>
      <w:rFonts w:ascii="Courier" w:hAnsi="Courier"/>
      <w:sz w:val="24"/>
      <w:szCs w:val="24"/>
    </w:rPr>
  </w:style>
  <w:style w:type="paragraph" w:styleId="TOC5">
    <w:name w:val="toc 5"/>
    <w:basedOn w:val="Normal"/>
    <w:next w:val="Normal"/>
    <w:semiHidden/>
    <w:rsid w:val="00A414EC"/>
    <w:pPr>
      <w:widowControl w:val="0"/>
      <w:tabs>
        <w:tab w:val="right" w:leader="dot" w:pos="9360"/>
      </w:tabs>
      <w:suppressAutoHyphens/>
      <w:ind w:left="3600" w:right="720" w:hanging="720"/>
    </w:pPr>
    <w:rPr>
      <w:rFonts w:ascii="Courier" w:hAnsi="Courier"/>
      <w:sz w:val="24"/>
      <w:szCs w:val="24"/>
    </w:rPr>
  </w:style>
  <w:style w:type="paragraph" w:styleId="TOC6">
    <w:name w:val="toc 6"/>
    <w:basedOn w:val="Normal"/>
    <w:next w:val="Normal"/>
    <w:semiHidden/>
    <w:rsid w:val="00A414EC"/>
    <w:pPr>
      <w:widowControl w:val="0"/>
      <w:tabs>
        <w:tab w:val="right" w:pos="9360"/>
      </w:tabs>
      <w:suppressAutoHyphens/>
      <w:ind w:left="720" w:hanging="720"/>
    </w:pPr>
    <w:rPr>
      <w:rFonts w:ascii="Courier" w:hAnsi="Courier"/>
      <w:sz w:val="24"/>
      <w:szCs w:val="24"/>
    </w:rPr>
  </w:style>
  <w:style w:type="paragraph" w:styleId="TOC7">
    <w:name w:val="toc 7"/>
    <w:basedOn w:val="Normal"/>
    <w:next w:val="Normal"/>
    <w:semiHidden/>
    <w:rsid w:val="00A414EC"/>
    <w:pPr>
      <w:widowControl w:val="0"/>
      <w:suppressAutoHyphens/>
      <w:ind w:left="720" w:hanging="720"/>
    </w:pPr>
    <w:rPr>
      <w:rFonts w:ascii="Courier" w:hAnsi="Courier"/>
      <w:sz w:val="24"/>
      <w:szCs w:val="24"/>
    </w:rPr>
  </w:style>
  <w:style w:type="paragraph" w:styleId="TOC8">
    <w:name w:val="toc 8"/>
    <w:basedOn w:val="Normal"/>
    <w:next w:val="Normal"/>
    <w:semiHidden/>
    <w:rsid w:val="00A414EC"/>
    <w:pPr>
      <w:widowControl w:val="0"/>
      <w:tabs>
        <w:tab w:val="right" w:pos="9360"/>
      </w:tabs>
      <w:suppressAutoHyphens/>
      <w:ind w:left="720" w:hanging="720"/>
    </w:pPr>
    <w:rPr>
      <w:rFonts w:ascii="Courier" w:hAnsi="Courier"/>
      <w:sz w:val="24"/>
      <w:szCs w:val="24"/>
    </w:rPr>
  </w:style>
  <w:style w:type="paragraph" w:styleId="TOC9">
    <w:name w:val="toc 9"/>
    <w:basedOn w:val="Normal"/>
    <w:next w:val="Normal"/>
    <w:semiHidden/>
    <w:rsid w:val="00A414EC"/>
    <w:pPr>
      <w:widowControl w:val="0"/>
      <w:tabs>
        <w:tab w:val="right" w:leader="dot" w:pos="9360"/>
      </w:tabs>
      <w:suppressAutoHyphens/>
      <w:ind w:left="720" w:hanging="720"/>
    </w:pPr>
    <w:rPr>
      <w:rFonts w:ascii="Courier" w:hAnsi="Courier"/>
      <w:sz w:val="24"/>
      <w:szCs w:val="24"/>
    </w:rPr>
  </w:style>
  <w:style w:type="paragraph" w:styleId="Index1">
    <w:name w:val="index 1"/>
    <w:basedOn w:val="Normal"/>
    <w:next w:val="Normal"/>
    <w:semiHidden/>
    <w:rsid w:val="00A414EC"/>
    <w:pPr>
      <w:widowControl w:val="0"/>
      <w:tabs>
        <w:tab w:val="right" w:leader="dot" w:pos="9360"/>
      </w:tabs>
      <w:suppressAutoHyphens/>
      <w:ind w:left="1440" w:right="720" w:hanging="1440"/>
    </w:pPr>
    <w:rPr>
      <w:rFonts w:ascii="Courier" w:hAnsi="Courier"/>
      <w:sz w:val="24"/>
      <w:szCs w:val="24"/>
    </w:rPr>
  </w:style>
  <w:style w:type="paragraph" w:styleId="Index2">
    <w:name w:val="index 2"/>
    <w:basedOn w:val="Normal"/>
    <w:next w:val="Normal"/>
    <w:semiHidden/>
    <w:rsid w:val="00A414EC"/>
    <w:pPr>
      <w:widowControl w:val="0"/>
      <w:tabs>
        <w:tab w:val="right" w:leader="dot" w:pos="9360"/>
      </w:tabs>
      <w:suppressAutoHyphens/>
      <w:ind w:left="1440" w:right="720" w:hanging="720"/>
    </w:pPr>
    <w:rPr>
      <w:rFonts w:ascii="Courier" w:hAnsi="Courier"/>
      <w:sz w:val="24"/>
      <w:szCs w:val="24"/>
    </w:rPr>
  </w:style>
  <w:style w:type="paragraph" w:styleId="TOAHeading">
    <w:name w:val="toa heading"/>
    <w:basedOn w:val="Normal"/>
    <w:next w:val="Normal"/>
    <w:semiHidden/>
    <w:rsid w:val="00A414EC"/>
    <w:pPr>
      <w:widowControl w:val="0"/>
      <w:tabs>
        <w:tab w:val="right" w:pos="9360"/>
      </w:tabs>
      <w:suppressAutoHyphens/>
    </w:pPr>
    <w:rPr>
      <w:rFonts w:ascii="Courier" w:hAnsi="Courier"/>
      <w:sz w:val="24"/>
      <w:szCs w:val="24"/>
    </w:rPr>
  </w:style>
  <w:style w:type="paragraph" w:styleId="Caption">
    <w:name w:val="caption"/>
    <w:basedOn w:val="Normal"/>
    <w:next w:val="Normal"/>
    <w:qFormat/>
    <w:rsid w:val="00A414EC"/>
    <w:pPr>
      <w:widowControl w:val="0"/>
    </w:pPr>
    <w:rPr>
      <w:rFonts w:ascii="Courier" w:hAnsi="Courier"/>
      <w:sz w:val="24"/>
      <w:szCs w:val="24"/>
    </w:rPr>
  </w:style>
  <w:style w:type="character" w:customStyle="1" w:styleId="EquationCaption">
    <w:name w:val="_Equation Caption"/>
    <w:rsid w:val="00A414EC"/>
  </w:style>
  <w:style w:type="paragraph" w:styleId="Header">
    <w:name w:val="header"/>
    <w:basedOn w:val="Normal"/>
    <w:rsid w:val="00A414EC"/>
    <w:pPr>
      <w:tabs>
        <w:tab w:val="center" w:pos="4320"/>
        <w:tab w:val="right" w:pos="8640"/>
      </w:tabs>
    </w:pPr>
  </w:style>
  <w:style w:type="paragraph" w:styleId="Footer">
    <w:name w:val="footer"/>
    <w:basedOn w:val="Normal"/>
    <w:rsid w:val="00A414EC"/>
    <w:pPr>
      <w:tabs>
        <w:tab w:val="center" w:pos="4320"/>
        <w:tab w:val="right" w:pos="8640"/>
      </w:tabs>
    </w:pPr>
  </w:style>
  <w:style w:type="character" w:styleId="PageNumber">
    <w:name w:val="page number"/>
    <w:basedOn w:val="DefaultParagraphFont"/>
    <w:rsid w:val="00A414EC"/>
  </w:style>
  <w:style w:type="paragraph" w:styleId="BlockText">
    <w:name w:val="Block Text"/>
    <w:basedOn w:val="Normal"/>
    <w:rsid w:val="00A414EC"/>
    <w:pPr>
      <w:tabs>
        <w:tab w:val="left" w:pos="-1440"/>
        <w:tab w:val="left" w:pos="-720"/>
      </w:tabs>
      <w:suppressAutoHyphens/>
      <w:spacing w:line="456" w:lineRule="auto"/>
      <w:ind w:left="709" w:right="-138" w:hanging="709"/>
      <w:jc w:val="both"/>
    </w:pPr>
    <w:rPr>
      <w:spacing w:val="-3"/>
      <w:sz w:val="24"/>
      <w:szCs w:val="24"/>
    </w:rPr>
  </w:style>
  <w:style w:type="paragraph" w:styleId="BodyText">
    <w:name w:val="Body Text"/>
    <w:basedOn w:val="Normal"/>
    <w:rsid w:val="00A414EC"/>
    <w:pPr>
      <w:tabs>
        <w:tab w:val="left" w:pos="-1440"/>
        <w:tab w:val="left" w:pos="-720"/>
      </w:tabs>
      <w:suppressAutoHyphens/>
      <w:spacing w:line="456" w:lineRule="auto"/>
      <w:jc w:val="both"/>
    </w:pPr>
    <w:rPr>
      <w:spacing w:val="-3"/>
      <w:sz w:val="24"/>
      <w:szCs w:val="24"/>
    </w:rPr>
  </w:style>
  <w:style w:type="paragraph" w:styleId="BodyTextIndent">
    <w:name w:val="Body Text Indent"/>
    <w:basedOn w:val="Normal"/>
    <w:rsid w:val="00A414EC"/>
    <w:pPr>
      <w:tabs>
        <w:tab w:val="left" w:pos="-1440"/>
        <w:tab w:val="left" w:pos="-720"/>
        <w:tab w:val="left" w:pos="0"/>
      </w:tabs>
      <w:suppressAutoHyphens/>
      <w:spacing w:line="432" w:lineRule="auto"/>
      <w:ind w:left="720" w:hanging="540"/>
      <w:jc w:val="both"/>
    </w:pPr>
    <w:rPr>
      <w:spacing w:val="-3"/>
      <w:sz w:val="24"/>
      <w:szCs w:val="24"/>
    </w:rPr>
  </w:style>
  <w:style w:type="paragraph" w:styleId="BodyTextIndent2">
    <w:name w:val="Body Text Indent 2"/>
    <w:basedOn w:val="Normal"/>
    <w:rsid w:val="00A414EC"/>
    <w:pPr>
      <w:tabs>
        <w:tab w:val="left" w:pos="-1440"/>
        <w:tab w:val="left" w:pos="-720"/>
      </w:tabs>
      <w:suppressAutoHyphens/>
      <w:spacing w:line="456" w:lineRule="auto"/>
      <w:ind w:left="709" w:hanging="567"/>
      <w:jc w:val="both"/>
    </w:pPr>
    <w:rPr>
      <w:spacing w:val="-3"/>
      <w:sz w:val="24"/>
      <w:szCs w:val="24"/>
    </w:rPr>
  </w:style>
  <w:style w:type="paragraph" w:styleId="BodyTextIndent3">
    <w:name w:val="Body Text Indent 3"/>
    <w:basedOn w:val="Normal"/>
    <w:rsid w:val="00A414EC"/>
    <w:pPr>
      <w:tabs>
        <w:tab w:val="left" w:pos="-1440"/>
        <w:tab w:val="left" w:pos="-720"/>
      </w:tabs>
      <w:suppressAutoHyphens/>
      <w:spacing w:line="456" w:lineRule="auto"/>
      <w:ind w:left="705"/>
      <w:jc w:val="both"/>
    </w:pPr>
    <w:rPr>
      <w:spacing w:val="-3"/>
      <w:sz w:val="24"/>
      <w:szCs w:val="24"/>
    </w:rPr>
  </w:style>
  <w:style w:type="character" w:styleId="Hyperlink">
    <w:name w:val="Hyperlink"/>
    <w:basedOn w:val="DefaultParagraphFont"/>
    <w:rsid w:val="000C4BAA"/>
    <w:rPr>
      <w:color w:val="0033CC"/>
      <w:u w:val="single"/>
    </w:rPr>
  </w:style>
  <w:style w:type="paragraph" w:styleId="NormalWeb">
    <w:name w:val="Normal (Web)"/>
    <w:basedOn w:val="Normal"/>
    <w:rsid w:val="008F4A6F"/>
    <w:pPr>
      <w:spacing w:before="100" w:beforeAutospacing="1" w:after="100" w:afterAutospacing="1"/>
    </w:pPr>
    <w:rPr>
      <w:rFonts w:ascii="Tahoma" w:hAnsi="Tahoma" w:cs="Tahoma"/>
      <w:color w:val="000000"/>
      <w:sz w:val="24"/>
      <w:szCs w:val="24"/>
    </w:rPr>
  </w:style>
  <w:style w:type="character" w:customStyle="1" w:styleId="ti2">
    <w:name w:val="ti2"/>
    <w:basedOn w:val="DefaultParagraphFont"/>
    <w:rsid w:val="008F4A6F"/>
    <w:rPr>
      <w:sz w:val="22"/>
      <w:szCs w:val="22"/>
    </w:rPr>
  </w:style>
  <w:style w:type="character" w:customStyle="1" w:styleId="maintextbldleft1">
    <w:name w:val="maintextbldleft1"/>
    <w:basedOn w:val="DefaultParagraphFont"/>
    <w:rsid w:val="00F771FB"/>
    <w:rPr>
      <w:rFonts w:ascii="Arial" w:hAnsi="Arial" w:hint="default"/>
      <w:b/>
      <w:bCs/>
      <w:i w:val="0"/>
      <w:iCs w:val="0"/>
      <w:smallCaps w:val="0"/>
      <w:strike w:val="0"/>
      <w:dstrike w:val="0"/>
      <w:color w:val="000000"/>
      <w:sz w:val="18"/>
      <w:szCs w:val="18"/>
      <w:u w:val="none"/>
      <w:effect w:val="none"/>
    </w:rPr>
  </w:style>
  <w:style w:type="character" w:customStyle="1" w:styleId="maintextleft1">
    <w:name w:val="maintextleft1"/>
    <w:basedOn w:val="DefaultParagraphFont"/>
    <w:rsid w:val="00F771FB"/>
    <w:rPr>
      <w:rFonts w:ascii="Arial" w:hAnsi="Arial" w:hint="default"/>
      <w:b w:val="0"/>
      <w:bCs w:val="0"/>
      <w:i w:val="0"/>
      <w:iCs w:val="0"/>
      <w:smallCaps w:val="0"/>
      <w:strike w:val="0"/>
      <w:dstrike w:val="0"/>
      <w:color w:val="000000"/>
      <w:sz w:val="18"/>
      <w:szCs w:val="18"/>
      <w:u w:val="none"/>
      <w:effect w:val="none"/>
    </w:rPr>
  </w:style>
  <w:style w:type="character" w:customStyle="1" w:styleId="ti">
    <w:name w:val="ti"/>
    <w:basedOn w:val="DefaultParagraphFont"/>
    <w:rsid w:val="00AB1A00"/>
  </w:style>
  <w:style w:type="character" w:customStyle="1" w:styleId="source-copyright1">
    <w:name w:val="source-copyright1"/>
    <w:basedOn w:val="DefaultParagraphFont"/>
    <w:rsid w:val="00816C10"/>
    <w:rPr>
      <w:rFonts w:ascii="Verdana" w:hAnsi="Verdana" w:hint="default"/>
      <w:color w:val="000000"/>
      <w:sz w:val="20"/>
      <w:szCs w:val="20"/>
    </w:rPr>
  </w:style>
  <w:style w:type="character" w:customStyle="1" w:styleId="featuredlinkouts">
    <w:name w:val="featured_linkouts"/>
    <w:basedOn w:val="DefaultParagraphFont"/>
    <w:rsid w:val="001D450A"/>
  </w:style>
  <w:style w:type="character" w:customStyle="1" w:styleId="linkbar">
    <w:name w:val="linkbar"/>
    <w:basedOn w:val="DefaultParagraphFont"/>
    <w:rsid w:val="001D450A"/>
  </w:style>
  <w:style w:type="character" w:customStyle="1" w:styleId="src">
    <w:name w:val="src"/>
    <w:basedOn w:val="DefaultParagraphFont"/>
    <w:rsid w:val="001D1A8D"/>
  </w:style>
  <w:style w:type="paragraph" w:customStyle="1" w:styleId="1">
    <w:name w:val="ชื่อเรื่อง1"/>
    <w:basedOn w:val="Normal"/>
    <w:rsid w:val="00700845"/>
    <w:pPr>
      <w:spacing w:before="100" w:beforeAutospacing="1" w:after="100" w:afterAutospacing="1"/>
    </w:pPr>
    <w:rPr>
      <w:rFonts w:cs="Times New Roman"/>
      <w:sz w:val="24"/>
      <w:szCs w:val="24"/>
    </w:rPr>
  </w:style>
  <w:style w:type="paragraph" w:customStyle="1" w:styleId="rprtbody">
    <w:name w:val="rprtbody"/>
    <w:basedOn w:val="Normal"/>
    <w:rsid w:val="00700845"/>
    <w:pPr>
      <w:spacing w:before="100" w:beforeAutospacing="1" w:after="100" w:afterAutospacing="1"/>
    </w:pPr>
    <w:rPr>
      <w:rFonts w:cs="Times New Roman"/>
      <w:sz w:val="24"/>
      <w:szCs w:val="24"/>
    </w:rPr>
  </w:style>
  <w:style w:type="paragraph" w:customStyle="1" w:styleId="aux">
    <w:name w:val="aux"/>
    <w:basedOn w:val="Normal"/>
    <w:rsid w:val="00700845"/>
    <w:pPr>
      <w:spacing w:before="100" w:beforeAutospacing="1" w:after="100" w:afterAutospacing="1"/>
    </w:pPr>
    <w:rPr>
      <w:rFonts w:cs="Times New Roman"/>
      <w:sz w:val="24"/>
      <w:szCs w:val="24"/>
    </w:rPr>
  </w:style>
  <w:style w:type="character" w:customStyle="1" w:styleId="jrnl">
    <w:name w:val="jrnl"/>
    <w:basedOn w:val="DefaultParagraphFont"/>
    <w:rsid w:val="00700845"/>
  </w:style>
  <w:style w:type="paragraph" w:customStyle="1" w:styleId="desc2">
    <w:name w:val="desc2"/>
    <w:basedOn w:val="Normal"/>
    <w:rsid w:val="00360E2A"/>
    <w:pPr>
      <w:spacing w:before="100" w:beforeAutospacing="1" w:after="100" w:afterAutospacing="1"/>
    </w:pPr>
    <w:rPr>
      <w:rFonts w:cs="Times New Roman"/>
    </w:rPr>
  </w:style>
  <w:style w:type="paragraph" w:customStyle="1" w:styleId="details1">
    <w:name w:val="details1"/>
    <w:basedOn w:val="Normal"/>
    <w:rsid w:val="00360E2A"/>
    <w:pPr>
      <w:spacing w:before="100" w:beforeAutospacing="1" w:after="100" w:afterAutospacing="1"/>
    </w:pPr>
    <w:rPr>
      <w:rFonts w:cs="Times New Roman"/>
      <w:sz w:val="24"/>
      <w:szCs w:val="24"/>
    </w:rPr>
  </w:style>
  <w:style w:type="paragraph" w:customStyle="1" w:styleId="title1">
    <w:name w:val="title1"/>
    <w:basedOn w:val="Normal"/>
    <w:rsid w:val="00360E2A"/>
    <w:rPr>
      <w:rFonts w:cs="Times New Roman"/>
      <w:sz w:val="29"/>
      <w:szCs w:val="29"/>
    </w:rPr>
  </w:style>
  <w:style w:type="paragraph" w:styleId="ListParagraph">
    <w:name w:val="List Paragraph"/>
    <w:basedOn w:val="Normal"/>
    <w:uiPriority w:val="34"/>
    <w:qFormat/>
    <w:rsid w:val="00360E2A"/>
    <w:pPr>
      <w:ind w:left="720"/>
      <w:contextualSpacing/>
    </w:pPr>
    <w:rPr>
      <w:szCs w:val="35"/>
    </w:rPr>
  </w:style>
  <w:style w:type="paragraph" w:customStyle="1" w:styleId="desc">
    <w:name w:val="desc"/>
    <w:basedOn w:val="Normal"/>
    <w:rsid w:val="0052440A"/>
    <w:pPr>
      <w:spacing w:before="100" w:beforeAutospacing="1" w:after="100" w:afterAutospacing="1"/>
    </w:pPr>
    <w:rPr>
      <w:rFonts w:cs="Times New Roman"/>
      <w:sz w:val="24"/>
      <w:szCs w:val="24"/>
    </w:rPr>
  </w:style>
  <w:style w:type="paragraph" w:customStyle="1" w:styleId="details">
    <w:name w:val="details"/>
    <w:basedOn w:val="Normal"/>
    <w:rsid w:val="0052440A"/>
    <w:pPr>
      <w:spacing w:before="100" w:beforeAutospacing="1" w:after="100" w:afterAutospacing="1"/>
    </w:pPr>
    <w:rPr>
      <w:rFonts w:cs="Times New Roman"/>
      <w:sz w:val="24"/>
      <w:szCs w:val="24"/>
    </w:rPr>
  </w:style>
  <w:style w:type="character" w:customStyle="1" w:styleId="apple-converted-space">
    <w:name w:val="apple-converted-space"/>
    <w:basedOn w:val="DefaultParagraphFont"/>
    <w:rsid w:val="00FE10C3"/>
  </w:style>
  <w:style w:type="character" w:customStyle="1" w:styleId="Heading1Char">
    <w:name w:val="Heading 1 Char"/>
    <w:basedOn w:val="DefaultParagraphFont"/>
    <w:link w:val="Heading1"/>
    <w:rsid w:val="00FF28F4"/>
    <w:rPr>
      <w:rFonts w:asciiTheme="majorHAnsi" w:eastAsiaTheme="majorEastAsia" w:hAnsiTheme="majorHAnsi" w:cstheme="majorBidi"/>
      <w:b/>
      <w:bCs/>
      <w:color w:val="365F91" w:themeColor="accent1" w:themeShade="BF"/>
      <w:sz w:val="28"/>
      <w:szCs w:val="35"/>
    </w:rPr>
  </w:style>
  <w:style w:type="character" w:customStyle="1" w:styleId="highlight">
    <w:name w:val="highlight"/>
    <w:basedOn w:val="DefaultParagraphFont"/>
    <w:rsid w:val="00FF28F4"/>
  </w:style>
  <w:style w:type="character" w:styleId="FollowedHyperlink">
    <w:name w:val="FollowedHyperlink"/>
    <w:basedOn w:val="DefaultParagraphFont"/>
    <w:rsid w:val="008D28EE"/>
    <w:rPr>
      <w:color w:val="800080" w:themeColor="followedHyperlink"/>
      <w:u w:val="single"/>
    </w:rPr>
  </w:style>
  <w:style w:type="paragraph" w:customStyle="1" w:styleId="Title10">
    <w:name w:val="Title1"/>
    <w:basedOn w:val="Normal"/>
    <w:rsid w:val="000572E1"/>
    <w:pPr>
      <w:spacing w:before="100" w:beforeAutospacing="1" w:after="100" w:afterAutospacing="1"/>
    </w:pPr>
    <w:rPr>
      <w:rFonts w:ascii="Angsana New" w:hAnsi="Angsana New"/>
    </w:rPr>
  </w:style>
  <w:style w:type="paragraph" w:customStyle="1" w:styleId="Title2">
    <w:name w:val="Title2"/>
    <w:basedOn w:val="Normal"/>
    <w:rsid w:val="00825D10"/>
    <w:pPr>
      <w:spacing w:before="100" w:beforeAutospacing="1" w:after="100" w:afterAutospacing="1"/>
    </w:pPr>
    <w:rPr>
      <w:rFonts w:cs="Times New Roman"/>
      <w:sz w:val="24"/>
      <w:szCs w:val="24"/>
    </w:rPr>
  </w:style>
  <w:style w:type="paragraph" w:customStyle="1" w:styleId="Title3">
    <w:name w:val="Title3"/>
    <w:basedOn w:val="Normal"/>
    <w:rsid w:val="00BE7F88"/>
    <w:pPr>
      <w:spacing w:before="100" w:beforeAutospacing="1" w:after="100" w:afterAutospacing="1"/>
    </w:pPr>
    <w:rPr>
      <w:rFonts w:cs="Times New Roman"/>
      <w:sz w:val="24"/>
      <w:szCs w:val="24"/>
    </w:rPr>
  </w:style>
  <w:style w:type="paragraph" w:customStyle="1" w:styleId="Title4">
    <w:name w:val="Title4"/>
    <w:basedOn w:val="Normal"/>
    <w:rsid w:val="00B216F8"/>
    <w:pPr>
      <w:spacing w:before="100" w:beforeAutospacing="1" w:after="100" w:afterAutospacing="1"/>
    </w:pPr>
    <w:rPr>
      <w:rFonts w:ascii="Angsana New" w:hAnsi="Angsana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1325">
      <w:bodyDiv w:val="1"/>
      <w:marLeft w:val="0"/>
      <w:marRight w:val="0"/>
      <w:marTop w:val="0"/>
      <w:marBottom w:val="0"/>
      <w:divBdr>
        <w:top w:val="none" w:sz="0" w:space="0" w:color="auto"/>
        <w:left w:val="none" w:sz="0" w:space="0" w:color="auto"/>
        <w:bottom w:val="none" w:sz="0" w:space="0" w:color="auto"/>
        <w:right w:val="none" w:sz="0" w:space="0" w:color="auto"/>
      </w:divBdr>
      <w:divsChild>
        <w:div w:id="525024257">
          <w:marLeft w:val="0"/>
          <w:marRight w:val="0"/>
          <w:marTop w:val="0"/>
          <w:marBottom w:val="0"/>
          <w:divBdr>
            <w:top w:val="none" w:sz="0" w:space="0" w:color="auto"/>
            <w:left w:val="none" w:sz="0" w:space="0" w:color="auto"/>
            <w:bottom w:val="none" w:sz="0" w:space="0" w:color="auto"/>
            <w:right w:val="none" w:sz="0" w:space="0" w:color="auto"/>
          </w:divBdr>
          <w:divsChild>
            <w:div w:id="2096583603">
              <w:marLeft w:val="0"/>
              <w:marRight w:val="0"/>
              <w:marTop w:val="0"/>
              <w:marBottom w:val="0"/>
              <w:divBdr>
                <w:top w:val="none" w:sz="0" w:space="0" w:color="auto"/>
                <w:left w:val="none" w:sz="0" w:space="0" w:color="auto"/>
                <w:bottom w:val="none" w:sz="0" w:space="0" w:color="auto"/>
                <w:right w:val="none" w:sz="0" w:space="0" w:color="auto"/>
              </w:divBdr>
              <w:divsChild>
                <w:div w:id="1288508741">
                  <w:marLeft w:val="0"/>
                  <w:marRight w:val="-6084"/>
                  <w:marTop w:val="0"/>
                  <w:marBottom w:val="0"/>
                  <w:divBdr>
                    <w:top w:val="none" w:sz="0" w:space="0" w:color="auto"/>
                    <w:left w:val="none" w:sz="0" w:space="0" w:color="auto"/>
                    <w:bottom w:val="none" w:sz="0" w:space="0" w:color="auto"/>
                    <w:right w:val="none" w:sz="0" w:space="0" w:color="auto"/>
                  </w:divBdr>
                  <w:divsChild>
                    <w:div w:id="968511332">
                      <w:marLeft w:val="0"/>
                      <w:marRight w:val="5604"/>
                      <w:marTop w:val="0"/>
                      <w:marBottom w:val="0"/>
                      <w:divBdr>
                        <w:top w:val="none" w:sz="0" w:space="0" w:color="auto"/>
                        <w:left w:val="none" w:sz="0" w:space="0" w:color="auto"/>
                        <w:bottom w:val="none" w:sz="0" w:space="0" w:color="auto"/>
                        <w:right w:val="none" w:sz="0" w:space="0" w:color="auto"/>
                      </w:divBdr>
                      <w:divsChild>
                        <w:div w:id="1682079090">
                          <w:marLeft w:val="0"/>
                          <w:marRight w:val="0"/>
                          <w:marTop w:val="0"/>
                          <w:marBottom w:val="0"/>
                          <w:divBdr>
                            <w:top w:val="none" w:sz="0" w:space="0" w:color="auto"/>
                            <w:left w:val="none" w:sz="0" w:space="0" w:color="auto"/>
                            <w:bottom w:val="none" w:sz="0" w:space="0" w:color="auto"/>
                            <w:right w:val="none" w:sz="0" w:space="0" w:color="auto"/>
                          </w:divBdr>
                          <w:divsChild>
                            <w:div w:id="1675953902">
                              <w:marLeft w:val="0"/>
                              <w:marRight w:val="0"/>
                              <w:marTop w:val="120"/>
                              <w:marBottom w:val="360"/>
                              <w:divBdr>
                                <w:top w:val="none" w:sz="0" w:space="0" w:color="auto"/>
                                <w:left w:val="none" w:sz="0" w:space="0" w:color="auto"/>
                                <w:bottom w:val="none" w:sz="0" w:space="0" w:color="auto"/>
                                <w:right w:val="none" w:sz="0" w:space="0" w:color="auto"/>
                              </w:divBdr>
                              <w:divsChild>
                                <w:div w:id="54285360">
                                  <w:marLeft w:val="380"/>
                                  <w:marRight w:val="0"/>
                                  <w:marTop w:val="0"/>
                                  <w:marBottom w:val="0"/>
                                  <w:divBdr>
                                    <w:top w:val="none" w:sz="0" w:space="0" w:color="auto"/>
                                    <w:left w:val="none" w:sz="0" w:space="0" w:color="auto"/>
                                    <w:bottom w:val="none" w:sz="0" w:space="0" w:color="auto"/>
                                    <w:right w:val="none" w:sz="0" w:space="0" w:color="auto"/>
                                  </w:divBdr>
                                  <w:divsChild>
                                    <w:div w:id="19355509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778">
      <w:bodyDiv w:val="1"/>
      <w:marLeft w:val="0"/>
      <w:marRight w:val="0"/>
      <w:marTop w:val="0"/>
      <w:marBottom w:val="0"/>
      <w:divBdr>
        <w:top w:val="none" w:sz="0" w:space="0" w:color="auto"/>
        <w:left w:val="none" w:sz="0" w:space="0" w:color="auto"/>
        <w:bottom w:val="none" w:sz="0" w:space="0" w:color="auto"/>
        <w:right w:val="none" w:sz="0" w:space="0" w:color="auto"/>
      </w:divBdr>
      <w:divsChild>
        <w:div w:id="1966889937">
          <w:marLeft w:val="0"/>
          <w:marRight w:val="0"/>
          <w:marTop w:val="34"/>
          <w:marBottom w:val="34"/>
          <w:divBdr>
            <w:top w:val="none" w:sz="0" w:space="0" w:color="auto"/>
            <w:left w:val="none" w:sz="0" w:space="0" w:color="auto"/>
            <w:bottom w:val="none" w:sz="0" w:space="0" w:color="auto"/>
            <w:right w:val="none" w:sz="0" w:space="0" w:color="auto"/>
          </w:divBdr>
        </w:div>
      </w:divsChild>
    </w:div>
    <w:div w:id="59060986">
      <w:bodyDiv w:val="1"/>
      <w:marLeft w:val="0"/>
      <w:marRight w:val="0"/>
      <w:marTop w:val="0"/>
      <w:marBottom w:val="0"/>
      <w:divBdr>
        <w:top w:val="none" w:sz="0" w:space="0" w:color="auto"/>
        <w:left w:val="none" w:sz="0" w:space="0" w:color="auto"/>
        <w:bottom w:val="none" w:sz="0" w:space="0" w:color="auto"/>
        <w:right w:val="none" w:sz="0" w:space="0" w:color="auto"/>
      </w:divBdr>
    </w:div>
    <w:div w:id="64038616">
      <w:bodyDiv w:val="1"/>
      <w:marLeft w:val="0"/>
      <w:marRight w:val="0"/>
      <w:marTop w:val="0"/>
      <w:marBottom w:val="0"/>
      <w:divBdr>
        <w:top w:val="none" w:sz="0" w:space="0" w:color="auto"/>
        <w:left w:val="none" w:sz="0" w:space="0" w:color="auto"/>
        <w:bottom w:val="none" w:sz="0" w:space="0" w:color="auto"/>
        <w:right w:val="none" w:sz="0" w:space="0" w:color="auto"/>
      </w:divBdr>
    </w:div>
    <w:div w:id="112140952">
      <w:bodyDiv w:val="1"/>
      <w:marLeft w:val="0"/>
      <w:marRight w:val="0"/>
      <w:marTop w:val="0"/>
      <w:marBottom w:val="0"/>
      <w:divBdr>
        <w:top w:val="none" w:sz="0" w:space="0" w:color="auto"/>
        <w:left w:val="none" w:sz="0" w:space="0" w:color="auto"/>
        <w:bottom w:val="none" w:sz="0" w:space="0" w:color="auto"/>
        <w:right w:val="none" w:sz="0" w:space="0" w:color="auto"/>
      </w:divBdr>
      <w:divsChild>
        <w:div w:id="715784929">
          <w:marLeft w:val="0"/>
          <w:marRight w:val="0"/>
          <w:marTop w:val="34"/>
          <w:marBottom w:val="34"/>
          <w:divBdr>
            <w:top w:val="none" w:sz="0" w:space="0" w:color="auto"/>
            <w:left w:val="none" w:sz="0" w:space="0" w:color="auto"/>
            <w:bottom w:val="none" w:sz="0" w:space="0" w:color="auto"/>
            <w:right w:val="none" w:sz="0" w:space="0" w:color="auto"/>
          </w:divBdr>
        </w:div>
      </w:divsChild>
    </w:div>
    <w:div w:id="117116284">
      <w:bodyDiv w:val="1"/>
      <w:marLeft w:val="0"/>
      <w:marRight w:val="0"/>
      <w:marTop w:val="0"/>
      <w:marBottom w:val="0"/>
      <w:divBdr>
        <w:top w:val="none" w:sz="0" w:space="0" w:color="auto"/>
        <w:left w:val="none" w:sz="0" w:space="0" w:color="auto"/>
        <w:bottom w:val="none" w:sz="0" w:space="0" w:color="auto"/>
        <w:right w:val="none" w:sz="0" w:space="0" w:color="auto"/>
      </w:divBdr>
      <w:divsChild>
        <w:div w:id="1988046591">
          <w:marLeft w:val="0"/>
          <w:marRight w:val="0"/>
          <w:marTop w:val="34"/>
          <w:marBottom w:val="34"/>
          <w:divBdr>
            <w:top w:val="none" w:sz="0" w:space="0" w:color="auto"/>
            <w:left w:val="none" w:sz="0" w:space="0" w:color="auto"/>
            <w:bottom w:val="none" w:sz="0" w:space="0" w:color="auto"/>
            <w:right w:val="none" w:sz="0" w:space="0" w:color="auto"/>
          </w:divBdr>
        </w:div>
      </w:divsChild>
    </w:div>
    <w:div w:id="117530321">
      <w:bodyDiv w:val="1"/>
      <w:marLeft w:val="0"/>
      <w:marRight w:val="0"/>
      <w:marTop w:val="0"/>
      <w:marBottom w:val="0"/>
      <w:divBdr>
        <w:top w:val="none" w:sz="0" w:space="0" w:color="auto"/>
        <w:left w:val="none" w:sz="0" w:space="0" w:color="auto"/>
        <w:bottom w:val="none" w:sz="0" w:space="0" w:color="auto"/>
        <w:right w:val="none" w:sz="0" w:space="0" w:color="auto"/>
      </w:divBdr>
      <w:divsChild>
        <w:div w:id="584607838">
          <w:marLeft w:val="0"/>
          <w:marRight w:val="0"/>
          <w:marTop w:val="0"/>
          <w:marBottom w:val="0"/>
          <w:divBdr>
            <w:top w:val="none" w:sz="0" w:space="0" w:color="auto"/>
            <w:left w:val="none" w:sz="0" w:space="0" w:color="auto"/>
            <w:bottom w:val="none" w:sz="0" w:space="0" w:color="auto"/>
            <w:right w:val="none" w:sz="0" w:space="0" w:color="auto"/>
          </w:divBdr>
          <w:divsChild>
            <w:div w:id="1856459195">
              <w:marLeft w:val="0"/>
              <w:marRight w:val="0"/>
              <w:marTop w:val="0"/>
              <w:marBottom w:val="0"/>
              <w:divBdr>
                <w:top w:val="none" w:sz="0" w:space="0" w:color="auto"/>
                <w:left w:val="none" w:sz="0" w:space="0" w:color="auto"/>
                <w:bottom w:val="none" w:sz="0" w:space="0" w:color="auto"/>
                <w:right w:val="none" w:sz="0" w:space="0" w:color="auto"/>
              </w:divBdr>
              <w:divsChild>
                <w:div w:id="1252929362">
                  <w:marLeft w:val="0"/>
                  <w:marRight w:val="-6084"/>
                  <w:marTop w:val="0"/>
                  <w:marBottom w:val="0"/>
                  <w:divBdr>
                    <w:top w:val="none" w:sz="0" w:space="0" w:color="auto"/>
                    <w:left w:val="none" w:sz="0" w:space="0" w:color="auto"/>
                    <w:bottom w:val="none" w:sz="0" w:space="0" w:color="auto"/>
                    <w:right w:val="none" w:sz="0" w:space="0" w:color="auto"/>
                  </w:divBdr>
                  <w:divsChild>
                    <w:div w:id="158157314">
                      <w:marLeft w:val="0"/>
                      <w:marRight w:val="5604"/>
                      <w:marTop w:val="0"/>
                      <w:marBottom w:val="0"/>
                      <w:divBdr>
                        <w:top w:val="none" w:sz="0" w:space="0" w:color="auto"/>
                        <w:left w:val="none" w:sz="0" w:space="0" w:color="auto"/>
                        <w:bottom w:val="none" w:sz="0" w:space="0" w:color="auto"/>
                        <w:right w:val="none" w:sz="0" w:space="0" w:color="auto"/>
                      </w:divBdr>
                      <w:divsChild>
                        <w:div w:id="1806193223">
                          <w:marLeft w:val="0"/>
                          <w:marRight w:val="0"/>
                          <w:marTop w:val="0"/>
                          <w:marBottom w:val="0"/>
                          <w:divBdr>
                            <w:top w:val="none" w:sz="0" w:space="0" w:color="auto"/>
                            <w:left w:val="none" w:sz="0" w:space="0" w:color="auto"/>
                            <w:bottom w:val="none" w:sz="0" w:space="0" w:color="auto"/>
                            <w:right w:val="none" w:sz="0" w:space="0" w:color="auto"/>
                          </w:divBdr>
                          <w:divsChild>
                            <w:div w:id="1625966503">
                              <w:marLeft w:val="0"/>
                              <w:marRight w:val="0"/>
                              <w:marTop w:val="120"/>
                              <w:marBottom w:val="360"/>
                              <w:divBdr>
                                <w:top w:val="none" w:sz="0" w:space="0" w:color="auto"/>
                                <w:left w:val="none" w:sz="0" w:space="0" w:color="auto"/>
                                <w:bottom w:val="none" w:sz="0" w:space="0" w:color="auto"/>
                                <w:right w:val="none" w:sz="0" w:space="0" w:color="auto"/>
                              </w:divBdr>
                              <w:divsChild>
                                <w:div w:id="330640533">
                                  <w:marLeft w:val="380"/>
                                  <w:marRight w:val="0"/>
                                  <w:marTop w:val="0"/>
                                  <w:marBottom w:val="0"/>
                                  <w:divBdr>
                                    <w:top w:val="none" w:sz="0" w:space="0" w:color="auto"/>
                                    <w:left w:val="none" w:sz="0" w:space="0" w:color="auto"/>
                                    <w:bottom w:val="none" w:sz="0" w:space="0" w:color="auto"/>
                                    <w:right w:val="none" w:sz="0" w:space="0" w:color="auto"/>
                                  </w:divBdr>
                                  <w:divsChild>
                                    <w:div w:id="84706540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02402">
      <w:bodyDiv w:val="1"/>
      <w:marLeft w:val="0"/>
      <w:marRight w:val="0"/>
      <w:marTop w:val="0"/>
      <w:marBottom w:val="0"/>
      <w:divBdr>
        <w:top w:val="none" w:sz="0" w:space="0" w:color="auto"/>
        <w:left w:val="none" w:sz="0" w:space="0" w:color="auto"/>
        <w:bottom w:val="none" w:sz="0" w:space="0" w:color="auto"/>
        <w:right w:val="none" w:sz="0" w:space="0" w:color="auto"/>
      </w:divBdr>
      <w:divsChild>
        <w:div w:id="1820463502">
          <w:marLeft w:val="0"/>
          <w:marRight w:val="0"/>
          <w:marTop w:val="34"/>
          <w:marBottom w:val="34"/>
          <w:divBdr>
            <w:top w:val="none" w:sz="0" w:space="0" w:color="auto"/>
            <w:left w:val="none" w:sz="0" w:space="0" w:color="auto"/>
            <w:bottom w:val="none" w:sz="0" w:space="0" w:color="auto"/>
            <w:right w:val="none" w:sz="0" w:space="0" w:color="auto"/>
          </w:divBdr>
        </w:div>
      </w:divsChild>
    </w:div>
    <w:div w:id="203257060">
      <w:bodyDiv w:val="1"/>
      <w:marLeft w:val="0"/>
      <w:marRight w:val="0"/>
      <w:marTop w:val="0"/>
      <w:marBottom w:val="0"/>
      <w:divBdr>
        <w:top w:val="none" w:sz="0" w:space="0" w:color="auto"/>
        <w:left w:val="none" w:sz="0" w:space="0" w:color="auto"/>
        <w:bottom w:val="none" w:sz="0" w:space="0" w:color="auto"/>
        <w:right w:val="none" w:sz="0" w:space="0" w:color="auto"/>
      </w:divBdr>
    </w:div>
    <w:div w:id="232468378">
      <w:bodyDiv w:val="1"/>
      <w:marLeft w:val="0"/>
      <w:marRight w:val="0"/>
      <w:marTop w:val="0"/>
      <w:marBottom w:val="0"/>
      <w:divBdr>
        <w:top w:val="none" w:sz="0" w:space="0" w:color="auto"/>
        <w:left w:val="none" w:sz="0" w:space="0" w:color="auto"/>
        <w:bottom w:val="none" w:sz="0" w:space="0" w:color="auto"/>
        <w:right w:val="none" w:sz="0" w:space="0" w:color="auto"/>
      </w:divBdr>
      <w:divsChild>
        <w:div w:id="1447655337">
          <w:marLeft w:val="0"/>
          <w:marRight w:val="0"/>
          <w:marTop w:val="34"/>
          <w:marBottom w:val="34"/>
          <w:divBdr>
            <w:top w:val="none" w:sz="0" w:space="0" w:color="auto"/>
            <w:left w:val="none" w:sz="0" w:space="0" w:color="auto"/>
            <w:bottom w:val="none" w:sz="0" w:space="0" w:color="auto"/>
            <w:right w:val="none" w:sz="0" w:space="0" w:color="auto"/>
          </w:divBdr>
        </w:div>
        <w:div w:id="806824523">
          <w:marLeft w:val="0"/>
          <w:marRight w:val="0"/>
          <w:marTop w:val="0"/>
          <w:marBottom w:val="0"/>
          <w:divBdr>
            <w:top w:val="none" w:sz="0" w:space="0" w:color="auto"/>
            <w:left w:val="none" w:sz="0" w:space="0" w:color="auto"/>
            <w:bottom w:val="none" w:sz="0" w:space="0" w:color="auto"/>
            <w:right w:val="none" w:sz="0" w:space="0" w:color="auto"/>
          </w:divBdr>
        </w:div>
      </w:divsChild>
    </w:div>
    <w:div w:id="253786633">
      <w:bodyDiv w:val="1"/>
      <w:marLeft w:val="0"/>
      <w:marRight w:val="0"/>
      <w:marTop w:val="0"/>
      <w:marBottom w:val="0"/>
      <w:divBdr>
        <w:top w:val="none" w:sz="0" w:space="0" w:color="auto"/>
        <w:left w:val="none" w:sz="0" w:space="0" w:color="auto"/>
        <w:bottom w:val="none" w:sz="0" w:space="0" w:color="auto"/>
        <w:right w:val="none" w:sz="0" w:space="0" w:color="auto"/>
      </w:divBdr>
      <w:divsChild>
        <w:div w:id="280308686">
          <w:marLeft w:val="0"/>
          <w:marRight w:val="0"/>
          <w:marTop w:val="0"/>
          <w:marBottom w:val="0"/>
          <w:divBdr>
            <w:top w:val="none" w:sz="0" w:space="0" w:color="auto"/>
            <w:left w:val="none" w:sz="0" w:space="0" w:color="auto"/>
            <w:bottom w:val="none" w:sz="0" w:space="0" w:color="auto"/>
            <w:right w:val="none" w:sz="0" w:space="0" w:color="auto"/>
          </w:divBdr>
          <w:divsChild>
            <w:div w:id="1476022862">
              <w:marLeft w:val="0"/>
              <w:marRight w:val="0"/>
              <w:marTop w:val="0"/>
              <w:marBottom w:val="0"/>
              <w:divBdr>
                <w:top w:val="none" w:sz="0" w:space="0" w:color="auto"/>
                <w:left w:val="none" w:sz="0" w:space="0" w:color="auto"/>
                <w:bottom w:val="none" w:sz="0" w:space="0" w:color="auto"/>
                <w:right w:val="none" w:sz="0" w:space="0" w:color="auto"/>
              </w:divBdr>
              <w:divsChild>
                <w:div w:id="134879576">
                  <w:marLeft w:val="0"/>
                  <w:marRight w:val="-6084"/>
                  <w:marTop w:val="0"/>
                  <w:marBottom w:val="0"/>
                  <w:divBdr>
                    <w:top w:val="none" w:sz="0" w:space="0" w:color="auto"/>
                    <w:left w:val="none" w:sz="0" w:space="0" w:color="auto"/>
                    <w:bottom w:val="none" w:sz="0" w:space="0" w:color="auto"/>
                    <w:right w:val="none" w:sz="0" w:space="0" w:color="auto"/>
                  </w:divBdr>
                  <w:divsChild>
                    <w:div w:id="1550414529">
                      <w:marLeft w:val="0"/>
                      <w:marRight w:val="5604"/>
                      <w:marTop w:val="0"/>
                      <w:marBottom w:val="0"/>
                      <w:divBdr>
                        <w:top w:val="none" w:sz="0" w:space="0" w:color="auto"/>
                        <w:left w:val="none" w:sz="0" w:space="0" w:color="auto"/>
                        <w:bottom w:val="none" w:sz="0" w:space="0" w:color="auto"/>
                        <w:right w:val="none" w:sz="0" w:space="0" w:color="auto"/>
                      </w:divBdr>
                      <w:divsChild>
                        <w:div w:id="901215226">
                          <w:marLeft w:val="0"/>
                          <w:marRight w:val="0"/>
                          <w:marTop w:val="0"/>
                          <w:marBottom w:val="0"/>
                          <w:divBdr>
                            <w:top w:val="none" w:sz="0" w:space="0" w:color="auto"/>
                            <w:left w:val="none" w:sz="0" w:space="0" w:color="auto"/>
                            <w:bottom w:val="none" w:sz="0" w:space="0" w:color="auto"/>
                            <w:right w:val="none" w:sz="0" w:space="0" w:color="auto"/>
                          </w:divBdr>
                          <w:divsChild>
                            <w:div w:id="358285370">
                              <w:marLeft w:val="0"/>
                              <w:marRight w:val="0"/>
                              <w:marTop w:val="120"/>
                              <w:marBottom w:val="360"/>
                              <w:divBdr>
                                <w:top w:val="none" w:sz="0" w:space="0" w:color="auto"/>
                                <w:left w:val="none" w:sz="0" w:space="0" w:color="auto"/>
                                <w:bottom w:val="none" w:sz="0" w:space="0" w:color="auto"/>
                                <w:right w:val="none" w:sz="0" w:space="0" w:color="auto"/>
                              </w:divBdr>
                              <w:divsChild>
                                <w:div w:id="800417589">
                                  <w:marLeft w:val="380"/>
                                  <w:marRight w:val="0"/>
                                  <w:marTop w:val="0"/>
                                  <w:marBottom w:val="0"/>
                                  <w:divBdr>
                                    <w:top w:val="none" w:sz="0" w:space="0" w:color="auto"/>
                                    <w:left w:val="none" w:sz="0" w:space="0" w:color="auto"/>
                                    <w:bottom w:val="none" w:sz="0" w:space="0" w:color="auto"/>
                                    <w:right w:val="none" w:sz="0" w:space="0" w:color="auto"/>
                                  </w:divBdr>
                                  <w:divsChild>
                                    <w:div w:id="14046346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957559">
      <w:bodyDiv w:val="1"/>
      <w:marLeft w:val="0"/>
      <w:marRight w:val="0"/>
      <w:marTop w:val="0"/>
      <w:marBottom w:val="0"/>
      <w:divBdr>
        <w:top w:val="none" w:sz="0" w:space="0" w:color="auto"/>
        <w:left w:val="none" w:sz="0" w:space="0" w:color="auto"/>
        <w:bottom w:val="none" w:sz="0" w:space="0" w:color="auto"/>
        <w:right w:val="none" w:sz="0" w:space="0" w:color="auto"/>
      </w:divBdr>
      <w:divsChild>
        <w:div w:id="1873684767">
          <w:marLeft w:val="0"/>
          <w:marRight w:val="0"/>
          <w:marTop w:val="0"/>
          <w:marBottom w:val="0"/>
          <w:divBdr>
            <w:top w:val="none" w:sz="0" w:space="0" w:color="auto"/>
            <w:left w:val="none" w:sz="0" w:space="0" w:color="auto"/>
            <w:bottom w:val="none" w:sz="0" w:space="0" w:color="auto"/>
            <w:right w:val="none" w:sz="0" w:space="0" w:color="auto"/>
          </w:divBdr>
        </w:div>
      </w:divsChild>
    </w:div>
    <w:div w:id="357197307">
      <w:bodyDiv w:val="1"/>
      <w:marLeft w:val="240"/>
      <w:marRight w:val="240"/>
      <w:marTop w:val="0"/>
      <w:marBottom w:val="0"/>
      <w:divBdr>
        <w:top w:val="none" w:sz="0" w:space="0" w:color="auto"/>
        <w:left w:val="none" w:sz="0" w:space="0" w:color="auto"/>
        <w:bottom w:val="none" w:sz="0" w:space="0" w:color="auto"/>
        <w:right w:val="none" w:sz="0" w:space="0" w:color="auto"/>
      </w:divBdr>
      <w:divsChild>
        <w:div w:id="1055658696">
          <w:marLeft w:val="0"/>
          <w:marRight w:val="0"/>
          <w:marTop w:val="0"/>
          <w:marBottom w:val="0"/>
          <w:divBdr>
            <w:top w:val="none" w:sz="0" w:space="0" w:color="auto"/>
            <w:left w:val="none" w:sz="0" w:space="0" w:color="auto"/>
            <w:bottom w:val="none" w:sz="0" w:space="0" w:color="auto"/>
            <w:right w:val="none" w:sz="0" w:space="0" w:color="auto"/>
          </w:divBdr>
        </w:div>
      </w:divsChild>
    </w:div>
    <w:div w:id="389959159">
      <w:bodyDiv w:val="1"/>
      <w:marLeft w:val="0"/>
      <w:marRight w:val="0"/>
      <w:marTop w:val="0"/>
      <w:marBottom w:val="0"/>
      <w:divBdr>
        <w:top w:val="none" w:sz="0" w:space="0" w:color="auto"/>
        <w:left w:val="none" w:sz="0" w:space="0" w:color="auto"/>
        <w:bottom w:val="none" w:sz="0" w:space="0" w:color="auto"/>
        <w:right w:val="none" w:sz="0" w:space="0" w:color="auto"/>
      </w:divBdr>
      <w:divsChild>
        <w:div w:id="2115006893">
          <w:marLeft w:val="0"/>
          <w:marRight w:val="0"/>
          <w:marTop w:val="240"/>
          <w:marBottom w:val="0"/>
          <w:divBdr>
            <w:top w:val="none" w:sz="0" w:space="0" w:color="auto"/>
            <w:left w:val="none" w:sz="0" w:space="0" w:color="auto"/>
            <w:bottom w:val="none" w:sz="0" w:space="0" w:color="auto"/>
            <w:right w:val="none" w:sz="0" w:space="0" w:color="auto"/>
          </w:divBdr>
        </w:div>
      </w:divsChild>
    </w:div>
    <w:div w:id="413088565">
      <w:bodyDiv w:val="1"/>
      <w:marLeft w:val="0"/>
      <w:marRight w:val="0"/>
      <w:marTop w:val="0"/>
      <w:marBottom w:val="0"/>
      <w:divBdr>
        <w:top w:val="none" w:sz="0" w:space="0" w:color="auto"/>
        <w:left w:val="none" w:sz="0" w:space="0" w:color="auto"/>
        <w:bottom w:val="none" w:sz="0" w:space="0" w:color="auto"/>
        <w:right w:val="none" w:sz="0" w:space="0" w:color="auto"/>
      </w:divBdr>
      <w:divsChild>
        <w:div w:id="2074962785">
          <w:marLeft w:val="0"/>
          <w:marRight w:val="0"/>
          <w:marTop w:val="0"/>
          <w:marBottom w:val="0"/>
          <w:divBdr>
            <w:top w:val="none" w:sz="0" w:space="0" w:color="auto"/>
            <w:left w:val="none" w:sz="0" w:space="0" w:color="auto"/>
            <w:bottom w:val="none" w:sz="0" w:space="0" w:color="auto"/>
            <w:right w:val="none" w:sz="0" w:space="0" w:color="auto"/>
          </w:divBdr>
          <w:divsChild>
            <w:div w:id="2093089845">
              <w:marLeft w:val="0"/>
              <w:marRight w:val="0"/>
              <w:marTop w:val="0"/>
              <w:marBottom w:val="0"/>
              <w:divBdr>
                <w:top w:val="none" w:sz="0" w:space="0" w:color="auto"/>
                <w:left w:val="none" w:sz="0" w:space="0" w:color="auto"/>
                <w:bottom w:val="none" w:sz="0" w:space="0" w:color="auto"/>
                <w:right w:val="none" w:sz="0" w:space="0" w:color="auto"/>
              </w:divBdr>
              <w:divsChild>
                <w:div w:id="1946039763">
                  <w:marLeft w:val="0"/>
                  <w:marRight w:val="0"/>
                  <w:marTop w:val="0"/>
                  <w:marBottom w:val="0"/>
                  <w:divBdr>
                    <w:top w:val="none" w:sz="0" w:space="0" w:color="auto"/>
                    <w:left w:val="none" w:sz="0" w:space="0" w:color="auto"/>
                    <w:bottom w:val="none" w:sz="0" w:space="0" w:color="auto"/>
                    <w:right w:val="none" w:sz="0" w:space="0" w:color="auto"/>
                  </w:divBdr>
                  <w:divsChild>
                    <w:div w:id="2014725715">
                      <w:marLeft w:val="0"/>
                      <w:marRight w:val="0"/>
                      <w:marTop w:val="0"/>
                      <w:marBottom w:val="0"/>
                      <w:divBdr>
                        <w:top w:val="none" w:sz="0" w:space="0" w:color="auto"/>
                        <w:left w:val="none" w:sz="0" w:space="0" w:color="auto"/>
                        <w:bottom w:val="none" w:sz="0" w:space="0" w:color="auto"/>
                        <w:right w:val="none" w:sz="0" w:space="0" w:color="auto"/>
                      </w:divBdr>
                      <w:divsChild>
                        <w:div w:id="1168132041">
                          <w:marLeft w:val="0"/>
                          <w:marRight w:val="0"/>
                          <w:marTop w:val="0"/>
                          <w:marBottom w:val="0"/>
                          <w:divBdr>
                            <w:top w:val="none" w:sz="0" w:space="0" w:color="auto"/>
                            <w:left w:val="none" w:sz="0" w:space="0" w:color="auto"/>
                            <w:bottom w:val="none" w:sz="0" w:space="0" w:color="auto"/>
                            <w:right w:val="none" w:sz="0" w:space="0" w:color="auto"/>
                          </w:divBdr>
                          <w:divsChild>
                            <w:div w:id="2012953939">
                              <w:marLeft w:val="0"/>
                              <w:marRight w:val="0"/>
                              <w:marTop w:val="0"/>
                              <w:marBottom w:val="0"/>
                              <w:divBdr>
                                <w:top w:val="none" w:sz="0" w:space="0" w:color="auto"/>
                                <w:left w:val="none" w:sz="0" w:space="0" w:color="auto"/>
                                <w:bottom w:val="none" w:sz="0" w:space="0" w:color="auto"/>
                                <w:right w:val="none" w:sz="0" w:space="0" w:color="auto"/>
                              </w:divBdr>
                              <w:divsChild>
                                <w:div w:id="662784705">
                                  <w:marLeft w:val="0"/>
                                  <w:marRight w:val="0"/>
                                  <w:marTop w:val="0"/>
                                  <w:marBottom w:val="0"/>
                                  <w:divBdr>
                                    <w:top w:val="none" w:sz="0" w:space="0" w:color="auto"/>
                                    <w:left w:val="none" w:sz="0" w:space="0" w:color="auto"/>
                                    <w:bottom w:val="none" w:sz="0" w:space="0" w:color="auto"/>
                                    <w:right w:val="none" w:sz="0" w:space="0" w:color="auto"/>
                                  </w:divBdr>
                                  <w:divsChild>
                                    <w:div w:id="44558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386858">
      <w:bodyDiv w:val="1"/>
      <w:marLeft w:val="0"/>
      <w:marRight w:val="0"/>
      <w:marTop w:val="0"/>
      <w:marBottom w:val="0"/>
      <w:divBdr>
        <w:top w:val="none" w:sz="0" w:space="0" w:color="auto"/>
        <w:left w:val="none" w:sz="0" w:space="0" w:color="auto"/>
        <w:bottom w:val="none" w:sz="0" w:space="0" w:color="auto"/>
        <w:right w:val="none" w:sz="0" w:space="0" w:color="auto"/>
      </w:divBdr>
      <w:divsChild>
        <w:div w:id="1940603669">
          <w:marLeft w:val="0"/>
          <w:marRight w:val="0"/>
          <w:marTop w:val="34"/>
          <w:marBottom w:val="34"/>
          <w:divBdr>
            <w:top w:val="none" w:sz="0" w:space="0" w:color="auto"/>
            <w:left w:val="none" w:sz="0" w:space="0" w:color="auto"/>
            <w:bottom w:val="none" w:sz="0" w:space="0" w:color="auto"/>
            <w:right w:val="none" w:sz="0" w:space="0" w:color="auto"/>
          </w:divBdr>
        </w:div>
      </w:divsChild>
    </w:div>
    <w:div w:id="449516970">
      <w:bodyDiv w:val="1"/>
      <w:marLeft w:val="0"/>
      <w:marRight w:val="0"/>
      <w:marTop w:val="0"/>
      <w:marBottom w:val="0"/>
      <w:divBdr>
        <w:top w:val="none" w:sz="0" w:space="0" w:color="auto"/>
        <w:left w:val="none" w:sz="0" w:space="0" w:color="auto"/>
        <w:bottom w:val="none" w:sz="0" w:space="0" w:color="auto"/>
        <w:right w:val="none" w:sz="0" w:space="0" w:color="auto"/>
      </w:divBdr>
      <w:divsChild>
        <w:div w:id="1873568986">
          <w:marLeft w:val="0"/>
          <w:marRight w:val="0"/>
          <w:marTop w:val="0"/>
          <w:marBottom w:val="0"/>
          <w:divBdr>
            <w:top w:val="none" w:sz="0" w:space="0" w:color="auto"/>
            <w:left w:val="none" w:sz="0" w:space="0" w:color="auto"/>
            <w:bottom w:val="none" w:sz="0" w:space="0" w:color="auto"/>
            <w:right w:val="none" w:sz="0" w:space="0" w:color="auto"/>
          </w:divBdr>
          <w:divsChild>
            <w:div w:id="1248150509">
              <w:marLeft w:val="0"/>
              <w:marRight w:val="0"/>
              <w:marTop w:val="0"/>
              <w:marBottom w:val="0"/>
              <w:divBdr>
                <w:top w:val="none" w:sz="0" w:space="0" w:color="auto"/>
                <w:left w:val="none" w:sz="0" w:space="0" w:color="auto"/>
                <w:bottom w:val="none" w:sz="0" w:space="0" w:color="auto"/>
                <w:right w:val="none" w:sz="0" w:space="0" w:color="auto"/>
              </w:divBdr>
              <w:divsChild>
                <w:div w:id="500001591">
                  <w:marLeft w:val="0"/>
                  <w:marRight w:val="-6084"/>
                  <w:marTop w:val="0"/>
                  <w:marBottom w:val="0"/>
                  <w:divBdr>
                    <w:top w:val="none" w:sz="0" w:space="0" w:color="auto"/>
                    <w:left w:val="none" w:sz="0" w:space="0" w:color="auto"/>
                    <w:bottom w:val="none" w:sz="0" w:space="0" w:color="auto"/>
                    <w:right w:val="none" w:sz="0" w:space="0" w:color="auto"/>
                  </w:divBdr>
                  <w:divsChild>
                    <w:div w:id="2021275369">
                      <w:marLeft w:val="0"/>
                      <w:marRight w:val="5604"/>
                      <w:marTop w:val="0"/>
                      <w:marBottom w:val="0"/>
                      <w:divBdr>
                        <w:top w:val="none" w:sz="0" w:space="0" w:color="auto"/>
                        <w:left w:val="none" w:sz="0" w:space="0" w:color="auto"/>
                        <w:bottom w:val="none" w:sz="0" w:space="0" w:color="auto"/>
                        <w:right w:val="none" w:sz="0" w:space="0" w:color="auto"/>
                      </w:divBdr>
                      <w:divsChild>
                        <w:div w:id="2120298839">
                          <w:marLeft w:val="0"/>
                          <w:marRight w:val="0"/>
                          <w:marTop w:val="0"/>
                          <w:marBottom w:val="0"/>
                          <w:divBdr>
                            <w:top w:val="none" w:sz="0" w:space="0" w:color="auto"/>
                            <w:left w:val="none" w:sz="0" w:space="0" w:color="auto"/>
                            <w:bottom w:val="none" w:sz="0" w:space="0" w:color="auto"/>
                            <w:right w:val="none" w:sz="0" w:space="0" w:color="auto"/>
                          </w:divBdr>
                          <w:divsChild>
                            <w:div w:id="772867793">
                              <w:marLeft w:val="0"/>
                              <w:marRight w:val="0"/>
                              <w:marTop w:val="120"/>
                              <w:marBottom w:val="360"/>
                              <w:divBdr>
                                <w:top w:val="none" w:sz="0" w:space="0" w:color="auto"/>
                                <w:left w:val="none" w:sz="0" w:space="0" w:color="auto"/>
                                <w:bottom w:val="none" w:sz="0" w:space="0" w:color="auto"/>
                                <w:right w:val="none" w:sz="0" w:space="0" w:color="auto"/>
                              </w:divBdr>
                              <w:divsChild>
                                <w:div w:id="1822841086">
                                  <w:marLeft w:val="380"/>
                                  <w:marRight w:val="0"/>
                                  <w:marTop w:val="0"/>
                                  <w:marBottom w:val="0"/>
                                  <w:divBdr>
                                    <w:top w:val="none" w:sz="0" w:space="0" w:color="auto"/>
                                    <w:left w:val="none" w:sz="0" w:space="0" w:color="auto"/>
                                    <w:bottom w:val="none" w:sz="0" w:space="0" w:color="auto"/>
                                    <w:right w:val="none" w:sz="0" w:space="0" w:color="auto"/>
                                  </w:divBdr>
                                  <w:divsChild>
                                    <w:div w:id="2019192909">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1851381">
      <w:bodyDiv w:val="1"/>
      <w:marLeft w:val="0"/>
      <w:marRight w:val="0"/>
      <w:marTop w:val="0"/>
      <w:marBottom w:val="0"/>
      <w:divBdr>
        <w:top w:val="none" w:sz="0" w:space="0" w:color="auto"/>
        <w:left w:val="none" w:sz="0" w:space="0" w:color="auto"/>
        <w:bottom w:val="none" w:sz="0" w:space="0" w:color="auto"/>
        <w:right w:val="none" w:sz="0" w:space="0" w:color="auto"/>
      </w:divBdr>
      <w:divsChild>
        <w:div w:id="1382560505">
          <w:marLeft w:val="0"/>
          <w:marRight w:val="0"/>
          <w:marTop w:val="34"/>
          <w:marBottom w:val="34"/>
          <w:divBdr>
            <w:top w:val="none" w:sz="0" w:space="0" w:color="auto"/>
            <w:left w:val="none" w:sz="0" w:space="0" w:color="auto"/>
            <w:bottom w:val="none" w:sz="0" w:space="0" w:color="auto"/>
            <w:right w:val="none" w:sz="0" w:space="0" w:color="auto"/>
          </w:divBdr>
        </w:div>
      </w:divsChild>
    </w:div>
    <w:div w:id="504592923">
      <w:bodyDiv w:val="1"/>
      <w:marLeft w:val="0"/>
      <w:marRight w:val="0"/>
      <w:marTop w:val="0"/>
      <w:marBottom w:val="0"/>
      <w:divBdr>
        <w:top w:val="none" w:sz="0" w:space="0" w:color="auto"/>
        <w:left w:val="none" w:sz="0" w:space="0" w:color="auto"/>
        <w:bottom w:val="none" w:sz="0" w:space="0" w:color="auto"/>
        <w:right w:val="none" w:sz="0" w:space="0" w:color="auto"/>
      </w:divBdr>
      <w:divsChild>
        <w:div w:id="121577431">
          <w:marLeft w:val="0"/>
          <w:marRight w:val="0"/>
          <w:marTop w:val="34"/>
          <w:marBottom w:val="34"/>
          <w:divBdr>
            <w:top w:val="none" w:sz="0" w:space="0" w:color="auto"/>
            <w:left w:val="none" w:sz="0" w:space="0" w:color="auto"/>
            <w:bottom w:val="none" w:sz="0" w:space="0" w:color="auto"/>
            <w:right w:val="none" w:sz="0" w:space="0" w:color="auto"/>
          </w:divBdr>
        </w:div>
      </w:divsChild>
    </w:div>
    <w:div w:id="510225388">
      <w:bodyDiv w:val="1"/>
      <w:marLeft w:val="0"/>
      <w:marRight w:val="0"/>
      <w:marTop w:val="0"/>
      <w:marBottom w:val="0"/>
      <w:divBdr>
        <w:top w:val="none" w:sz="0" w:space="0" w:color="auto"/>
        <w:left w:val="none" w:sz="0" w:space="0" w:color="auto"/>
        <w:bottom w:val="none" w:sz="0" w:space="0" w:color="auto"/>
        <w:right w:val="none" w:sz="0" w:space="0" w:color="auto"/>
      </w:divBdr>
    </w:div>
    <w:div w:id="522590596">
      <w:bodyDiv w:val="1"/>
      <w:marLeft w:val="0"/>
      <w:marRight w:val="0"/>
      <w:marTop w:val="0"/>
      <w:marBottom w:val="0"/>
      <w:divBdr>
        <w:top w:val="none" w:sz="0" w:space="0" w:color="auto"/>
        <w:left w:val="none" w:sz="0" w:space="0" w:color="auto"/>
        <w:bottom w:val="none" w:sz="0" w:space="0" w:color="auto"/>
        <w:right w:val="none" w:sz="0" w:space="0" w:color="auto"/>
      </w:divBdr>
      <w:divsChild>
        <w:div w:id="1284730618">
          <w:marLeft w:val="0"/>
          <w:marRight w:val="0"/>
          <w:marTop w:val="0"/>
          <w:marBottom w:val="0"/>
          <w:divBdr>
            <w:top w:val="none" w:sz="0" w:space="0" w:color="auto"/>
            <w:left w:val="none" w:sz="0" w:space="0" w:color="auto"/>
            <w:bottom w:val="none" w:sz="0" w:space="0" w:color="auto"/>
            <w:right w:val="none" w:sz="0" w:space="0" w:color="auto"/>
          </w:divBdr>
          <w:divsChild>
            <w:div w:id="1284507240">
              <w:marLeft w:val="0"/>
              <w:marRight w:val="0"/>
              <w:marTop w:val="0"/>
              <w:marBottom w:val="0"/>
              <w:divBdr>
                <w:top w:val="none" w:sz="0" w:space="0" w:color="auto"/>
                <w:left w:val="none" w:sz="0" w:space="0" w:color="auto"/>
                <w:bottom w:val="none" w:sz="0" w:space="0" w:color="auto"/>
                <w:right w:val="none" w:sz="0" w:space="0" w:color="auto"/>
              </w:divBdr>
              <w:divsChild>
                <w:div w:id="531194045">
                  <w:marLeft w:val="0"/>
                  <w:marRight w:val="0"/>
                  <w:marTop w:val="0"/>
                  <w:marBottom w:val="0"/>
                  <w:divBdr>
                    <w:top w:val="none" w:sz="0" w:space="0" w:color="auto"/>
                    <w:left w:val="none" w:sz="0" w:space="0" w:color="auto"/>
                    <w:bottom w:val="none" w:sz="0" w:space="0" w:color="auto"/>
                    <w:right w:val="none" w:sz="0" w:space="0" w:color="auto"/>
                  </w:divBdr>
                  <w:divsChild>
                    <w:div w:id="1394890425">
                      <w:marLeft w:val="0"/>
                      <w:marRight w:val="0"/>
                      <w:marTop w:val="0"/>
                      <w:marBottom w:val="0"/>
                      <w:divBdr>
                        <w:top w:val="none" w:sz="0" w:space="0" w:color="auto"/>
                        <w:left w:val="none" w:sz="0" w:space="0" w:color="auto"/>
                        <w:bottom w:val="none" w:sz="0" w:space="0" w:color="auto"/>
                        <w:right w:val="none" w:sz="0" w:space="0" w:color="auto"/>
                      </w:divBdr>
                      <w:divsChild>
                        <w:div w:id="894655877">
                          <w:marLeft w:val="0"/>
                          <w:marRight w:val="0"/>
                          <w:marTop w:val="0"/>
                          <w:marBottom w:val="0"/>
                          <w:divBdr>
                            <w:top w:val="none" w:sz="0" w:space="0" w:color="auto"/>
                            <w:left w:val="none" w:sz="0" w:space="0" w:color="auto"/>
                            <w:bottom w:val="none" w:sz="0" w:space="0" w:color="auto"/>
                            <w:right w:val="none" w:sz="0" w:space="0" w:color="auto"/>
                          </w:divBdr>
                          <w:divsChild>
                            <w:div w:id="686374624">
                              <w:marLeft w:val="0"/>
                              <w:marRight w:val="0"/>
                              <w:marTop w:val="0"/>
                              <w:marBottom w:val="0"/>
                              <w:divBdr>
                                <w:top w:val="none" w:sz="0" w:space="0" w:color="auto"/>
                                <w:left w:val="none" w:sz="0" w:space="0" w:color="auto"/>
                                <w:bottom w:val="none" w:sz="0" w:space="0" w:color="auto"/>
                                <w:right w:val="none" w:sz="0" w:space="0" w:color="auto"/>
                              </w:divBdr>
                              <w:divsChild>
                                <w:div w:id="8504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6205305">
      <w:bodyDiv w:val="1"/>
      <w:marLeft w:val="0"/>
      <w:marRight w:val="0"/>
      <w:marTop w:val="0"/>
      <w:marBottom w:val="0"/>
      <w:divBdr>
        <w:top w:val="none" w:sz="0" w:space="0" w:color="auto"/>
        <w:left w:val="none" w:sz="0" w:space="0" w:color="auto"/>
        <w:bottom w:val="none" w:sz="0" w:space="0" w:color="auto"/>
        <w:right w:val="none" w:sz="0" w:space="0" w:color="auto"/>
      </w:divBdr>
      <w:divsChild>
        <w:div w:id="563610615">
          <w:marLeft w:val="0"/>
          <w:marRight w:val="0"/>
          <w:marTop w:val="0"/>
          <w:marBottom w:val="0"/>
          <w:divBdr>
            <w:top w:val="none" w:sz="0" w:space="0" w:color="auto"/>
            <w:left w:val="none" w:sz="0" w:space="0" w:color="auto"/>
            <w:bottom w:val="none" w:sz="0" w:space="0" w:color="auto"/>
            <w:right w:val="none" w:sz="0" w:space="0" w:color="auto"/>
          </w:divBdr>
        </w:div>
      </w:divsChild>
    </w:div>
    <w:div w:id="558709187">
      <w:bodyDiv w:val="1"/>
      <w:marLeft w:val="0"/>
      <w:marRight w:val="0"/>
      <w:marTop w:val="0"/>
      <w:marBottom w:val="0"/>
      <w:divBdr>
        <w:top w:val="none" w:sz="0" w:space="0" w:color="auto"/>
        <w:left w:val="none" w:sz="0" w:space="0" w:color="auto"/>
        <w:bottom w:val="none" w:sz="0" w:space="0" w:color="auto"/>
        <w:right w:val="none" w:sz="0" w:space="0" w:color="auto"/>
      </w:divBdr>
      <w:divsChild>
        <w:div w:id="1687369809">
          <w:marLeft w:val="0"/>
          <w:marRight w:val="0"/>
          <w:marTop w:val="34"/>
          <w:marBottom w:val="34"/>
          <w:divBdr>
            <w:top w:val="none" w:sz="0" w:space="0" w:color="auto"/>
            <w:left w:val="none" w:sz="0" w:space="0" w:color="auto"/>
            <w:bottom w:val="none" w:sz="0" w:space="0" w:color="auto"/>
            <w:right w:val="none" w:sz="0" w:space="0" w:color="auto"/>
          </w:divBdr>
        </w:div>
      </w:divsChild>
    </w:div>
    <w:div w:id="581254851">
      <w:bodyDiv w:val="1"/>
      <w:marLeft w:val="0"/>
      <w:marRight w:val="0"/>
      <w:marTop w:val="0"/>
      <w:marBottom w:val="0"/>
      <w:divBdr>
        <w:top w:val="none" w:sz="0" w:space="0" w:color="auto"/>
        <w:left w:val="none" w:sz="0" w:space="0" w:color="auto"/>
        <w:bottom w:val="none" w:sz="0" w:space="0" w:color="auto"/>
        <w:right w:val="none" w:sz="0" w:space="0" w:color="auto"/>
      </w:divBdr>
      <w:divsChild>
        <w:div w:id="1171019603">
          <w:marLeft w:val="0"/>
          <w:marRight w:val="0"/>
          <w:marTop w:val="0"/>
          <w:marBottom w:val="0"/>
          <w:divBdr>
            <w:top w:val="none" w:sz="0" w:space="0" w:color="auto"/>
            <w:left w:val="none" w:sz="0" w:space="0" w:color="auto"/>
            <w:bottom w:val="none" w:sz="0" w:space="0" w:color="auto"/>
            <w:right w:val="none" w:sz="0" w:space="0" w:color="auto"/>
          </w:divBdr>
        </w:div>
      </w:divsChild>
    </w:div>
    <w:div w:id="600801252">
      <w:bodyDiv w:val="1"/>
      <w:marLeft w:val="0"/>
      <w:marRight w:val="0"/>
      <w:marTop w:val="0"/>
      <w:marBottom w:val="0"/>
      <w:divBdr>
        <w:top w:val="none" w:sz="0" w:space="0" w:color="auto"/>
        <w:left w:val="none" w:sz="0" w:space="0" w:color="auto"/>
        <w:bottom w:val="none" w:sz="0" w:space="0" w:color="auto"/>
        <w:right w:val="none" w:sz="0" w:space="0" w:color="auto"/>
      </w:divBdr>
    </w:div>
    <w:div w:id="618994043">
      <w:bodyDiv w:val="1"/>
      <w:marLeft w:val="0"/>
      <w:marRight w:val="0"/>
      <w:marTop w:val="0"/>
      <w:marBottom w:val="0"/>
      <w:divBdr>
        <w:top w:val="none" w:sz="0" w:space="0" w:color="auto"/>
        <w:left w:val="none" w:sz="0" w:space="0" w:color="auto"/>
        <w:bottom w:val="none" w:sz="0" w:space="0" w:color="auto"/>
        <w:right w:val="none" w:sz="0" w:space="0" w:color="auto"/>
      </w:divBdr>
    </w:div>
    <w:div w:id="627593708">
      <w:bodyDiv w:val="1"/>
      <w:marLeft w:val="0"/>
      <w:marRight w:val="0"/>
      <w:marTop w:val="0"/>
      <w:marBottom w:val="0"/>
      <w:divBdr>
        <w:top w:val="none" w:sz="0" w:space="0" w:color="auto"/>
        <w:left w:val="none" w:sz="0" w:space="0" w:color="auto"/>
        <w:bottom w:val="none" w:sz="0" w:space="0" w:color="auto"/>
        <w:right w:val="none" w:sz="0" w:space="0" w:color="auto"/>
      </w:divBdr>
      <w:divsChild>
        <w:div w:id="1142577516">
          <w:marLeft w:val="0"/>
          <w:marRight w:val="0"/>
          <w:marTop w:val="0"/>
          <w:marBottom w:val="0"/>
          <w:divBdr>
            <w:top w:val="none" w:sz="0" w:space="0" w:color="auto"/>
            <w:left w:val="none" w:sz="0" w:space="0" w:color="auto"/>
            <w:bottom w:val="none" w:sz="0" w:space="0" w:color="auto"/>
            <w:right w:val="none" w:sz="0" w:space="0" w:color="auto"/>
          </w:divBdr>
          <w:divsChild>
            <w:div w:id="1179540995">
              <w:marLeft w:val="0"/>
              <w:marRight w:val="0"/>
              <w:marTop w:val="0"/>
              <w:marBottom w:val="0"/>
              <w:divBdr>
                <w:top w:val="none" w:sz="0" w:space="0" w:color="auto"/>
                <w:left w:val="none" w:sz="0" w:space="0" w:color="auto"/>
                <w:bottom w:val="none" w:sz="0" w:space="0" w:color="auto"/>
                <w:right w:val="none" w:sz="0" w:space="0" w:color="auto"/>
              </w:divBdr>
              <w:divsChild>
                <w:div w:id="75178635">
                  <w:marLeft w:val="0"/>
                  <w:marRight w:val="-6084"/>
                  <w:marTop w:val="0"/>
                  <w:marBottom w:val="0"/>
                  <w:divBdr>
                    <w:top w:val="none" w:sz="0" w:space="0" w:color="auto"/>
                    <w:left w:val="none" w:sz="0" w:space="0" w:color="auto"/>
                    <w:bottom w:val="none" w:sz="0" w:space="0" w:color="auto"/>
                    <w:right w:val="none" w:sz="0" w:space="0" w:color="auto"/>
                  </w:divBdr>
                  <w:divsChild>
                    <w:div w:id="1219439282">
                      <w:marLeft w:val="0"/>
                      <w:marRight w:val="5604"/>
                      <w:marTop w:val="0"/>
                      <w:marBottom w:val="0"/>
                      <w:divBdr>
                        <w:top w:val="none" w:sz="0" w:space="0" w:color="auto"/>
                        <w:left w:val="none" w:sz="0" w:space="0" w:color="auto"/>
                        <w:bottom w:val="none" w:sz="0" w:space="0" w:color="auto"/>
                        <w:right w:val="none" w:sz="0" w:space="0" w:color="auto"/>
                      </w:divBdr>
                      <w:divsChild>
                        <w:div w:id="966617574">
                          <w:marLeft w:val="0"/>
                          <w:marRight w:val="0"/>
                          <w:marTop w:val="0"/>
                          <w:marBottom w:val="0"/>
                          <w:divBdr>
                            <w:top w:val="none" w:sz="0" w:space="0" w:color="auto"/>
                            <w:left w:val="none" w:sz="0" w:space="0" w:color="auto"/>
                            <w:bottom w:val="none" w:sz="0" w:space="0" w:color="auto"/>
                            <w:right w:val="none" w:sz="0" w:space="0" w:color="auto"/>
                          </w:divBdr>
                          <w:divsChild>
                            <w:div w:id="1359349772">
                              <w:marLeft w:val="0"/>
                              <w:marRight w:val="0"/>
                              <w:marTop w:val="120"/>
                              <w:marBottom w:val="360"/>
                              <w:divBdr>
                                <w:top w:val="none" w:sz="0" w:space="0" w:color="auto"/>
                                <w:left w:val="none" w:sz="0" w:space="0" w:color="auto"/>
                                <w:bottom w:val="none" w:sz="0" w:space="0" w:color="auto"/>
                                <w:right w:val="none" w:sz="0" w:space="0" w:color="auto"/>
                              </w:divBdr>
                              <w:divsChild>
                                <w:div w:id="597565434">
                                  <w:marLeft w:val="420"/>
                                  <w:marRight w:val="0"/>
                                  <w:marTop w:val="0"/>
                                  <w:marBottom w:val="0"/>
                                  <w:divBdr>
                                    <w:top w:val="none" w:sz="0" w:space="0" w:color="auto"/>
                                    <w:left w:val="none" w:sz="0" w:space="0" w:color="auto"/>
                                    <w:bottom w:val="none" w:sz="0" w:space="0" w:color="auto"/>
                                    <w:right w:val="none" w:sz="0" w:space="0" w:color="auto"/>
                                  </w:divBdr>
                                  <w:divsChild>
                                    <w:div w:id="45780060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676380">
      <w:bodyDiv w:val="1"/>
      <w:marLeft w:val="0"/>
      <w:marRight w:val="0"/>
      <w:marTop w:val="0"/>
      <w:marBottom w:val="0"/>
      <w:divBdr>
        <w:top w:val="none" w:sz="0" w:space="0" w:color="auto"/>
        <w:left w:val="none" w:sz="0" w:space="0" w:color="auto"/>
        <w:bottom w:val="none" w:sz="0" w:space="0" w:color="auto"/>
        <w:right w:val="none" w:sz="0" w:space="0" w:color="auto"/>
      </w:divBdr>
      <w:divsChild>
        <w:div w:id="1688405894">
          <w:marLeft w:val="0"/>
          <w:marRight w:val="0"/>
          <w:marTop w:val="0"/>
          <w:marBottom w:val="0"/>
          <w:divBdr>
            <w:top w:val="none" w:sz="0" w:space="0" w:color="auto"/>
            <w:left w:val="none" w:sz="0" w:space="0" w:color="auto"/>
            <w:bottom w:val="none" w:sz="0" w:space="0" w:color="auto"/>
            <w:right w:val="none" w:sz="0" w:space="0" w:color="auto"/>
          </w:divBdr>
          <w:divsChild>
            <w:div w:id="461315867">
              <w:marLeft w:val="0"/>
              <w:marRight w:val="0"/>
              <w:marTop w:val="0"/>
              <w:marBottom w:val="0"/>
              <w:divBdr>
                <w:top w:val="none" w:sz="0" w:space="0" w:color="auto"/>
                <w:left w:val="none" w:sz="0" w:space="0" w:color="auto"/>
                <w:bottom w:val="none" w:sz="0" w:space="0" w:color="auto"/>
                <w:right w:val="none" w:sz="0" w:space="0" w:color="auto"/>
              </w:divBdr>
              <w:divsChild>
                <w:div w:id="1376808124">
                  <w:marLeft w:val="0"/>
                  <w:marRight w:val="-6084"/>
                  <w:marTop w:val="0"/>
                  <w:marBottom w:val="0"/>
                  <w:divBdr>
                    <w:top w:val="none" w:sz="0" w:space="0" w:color="auto"/>
                    <w:left w:val="none" w:sz="0" w:space="0" w:color="auto"/>
                    <w:bottom w:val="none" w:sz="0" w:space="0" w:color="auto"/>
                    <w:right w:val="none" w:sz="0" w:space="0" w:color="auto"/>
                  </w:divBdr>
                  <w:divsChild>
                    <w:div w:id="80224911">
                      <w:marLeft w:val="0"/>
                      <w:marRight w:val="5604"/>
                      <w:marTop w:val="0"/>
                      <w:marBottom w:val="0"/>
                      <w:divBdr>
                        <w:top w:val="none" w:sz="0" w:space="0" w:color="auto"/>
                        <w:left w:val="none" w:sz="0" w:space="0" w:color="auto"/>
                        <w:bottom w:val="none" w:sz="0" w:space="0" w:color="auto"/>
                        <w:right w:val="none" w:sz="0" w:space="0" w:color="auto"/>
                      </w:divBdr>
                      <w:divsChild>
                        <w:div w:id="459959370">
                          <w:marLeft w:val="0"/>
                          <w:marRight w:val="0"/>
                          <w:marTop w:val="0"/>
                          <w:marBottom w:val="0"/>
                          <w:divBdr>
                            <w:top w:val="none" w:sz="0" w:space="0" w:color="auto"/>
                            <w:left w:val="none" w:sz="0" w:space="0" w:color="auto"/>
                            <w:bottom w:val="none" w:sz="0" w:space="0" w:color="auto"/>
                            <w:right w:val="none" w:sz="0" w:space="0" w:color="auto"/>
                          </w:divBdr>
                          <w:divsChild>
                            <w:div w:id="628049509">
                              <w:marLeft w:val="0"/>
                              <w:marRight w:val="0"/>
                              <w:marTop w:val="120"/>
                              <w:marBottom w:val="360"/>
                              <w:divBdr>
                                <w:top w:val="none" w:sz="0" w:space="0" w:color="auto"/>
                                <w:left w:val="none" w:sz="0" w:space="0" w:color="auto"/>
                                <w:bottom w:val="none" w:sz="0" w:space="0" w:color="auto"/>
                                <w:right w:val="none" w:sz="0" w:space="0" w:color="auto"/>
                              </w:divBdr>
                              <w:divsChild>
                                <w:div w:id="1964312841">
                                  <w:marLeft w:val="380"/>
                                  <w:marRight w:val="0"/>
                                  <w:marTop w:val="0"/>
                                  <w:marBottom w:val="0"/>
                                  <w:divBdr>
                                    <w:top w:val="none" w:sz="0" w:space="0" w:color="auto"/>
                                    <w:left w:val="none" w:sz="0" w:space="0" w:color="auto"/>
                                    <w:bottom w:val="none" w:sz="0" w:space="0" w:color="auto"/>
                                    <w:right w:val="none" w:sz="0" w:space="0" w:color="auto"/>
                                  </w:divBdr>
                                  <w:divsChild>
                                    <w:div w:id="13062737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099008">
      <w:bodyDiv w:val="1"/>
      <w:marLeft w:val="0"/>
      <w:marRight w:val="0"/>
      <w:marTop w:val="0"/>
      <w:marBottom w:val="0"/>
      <w:divBdr>
        <w:top w:val="none" w:sz="0" w:space="0" w:color="auto"/>
        <w:left w:val="none" w:sz="0" w:space="0" w:color="auto"/>
        <w:bottom w:val="none" w:sz="0" w:space="0" w:color="auto"/>
        <w:right w:val="none" w:sz="0" w:space="0" w:color="auto"/>
      </w:divBdr>
      <w:divsChild>
        <w:div w:id="1615014476">
          <w:marLeft w:val="0"/>
          <w:marRight w:val="0"/>
          <w:marTop w:val="34"/>
          <w:marBottom w:val="34"/>
          <w:divBdr>
            <w:top w:val="none" w:sz="0" w:space="0" w:color="auto"/>
            <w:left w:val="none" w:sz="0" w:space="0" w:color="auto"/>
            <w:bottom w:val="none" w:sz="0" w:space="0" w:color="auto"/>
            <w:right w:val="none" w:sz="0" w:space="0" w:color="auto"/>
          </w:divBdr>
        </w:div>
        <w:div w:id="1258175266">
          <w:marLeft w:val="0"/>
          <w:marRight w:val="0"/>
          <w:marTop w:val="0"/>
          <w:marBottom w:val="0"/>
          <w:divBdr>
            <w:top w:val="none" w:sz="0" w:space="0" w:color="auto"/>
            <w:left w:val="none" w:sz="0" w:space="0" w:color="auto"/>
            <w:bottom w:val="none" w:sz="0" w:space="0" w:color="auto"/>
            <w:right w:val="none" w:sz="0" w:space="0" w:color="auto"/>
          </w:divBdr>
        </w:div>
      </w:divsChild>
    </w:div>
    <w:div w:id="710499815">
      <w:bodyDiv w:val="1"/>
      <w:marLeft w:val="0"/>
      <w:marRight w:val="0"/>
      <w:marTop w:val="0"/>
      <w:marBottom w:val="0"/>
      <w:divBdr>
        <w:top w:val="none" w:sz="0" w:space="0" w:color="auto"/>
        <w:left w:val="none" w:sz="0" w:space="0" w:color="auto"/>
        <w:bottom w:val="none" w:sz="0" w:space="0" w:color="auto"/>
        <w:right w:val="none" w:sz="0" w:space="0" w:color="auto"/>
      </w:divBdr>
      <w:divsChild>
        <w:div w:id="94911580">
          <w:marLeft w:val="0"/>
          <w:marRight w:val="0"/>
          <w:marTop w:val="34"/>
          <w:marBottom w:val="34"/>
          <w:divBdr>
            <w:top w:val="none" w:sz="0" w:space="0" w:color="auto"/>
            <w:left w:val="none" w:sz="0" w:space="0" w:color="auto"/>
            <w:bottom w:val="none" w:sz="0" w:space="0" w:color="auto"/>
            <w:right w:val="none" w:sz="0" w:space="0" w:color="auto"/>
          </w:divBdr>
        </w:div>
        <w:div w:id="896277413">
          <w:marLeft w:val="0"/>
          <w:marRight w:val="0"/>
          <w:marTop w:val="0"/>
          <w:marBottom w:val="0"/>
          <w:divBdr>
            <w:top w:val="none" w:sz="0" w:space="0" w:color="auto"/>
            <w:left w:val="none" w:sz="0" w:space="0" w:color="auto"/>
            <w:bottom w:val="none" w:sz="0" w:space="0" w:color="auto"/>
            <w:right w:val="none" w:sz="0" w:space="0" w:color="auto"/>
          </w:divBdr>
        </w:div>
      </w:divsChild>
    </w:div>
    <w:div w:id="719598461">
      <w:bodyDiv w:val="1"/>
      <w:marLeft w:val="0"/>
      <w:marRight w:val="0"/>
      <w:marTop w:val="0"/>
      <w:marBottom w:val="0"/>
      <w:divBdr>
        <w:top w:val="none" w:sz="0" w:space="0" w:color="auto"/>
        <w:left w:val="none" w:sz="0" w:space="0" w:color="auto"/>
        <w:bottom w:val="none" w:sz="0" w:space="0" w:color="auto"/>
        <w:right w:val="none" w:sz="0" w:space="0" w:color="auto"/>
      </w:divBdr>
      <w:divsChild>
        <w:div w:id="1081878161">
          <w:marLeft w:val="0"/>
          <w:marRight w:val="0"/>
          <w:marTop w:val="34"/>
          <w:marBottom w:val="34"/>
          <w:divBdr>
            <w:top w:val="none" w:sz="0" w:space="0" w:color="auto"/>
            <w:left w:val="none" w:sz="0" w:space="0" w:color="auto"/>
            <w:bottom w:val="none" w:sz="0" w:space="0" w:color="auto"/>
            <w:right w:val="none" w:sz="0" w:space="0" w:color="auto"/>
          </w:divBdr>
        </w:div>
      </w:divsChild>
    </w:div>
    <w:div w:id="813445146">
      <w:bodyDiv w:val="1"/>
      <w:marLeft w:val="0"/>
      <w:marRight w:val="0"/>
      <w:marTop w:val="0"/>
      <w:marBottom w:val="0"/>
      <w:divBdr>
        <w:top w:val="none" w:sz="0" w:space="0" w:color="auto"/>
        <w:left w:val="none" w:sz="0" w:space="0" w:color="auto"/>
        <w:bottom w:val="none" w:sz="0" w:space="0" w:color="auto"/>
        <w:right w:val="none" w:sz="0" w:space="0" w:color="auto"/>
      </w:divBdr>
      <w:divsChild>
        <w:div w:id="1472018824">
          <w:marLeft w:val="0"/>
          <w:marRight w:val="0"/>
          <w:marTop w:val="0"/>
          <w:marBottom w:val="0"/>
          <w:divBdr>
            <w:top w:val="none" w:sz="0" w:space="0" w:color="auto"/>
            <w:left w:val="none" w:sz="0" w:space="0" w:color="auto"/>
            <w:bottom w:val="none" w:sz="0" w:space="0" w:color="auto"/>
            <w:right w:val="none" w:sz="0" w:space="0" w:color="auto"/>
          </w:divBdr>
        </w:div>
      </w:divsChild>
    </w:div>
    <w:div w:id="850143853">
      <w:bodyDiv w:val="1"/>
      <w:marLeft w:val="0"/>
      <w:marRight w:val="0"/>
      <w:marTop w:val="0"/>
      <w:marBottom w:val="0"/>
      <w:divBdr>
        <w:top w:val="none" w:sz="0" w:space="0" w:color="auto"/>
        <w:left w:val="none" w:sz="0" w:space="0" w:color="auto"/>
        <w:bottom w:val="none" w:sz="0" w:space="0" w:color="auto"/>
        <w:right w:val="none" w:sz="0" w:space="0" w:color="auto"/>
      </w:divBdr>
      <w:divsChild>
        <w:div w:id="1663925191">
          <w:marLeft w:val="0"/>
          <w:marRight w:val="0"/>
          <w:marTop w:val="0"/>
          <w:marBottom w:val="0"/>
          <w:divBdr>
            <w:top w:val="none" w:sz="0" w:space="0" w:color="auto"/>
            <w:left w:val="none" w:sz="0" w:space="0" w:color="auto"/>
            <w:bottom w:val="none" w:sz="0" w:space="0" w:color="auto"/>
            <w:right w:val="none" w:sz="0" w:space="0" w:color="auto"/>
          </w:divBdr>
          <w:divsChild>
            <w:div w:id="1374886790">
              <w:marLeft w:val="0"/>
              <w:marRight w:val="0"/>
              <w:marTop w:val="0"/>
              <w:marBottom w:val="0"/>
              <w:divBdr>
                <w:top w:val="none" w:sz="0" w:space="0" w:color="auto"/>
                <w:left w:val="none" w:sz="0" w:space="0" w:color="auto"/>
                <w:bottom w:val="none" w:sz="0" w:space="0" w:color="auto"/>
                <w:right w:val="none" w:sz="0" w:space="0" w:color="auto"/>
              </w:divBdr>
              <w:divsChild>
                <w:div w:id="288438952">
                  <w:marLeft w:val="0"/>
                  <w:marRight w:val="-6084"/>
                  <w:marTop w:val="0"/>
                  <w:marBottom w:val="0"/>
                  <w:divBdr>
                    <w:top w:val="none" w:sz="0" w:space="0" w:color="auto"/>
                    <w:left w:val="none" w:sz="0" w:space="0" w:color="auto"/>
                    <w:bottom w:val="none" w:sz="0" w:space="0" w:color="auto"/>
                    <w:right w:val="none" w:sz="0" w:space="0" w:color="auto"/>
                  </w:divBdr>
                  <w:divsChild>
                    <w:div w:id="515584874">
                      <w:marLeft w:val="0"/>
                      <w:marRight w:val="5604"/>
                      <w:marTop w:val="0"/>
                      <w:marBottom w:val="0"/>
                      <w:divBdr>
                        <w:top w:val="none" w:sz="0" w:space="0" w:color="auto"/>
                        <w:left w:val="none" w:sz="0" w:space="0" w:color="auto"/>
                        <w:bottom w:val="none" w:sz="0" w:space="0" w:color="auto"/>
                        <w:right w:val="none" w:sz="0" w:space="0" w:color="auto"/>
                      </w:divBdr>
                      <w:divsChild>
                        <w:div w:id="1015234008">
                          <w:marLeft w:val="0"/>
                          <w:marRight w:val="0"/>
                          <w:marTop w:val="0"/>
                          <w:marBottom w:val="0"/>
                          <w:divBdr>
                            <w:top w:val="none" w:sz="0" w:space="0" w:color="auto"/>
                            <w:left w:val="none" w:sz="0" w:space="0" w:color="auto"/>
                            <w:bottom w:val="none" w:sz="0" w:space="0" w:color="auto"/>
                            <w:right w:val="none" w:sz="0" w:space="0" w:color="auto"/>
                          </w:divBdr>
                          <w:divsChild>
                            <w:div w:id="1616904283">
                              <w:marLeft w:val="0"/>
                              <w:marRight w:val="0"/>
                              <w:marTop w:val="120"/>
                              <w:marBottom w:val="360"/>
                              <w:divBdr>
                                <w:top w:val="none" w:sz="0" w:space="0" w:color="auto"/>
                                <w:left w:val="none" w:sz="0" w:space="0" w:color="auto"/>
                                <w:bottom w:val="none" w:sz="0" w:space="0" w:color="auto"/>
                                <w:right w:val="none" w:sz="0" w:space="0" w:color="auto"/>
                              </w:divBdr>
                              <w:divsChild>
                                <w:div w:id="272323789">
                                  <w:marLeft w:val="380"/>
                                  <w:marRight w:val="0"/>
                                  <w:marTop w:val="0"/>
                                  <w:marBottom w:val="0"/>
                                  <w:divBdr>
                                    <w:top w:val="none" w:sz="0" w:space="0" w:color="auto"/>
                                    <w:left w:val="none" w:sz="0" w:space="0" w:color="auto"/>
                                    <w:bottom w:val="none" w:sz="0" w:space="0" w:color="auto"/>
                                    <w:right w:val="none" w:sz="0" w:space="0" w:color="auto"/>
                                  </w:divBdr>
                                  <w:divsChild>
                                    <w:div w:id="18878361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434757">
      <w:bodyDiv w:val="1"/>
      <w:marLeft w:val="240"/>
      <w:marRight w:val="240"/>
      <w:marTop w:val="0"/>
      <w:marBottom w:val="0"/>
      <w:divBdr>
        <w:top w:val="none" w:sz="0" w:space="0" w:color="auto"/>
        <w:left w:val="none" w:sz="0" w:space="0" w:color="auto"/>
        <w:bottom w:val="none" w:sz="0" w:space="0" w:color="auto"/>
        <w:right w:val="none" w:sz="0" w:space="0" w:color="auto"/>
      </w:divBdr>
      <w:divsChild>
        <w:div w:id="918322770">
          <w:marLeft w:val="0"/>
          <w:marRight w:val="0"/>
          <w:marTop w:val="0"/>
          <w:marBottom w:val="0"/>
          <w:divBdr>
            <w:top w:val="none" w:sz="0" w:space="0" w:color="auto"/>
            <w:left w:val="none" w:sz="0" w:space="0" w:color="auto"/>
            <w:bottom w:val="none" w:sz="0" w:space="0" w:color="auto"/>
            <w:right w:val="none" w:sz="0" w:space="0" w:color="auto"/>
          </w:divBdr>
        </w:div>
      </w:divsChild>
    </w:div>
    <w:div w:id="903179849">
      <w:bodyDiv w:val="1"/>
      <w:marLeft w:val="0"/>
      <w:marRight w:val="0"/>
      <w:marTop w:val="0"/>
      <w:marBottom w:val="0"/>
      <w:divBdr>
        <w:top w:val="none" w:sz="0" w:space="0" w:color="auto"/>
        <w:left w:val="none" w:sz="0" w:space="0" w:color="auto"/>
        <w:bottom w:val="none" w:sz="0" w:space="0" w:color="auto"/>
        <w:right w:val="none" w:sz="0" w:space="0" w:color="auto"/>
      </w:divBdr>
      <w:divsChild>
        <w:div w:id="1484741529">
          <w:marLeft w:val="0"/>
          <w:marRight w:val="0"/>
          <w:marTop w:val="34"/>
          <w:marBottom w:val="34"/>
          <w:divBdr>
            <w:top w:val="none" w:sz="0" w:space="0" w:color="auto"/>
            <w:left w:val="none" w:sz="0" w:space="0" w:color="auto"/>
            <w:bottom w:val="none" w:sz="0" w:space="0" w:color="auto"/>
            <w:right w:val="none" w:sz="0" w:space="0" w:color="auto"/>
          </w:divBdr>
        </w:div>
        <w:div w:id="794761693">
          <w:marLeft w:val="0"/>
          <w:marRight w:val="0"/>
          <w:marTop w:val="0"/>
          <w:marBottom w:val="0"/>
          <w:divBdr>
            <w:top w:val="none" w:sz="0" w:space="0" w:color="auto"/>
            <w:left w:val="none" w:sz="0" w:space="0" w:color="auto"/>
            <w:bottom w:val="none" w:sz="0" w:space="0" w:color="auto"/>
            <w:right w:val="none" w:sz="0" w:space="0" w:color="auto"/>
          </w:divBdr>
        </w:div>
      </w:divsChild>
    </w:div>
    <w:div w:id="915477055">
      <w:bodyDiv w:val="1"/>
      <w:marLeft w:val="0"/>
      <w:marRight w:val="0"/>
      <w:marTop w:val="0"/>
      <w:marBottom w:val="0"/>
      <w:divBdr>
        <w:top w:val="none" w:sz="0" w:space="0" w:color="auto"/>
        <w:left w:val="none" w:sz="0" w:space="0" w:color="auto"/>
        <w:bottom w:val="none" w:sz="0" w:space="0" w:color="auto"/>
        <w:right w:val="none" w:sz="0" w:space="0" w:color="auto"/>
      </w:divBdr>
      <w:divsChild>
        <w:div w:id="1459958082">
          <w:marLeft w:val="0"/>
          <w:marRight w:val="0"/>
          <w:marTop w:val="34"/>
          <w:marBottom w:val="34"/>
          <w:divBdr>
            <w:top w:val="none" w:sz="0" w:space="0" w:color="auto"/>
            <w:left w:val="none" w:sz="0" w:space="0" w:color="auto"/>
            <w:bottom w:val="none" w:sz="0" w:space="0" w:color="auto"/>
            <w:right w:val="none" w:sz="0" w:space="0" w:color="auto"/>
          </w:divBdr>
        </w:div>
      </w:divsChild>
    </w:div>
    <w:div w:id="954365751">
      <w:bodyDiv w:val="1"/>
      <w:marLeft w:val="0"/>
      <w:marRight w:val="0"/>
      <w:marTop w:val="0"/>
      <w:marBottom w:val="0"/>
      <w:divBdr>
        <w:top w:val="none" w:sz="0" w:space="0" w:color="auto"/>
        <w:left w:val="none" w:sz="0" w:space="0" w:color="auto"/>
        <w:bottom w:val="none" w:sz="0" w:space="0" w:color="auto"/>
        <w:right w:val="none" w:sz="0" w:space="0" w:color="auto"/>
      </w:divBdr>
      <w:divsChild>
        <w:div w:id="300307423">
          <w:marLeft w:val="0"/>
          <w:marRight w:val="0"/>
          <w:marTop w:val="0"/>
          <w:marBottom w:val="0"/>
          <w:divBdr>
            <w:top w:val="none" w:sz="0" w:space="0" w:color="auto"/>
            <w:left w:val="none" w:sz="0" w:space="0" w:color="auto"/>
            <w:bottom w:val="none" w:sz="0" w:space="0" w:color="auto"/>
            <w:right w:val="none" w:sz="0" w:space="0" w:color="auto"/>
          </w:divBdr>
          <w:divsChild>
            <w:div w:id="1131151">
              <w:marLeft w:val="0"/>
              <w:marRight w:val="0"/>
              <w:marTop w:val="0"/>
              <w:marBottom w:val="0"/>
              <w:divBdr>
                <w:top w:val="none" w:sz="0" w:space="0" w:color="auto"/>
                <w:left w:val="none" w:sz="0" w:space="0" w:color="auto"/>
                <w:bottom w:val="none" w:sz="0" w:space="0" w:color="auto"/>
                <w:right w:val="none" w:sz="0" w:space="0" w:color="auto"/>
              </w:divBdr>
              <w:divsChild>
                <w:div w:id="1784111648">
                  <w:marLeft w:val="0"/>
                  <w:marRight w:val="-6084"/>
                  <w:marTop w:val="0"/>
                  <w:marBottom w:val="0"/>
                  <w:divBdr>
                    <w:top w:val="none" w:sz="0" w:space="0" w:color="auto"/>
                    <w:left w:val="none" w:sz="0" w:space="0" w:color="auto"/>
                    <w:bottom w:val="none" w:sz="0" w:space="0" w:color="auto"/>
                    <w:right w:val="none" w:sz="0" w:space="0" w:color="auto"/>
                  </w:divBdr>
                  <w:divsChild>
                    <w:div w:id="2003777656">
                      <w:marLeft w:val="0"/>
                      <w:marRight w:val="5604"/>
                      <w:marTop w:val="0"/>
                      <w:marBottom w:val="0"/>
                      <w:divBdr>
                        <w:top w:val="none" w:sz="0" w:space="0" w:color="auto"/>
                        <w:left w:val="none" w:sz="0" w:space="0" w:color="auto"/>
                        <w:bottom w:val="none" w:sz="0" w:space="0" w:color="auto"/>
                        <w:right w:val="none" w:sz="0" w:space="0" w:color="auto"/>
                      </w:divBdr>
                      <w:divsChild>
                        <w:div w:id="195122482">
                          <w:marLeft w:val="0"/>
                          <w:marRight w:val="0"/>
                          <w:marTop w:val="0"/>
                          <w:marBottom w:val="0"/>
                          <w:divBdr>
                            <w:top w:val="none" w:sz="0" w:space="0" w:color="auto"/>
                            <w:left w:val="none" w:sz="0" w:space="0" w:color="auto"/>
                            <w:bottom w:val="none" w:sz="0" w:space="0" w:color="auto"/>
                            <w:right w:val="none" w:sz="0" w:space="0" w:color="auto"/>
                          </w:divBdr>
                          <w:divsChild>
                            <w:div w:id="1322658355">
                              <w:marLeft w:val="0"/>
                              <w:marRight w:val="0"/>
                              <w:marTop w:val="120"/>
                              <w:marBottom w:val="360"/>
                              <w:divBdr>
                                <w:top w:val="none" w:sz="0" w:space="0" w:color="auto"/>
                                <w:left w:val="none" w:sz="0" w:space="0" w:color="auto"/>
                                <w:bottom w:val="none" w:sz="0" w:space="0" w:color="auto"/>
                                <w:right w:val="none" w:sz="0" w:space="0" w:color="auto"/>
                              </w:divBdr>
                              <w:divsChild>
                                <w:div w:id="2069062612">
                                  <w:marLeft w:val="380"/>
                                  <w:marRight w:val="0"/>
                                  <w:marTop w:val="0"/>
                                  <w:marBottom w:val="0"/>
                                  <w:divBdr>
                                    <w:top w:val="none" w:sz="0" w:space="0" w:color="auto"/>
                                    <w:left w:val="none" w:sz="0" w:space="0" w:color="auto"/>
                                    <w:bottom w:val="none" w:sz="0" w:space="0" w:color="auto"/>
                                    <w:right w:val="none" w:sz="0" w:space="0" w:color="auto"/>
                                  </w:divBdr>
                                  <w:divsChild>
                                    <w:div w:id="31256982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0064581">
      <w:bodyDiv w:val="1"/>
      <w:marLeft w:val="0"/>
      <w:marRight w:val="0"/>
      <w:marTop w:val="0"/>
      <w:marBottom w:val="0"/>
      <w:divBdr>
        <w:top w:val="none" w:sz="0" w:space="0" w:color="auto"/>
        <w:left w:val="none" w:sz="0" w:space="0" w:color="auto"/>
        <w:bottom w:val="none" w:sz="0" w:space="0" w:color="auto"/>
        <w:right w:val="none" w:sz="0" w:space="0" w:color="auto"/>
      </w:divBdr>
      <w:divsChild>
        <w:div w:id="1394423953">
          <w:marLeft w:val="0"/>
          <w:marRight w:val="0"/>
          <w:marTop w:val="0"/>
          <w:marBottom w:val="0"/>
          <w:divBdr>
            <w:top w:val="none" w:sz="0" w:space="0" w:color="auto"/>
            <w:left w:val="none" w:sz="0" w:space="0" w:color="auto"/>
            <w:bottom w:val="none" w:sz="0" w:space="0" w:color="auto"/>
            <w:right w:val="none" w:sz="0" w:space="0" w:color="auto"/>
          </w:divBdr>
          <w:divsChild>
            <w:div w:id="1441490386">
              <w:marLeft w:val="0"/>
              <w:marRight w:val="0"/>
              <w:marTop w:val="0"/>
              <w:marBottom w:val="0"/>
              <w:divBdr>
                <w:top w:val="none" w:sz="0" w:space="0" w:color="auto"/>
                <w:left w:val="none" w:sz="0" w:space="0" w:color="auto"/>
                <w:bottom w:val="none" w:sz="0" w:space="0" w:color="auto"/>
                <w:right w:val="none" w:sz="0" w:space="0" w:color="auto"/>
              </w:divBdr>
              <w:divsChild>
                <w:div w:id="1796562132">
                  <w:marLeft w:val="0"/>
                  <w:marRight w:val="-6084"/>
                  <w:marTop w:val="0"/>
                  <w:marBottom w:val="0"/>
                  <w:divBdr>
                    <w:top w:val="none" w:sz="0" w:space="0" w:color="auto"/>
                    <w:left w:val="none" w:sz="0" w:space="0" w:color="auto"/>
                    <w:bottom w:val="none" w:sz="0" w:space="0" w:color="auto"/>
                    <w:right w:val="none" w:sz="0" w:space="0" w:color="auto"/>
                  </w:divBdr>
                  <w:divsChild>
                    <w:div w:id="638804915">
                      <w:marLeft w:val="0"/>
                      <w:marRight w:val="5604"/>
                      <w:marTop w:val="0"/>
                      <w:marBottom w:val="0"/>
                      <w:divBdr>
                        <w:top w:val="none" w:sz="0" w:space="0" w:color="auto"/>
                        <w:left w:val="none" w:sz="0" w:space="0" w:color="auto"/>
                        <w:bottom w:val="none" w:sz="0" w:space="0" w:color="auto"/>
                        <w:right w:val="none" w:sz="0" w:space="0" w:color="auto"/>
                      </w:divBdr>
                      <w:divsChild>
                        <w:div w:id="762189489">
                          <w:marLeft w:val="0"/>
                          <w:marRight w:val="0"/>
                          <w:marTop w:val="0"/>
                          <w:marBottom w:val="0"/>
                          <w:divBdr>
                            <w:top w:val="none" w:sz="0" w:space="0" w:color="auto"/>
                            <w:left w:val="none" w:sz="0" w:space="0" w:color="auto"/>
                            <w:bottom w:val="none" w:sz="0" w:space="0" w:color="auto"/>
                            <w:right w:val="none" w:sz="0" w:space="0" w:color="auto"/>
                          </w:divBdr>
                          <w:divsChild>
                            <w:div w:id="1784686886">
                              <w:marLeft w:val="0"/>
                              <w:marRight w:val="0"/>
                              <w:marTop w:val="120"/>
                              <w:marBottom w:val="360"/>
                              <w:divBdr>
                                <w:top w:val="none" w:sz="0" w:space="0" w:color="auto"/>
                                <w:left w:val="none" w:sz="0" w:space="0" w:color="auto"/>
                                <w:bottom w:val="none" w:sz="0" w:space="0" w:color="auto"/>
                                <w:right w:val="none" w:sz="0" w:space="0" w:color="auto"/>
                              </w:divBdr>
                              <w:divsChild>
                                <w:div w:id="1311783856">
                                  <w:marLeft w:val="380"/>
                                  <w:marRight w:val="0"/>
                                  <w:marTop w:val="0"/>
                                  <w:marBottom w:val="0"/>
                                  <w:divBdr>
                                    <w:top w:val="none" w:sz="0" w:space="0" w:color="auto"/>
                                    <w:left w:val="none" w:sz="0" w:space="0" w:color="auto"/>
                                    <w:bottom w:val="none" w:sz="0" w:space="0" w:color="auto"/>
                                    <w:right w:val="none" w:sz="0" w:space="0" w:color="auto"/>
                                  </w:divBdr>
                                  <w:divsChild>
                                    <w:div w:id="147614548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687686">
      <w:bodyDiv w:val="1"/>
      <w:marLeft w:val="0"/>
      <w:marRight w:val="0"/>
      <w:marTop w:val="0"/>
      <w:marBottom w:val="0"/>
      <w:divBdr>
        <w:top w:val="none" w:sz="0" w:space="0" w:color="auto"/>
        <w:left w:val="none" w:sz="0" w:space="0" w:color="auto"/>
        <w:bottom w:val="none" w:sz="0" w:space="0" w:color="auto"/>
        <w:right w:val="none" w:sz="0" w:space="0" w:color="auto"/>
      </w:divBdr>
      <w:divsChild>
        <w:div w:id="615717251">
          <w:marLeft w:val="0"/>
          <w:marRight w:val="0"/>
          <w:marTop w:val="0"/>
          <w:marBottom w:val="0"/>
          <w:divBdr>
            <w:top w:val="none" w:sz="0" w:space="0" w:color="auto"/>
            <w:left w:val="none" w:sz="0" w:space="0" w:color="auto"/>
            <w:bottom w:val="none" w:sz="0" w:space="0" w:color="auto"/>
            <w:right w:val="none" w:sz="0" w:space="0" w:color="auto"/>
          </w:divBdr>
          <w:divsChild>
            <w:div w:id="1493335370">
              <w:marLeft w:val="0"/>
              <w:marRight w:val="0"/>
              <w:marTop w:val="0"/>
              <w:marBottom w:val="0"/>
              <w:divBdr>
                <w:top w:val="none" w:sz="0" w:space="0" w:color="auto"/>
                <w:left w:val="none" w:sz="0" w:space="0" w:color="auto"/>
                <w:bottom w:val="none" w:sz="0" w:space="0" w:color="auto"/>
                <w:right w:val="none" w:sz="0" w:space="0" w:color="auto"/>
              </w:divBdr>
              <w:divsChild>
                <w:div w:id="563300206">
                  <w:marLeft w:val="0"/>
                  <w:marRight w:val="-6084"/>
                  <w:marTop w:val="0"/>
                  <w:marBottom w:val="0"/>
                  <w:divBdr>
                    <w:top w:val="none" w:sz="0" w:space="0" w:color="auto"/>
                    <w:left w:val="none" w:sz="0" w:space="0" w:color="auto"/>
                    <w:bottom w:val="none" w:sz="0" w:space="0" w:color="auto"/>
                    <w:right w:val="none" w:sz="0" w:space="0" w:color="auto"/>
                  </w:divBdr>
                  <w:divsChild>
                    <w:div w:id="468481617">
                      <w:marLeft w:val="0"/>
                      <w:marRight w:val="5604"/>
                      <w:marTop w:val="0"/>
                      <w:marBottom w:val="0"/>
                      <w:divBdr>
                        <w:top w:val="none" w:sz="0" w:space="0" w:color="auto"/>
                        <w:left w:val="none" w:sz="0" w:space="0" w:color="auto"/>
                        <w:bottom w:val="none" w:sz="0" w:space="0" w:color="auto"/>
                        <w:right w:val="none" w:sz="0" w:space="0" w:color="auto"/>
                      </w:divBdr>
                      <w:divsChild>
                        <w:div w:id="110559896">
                          <w:marLeft w:val="0"/>
                          <w:marRight w:val="0"/>
                          <w:marTop w:val="0"/>
                          <w:marBottom w:val="0"/>
                          <w:divBdr>
                            <w:top w:val="none" w:sz="0" w:space="0" w:color="auto"/>
                            <w:left w:val="none" w:sz="0" w:space="0" w:color="auto"/>
                            <w:bottom w:val="none" w:sz="0" w:space="0" w:color="auto"/>
                            <w:right w:val="none" w:sz="0" w:space="0" w:color="auto"/>
                          </w:divBdr>
                          <w:divsChild>
                            <w:div w:id="933516504">
                              <w:marLeft w:val="0"/>
                              <w:marRight w:val="0"/>
                              <w:marTop w:val="120"/>
                              <w:marBottom w:val="360"/>
                              <w:divBdr>
                                <w:top w:val="none" w:sz="0" w:space="0" w:color="auto"/>
                                <w:left w:val="none" w:sz="0" w:space="0" w:color="auto"/>
                                <w:bottom w:val="none" w:sz="0" w:space="0" w:color="auto"/>
                                <w:right w:val="none" w:sz="0" w:space="0" w:color="auto"/>
                              </w:divBdr>
                              <w:divsChild>
                                <w:div w:id="2030789487">
                                  <w:marLeft w:val="380"/>
                                  <w:marRight w:val="0"/>
                                  <w:marTop w:val="0"/>
                                  <w:marBottom w:val="0"/>
                                  <w:divBdr>
                                    <w:top w:val="none" w:sz="0" w:space="0" w:color="auto"/>
                                    <w:left w:val="none" w:sz="0" w:space="0" w:color="auto"/>
                                    <w:bottom w:val="none" w:sz="0" w:space="0" w:color="auto"/>
                                    <w:right w:val="none" w:sz="0" w:space="0" w:color="auto"/>
                                  </w:divBdr>
                                  <w:divsChild>
                                    <w:div w:id="188320933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3313005">
      <w:bodyDiv w:val="1"/>
      <w:marLeft w:val="0"/>
      <w:marRight w:val="0"/>
      <w:marTop w:val="0"/>
      <w:marBottom w:val="0"/>
      <w:divBdr>
        <w:top w:val="none" w:sz="0" w:space="0" w:color="auto"/>
        <w:left w:val="none" w:sz="0" w:space="0" w:color="auto"/>
        <w:bottom w:val="none" w:sz="0" w:space="0" w:color="auto"/>
        <w:right w:val="none" w:sz="0" w:space="0" w:color="auto"/>
      </w:divBdr>
      <w:divsChild>
        <w:div w:id="1906718348">
          <w:marLeft w:val="0"/>
          <w:marRight w:val="0"/>
          <w:marTop w:val="34"/>
          <w:marBottom w:val="34"/>
          <w:divBdr>
            <w:top w:val="none" w:sz="0" w:space="0" w:color="auto"/>
            <w:left w:val="none" w:sz="0" w:space="0" w:color="auto"/>
            <w:bottom w:val="none" w:sz="0" w:space="0" w:color="auto"/>
            <w:right w:val="none" w:sz="0" w:space="0" w:color="auto"/>
          </w:divBdr>
        </w:div>
      </w:divsChild>
    </w:div>
    <w:div w:id="1097140493">
      <w:bodyDiv w:val="1"/>
      <w:marLeft w:val="0"/>
      <w:marRight w:val="0"/>
      <w:marTop w:val="0"/>
      <w:marBottom w:val="0"/>
      <w:divBdr>
        <w:top w:val="none" w:sz="0" w:space="0" w:color="auto"/>
        <w:left w:val="none" w:sz="0" w:space="0" w:color="auto"/>
        <w:bottom w:val="none" w:sz="0" w:space="0" w:color="auto"/>
        <w:right w:val="none" w:sz="0" w:space="0" w:color="auto"/>
      </w:divBdr>
      <w:divsChild>
        <w:div w:id="273252030">
          <w:marLeft w:val="0"/>
          <w:marRight w:val="0"/>
          <w:marTop w:val="34"/>
          <w:marBottom w:val="34"/>
          <w:divBdr>
            <w:top w:val="none" w:sz="0" w:space="0" w:color="auto"/>
            <w:left w:val="none" w:sz="0" w:space="0" w:color="auto"/>
            <w:bottom w:val="none" w:sz="0" w:space="0" w:color="auto"/>
            <w:right w:val="none" w:sz="0" w:space="0" w:color="auto"/>
          </w:divBdr>
        </w:div>
        <w:div w:id="1577282142">
          <w:marLeft w:val="0"/>
          <w:marRight w:val="0"/>
          <w:marTop w:val="0"/>
          <w:marBottom w:val="0"/>
          <w:divBdr>
            <w:top w:val="none" w:sz="0" w:space="0" w:color="auto"/>
            <w:left w:val="none" w:sz="0" w:space="0" w:color="auto"/>
            <w:bottom w:val="none" w:sz="0" w:space="0" w:color="auto"/>
            <w:right w:val="none" w:sz="0" w:space="0" w:color="auto"/>
          </w:divBdr>
        </w:div>
      </w:divsChild>
    </w:div>
    <w:div w:id="1116681903">
      <w:bodyDiv w:val="1"/>
      <w:marLeft w:val="0"/>
      <w:marRight w:val="0"/>
      <w:marTop w:val="0"/>
      <w:marBottom w:val="0"/>
      <w:divBdr>
        <w:top w:val="none" w:sz="0" w:space="0" w:color="auto"/>
        <w:left w:val="none" w:sz="0" w:space="0" w:color="auto"/>
        <w:bottom w:val="none" w:sz="0" w:space="0" w:color="auto"/>
        <w:right w:val="none" w:sz="0" w:space="0" w:color="auto"/>
      </w:divBdr>
      <w:divsChild>
        <w:div w:id="2079592421">
          <w:marLeft w:val="0"/>
          <w:marRight w:val="0"/>
          <w:marTop w:val="0"/>
          <w:marBottom w:val="0"/>
          <w:divBdr>
            <w:top w:val="none" w:sz="0" w:space="0" w:color="auto"/>
            <w:left w:val="none" w:sz="0" w:space="0" w:color="auto"/>
            <w:bottom w:val="none" w:sz="0" w:space="0" w:color="auto"/>
            <w:right w:val="none" w:sz="0" w:space="0" w:color="auto"/>
          </w:divBdr>
          <w:divsChild>
            <w:div w:id="568227828">
              <w:marLeft w:val="0"/>
              <w:marRight w:val="0"/>
              <w:marTop w:val="0"/>
              <w:marBottom w:val="0"/>
              <w:divBdr>
                <w:top w:val="none" w:sz="0" w:space="0" w:color="auto"/>
                <w:left w:val="none" w:sz="0" w:space="0" w:color="auto"/>
                <w:bottom w:val="none" w:sz="0" w:space="0" w:color="auto"/>
                <w:right w:val="none" w:sz="0" w:space="0" w:color="auto"/>
              </w:divBdr>
              <w:divsChild>
                <w:div w:id="1603564553">
                  <w:marLeft w:val="0"/>
                  <w:marRight w:val="0"/>
                  <w:marTop w:val="0"/>
                  <w:marBottom w:val="0"/>
                  <w:divBdr>
                    <w:top w:val="none" w:sz="0" w:space="0" w:color="auto"/>
                    <w:left w:val="none" w:sz="0" w:space="0" w:color="auto"/>
                    <w:bottom w:val="none" w:sz="0" w:space="0" w:color="auto"/>
                    <w:right w:val="none" w:sz="0" w:space="0" w:color="auto"/>
                  </w:divBdr>
                  <w:divsChild>
                    <w:div w:id="597369964">
                      <w:marLeft w:val="0"/>
                      <w:marRight w:val="0"/>
                      <w:marTop w:val="0"/>
                      <w:marBottom w:val="0"/>
                      <w:divBdr>
                        <w:top w:val="none" w:sz="0" w:space="0" w:color="auto"/>
                        <w:left w:val="none" w:sz="0" w:space="0" w:color="auto"/>
                        <w:bottom w:val="none" w:sz="0" w:space="0" w:color="auto"/>
                        <w:right w:val="none" w:sz="0" w:space="0" w:color="auto"/>
                      </w:divBdr>
                      <w:divsChild>
                        <w:div w:id="2114593668">
                          <w:marLeft w:val="0"/>
                          <w:marRight w:val="0"/>
                          <w:marTop w:val="0"/>
                          <w:marBottom w:val="0"/>
                          <w:divBdr>
                            <w:top w:val="none" w:sz="0" w:space="0" w:color="auto"/>
                            <w:left w:val="none" w:sz="0" w:space="0" w:color="auto"/>
                            <w:bottom w:val="none" w:sz="0" w:space="0" w:color="auto"/>
                            <w:right w:val="none" w:sz="0" w:space="0" w:color="auto"/>
                          </w:divBdr>
                          <w:divsChild>
                            <w:div w:id="1741634434">
                              <w:marLeft w:val="0"/>
                              <w:marRight w:val="0"/>
                              <w:marTop w:val="0"/>
                              <w:marBottom w:val="0"/>
                              <w:divBdr>
                                <w:top w:val="none" w:sz="0" w:space="0" w:color="auto"/>
                                <w:left w:val="none" w:sz="0" w:space="0" w:color="auto"/>
                                <w:bottom w:val="none" w:sz="0" w:space="0" w:color="auto"/>
                                <w:right w:val="none" w:sz="0" w:space="0" w:color="auto"/>
                              </w:divBdr>
                              <w:divsChild>
                                <w:div w:id="1608467617">
                                  <w:marLeft w:val="0"/>
                                  <w:marRight w:val="0"/>
                                  <w:marTop w:val="0"/>
                                  <w:marBottom w:val="0"/>
                                  <w:divBdr>
                                    <w:top w:val="none" w:sz="0" w:space="0" w:color="auto"/>
                                    <w:left w:val="none" w:sz="0" w:space="0" w:color="auto"/>
                                    <w:bottom w:val="none" w:sz="0" w:space="0" w:color="auto"/>
                                    <w:right w:val="none" w:sz="0" w:space="0" w:color="auto"/>
                                  </w:divBdr>
                                  <w:divsChild>
                                    <w:div w:id="17133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105666">
      <w:bodyDiv w:val="1"/>
      <w:marLeft w:val="0"/>
      <w:marRight w:val="0"/>
      <w:marTop w:val="0"/>
      <w:marBottom w:val="0"/>
      <w:divBdr>
        <w:top w:val="none" w:sz="0" w:space="0" w:color="auto"/>
        <w:left w:val="none" w:sz="0" w:space="0" w:color="auto"/>
        <w:bottom w:val="none" w:sz="0" w:space="0" w:color="auto"/>
        <w:right w:val="none" w:sz="0" w:space="0" w:color="auto"/>
      </w:divBdr>
      <w:divsChild>
        <w:div w:id="1293367091">
          <w:marLeft w:val="0"/>
          <w:marRight w:val="0"/>
          <w:marTop w:val="34"/>
          <w:marBottom w:val="34"/>
          <w:divBdr>
            <w:top w:val="none" w:sz="0" w:space="0" w:color="auto"/>
            <w:left w:val="none" w:sz="0" w:space="0" w:color="auto"/>
            <w:bottom w:val="none" w:sz="0" w:space="0" w:color="auto"/>
            <w:right w:val="none" w:sz="0" w:space="0" w:color="auto"/>
          </w:divBdr>
        </w:div>
      </w:divsChild>
    </w:div>
    <w:div w:id="1172917067">
      <w:bodyDiv w:val="1"/>
      <w:marLeft w:val="0"/>
      <w:marRight w:val="0"/>
      <w:marTop w:val="0"/>
      <w:marBottom w:val="0"/>
      <w:divBdr>
        <w:top w:val="none" w:sz="0" w:space="0" w:color="auto"/>
        <w:left w:val="none" w:sz="0" w:space="0" w:color="auto"/>
        <w:bottom w:val="none" w:sz="0" w:space="0" w:color="auto"/>
        <w:right w:val="none" w:sz="0" w:space="0" w:color="auto"/>
      </w:divBdr>
      <w:divsChild>
        <w:div w:id="534972922">
          <w:marLeft w:val="0"/>
          <w:marRight w:val="0"/>
          <w:marTop w:val="0"/>
          <w:marBottom w:val="0"/>
          <w:divBdr>
            <w:top w:val="none" w:sz="0" w:space="0" w:color="auto"/>
            <w:left w:val="none" w:sz="0" w:space="0" w:color="auto"/>
            <w:bottom w:val="none" w:sz="0" w:space="0" w:color="auto"/>
            <w:right w:val="none" w:sz="0" w:space="0" w:color="auto"/>
          </w:divBdr>
        </w:div>
        <w:div w:id="858356145">
          <w:marLeft w:val="0"/>
          <w:marRight w:val="0"/>
          <w:marTop w:val="0"/>
          <w:marBottom w:val="0"/>
          <w:divBdr>
            <w:top w:val="none" w:sz="0" w:space="0" w:color="auto"/>
            <w:left w:val="none" w:sz="0" w:space="0" w:color="auto"/>
            <w:bottom w:val="none" w:sz="0" w:space="0" w:color="auto"/>
            <w:right w:val="none" w:sz="0" w:space="0" w:color="auto"/>
          </w:divBdr>
        </w:div>
      </w:divsChild>
    </w:div>
    <w:div w:id="1185902944">
      <w:bodyDiv w:val="1"/>
      <w:marLeft w:val="0"/>
      <w:marRight w:val="0"/>
      <w:marTop w:val="0"/>
      <w:marBottom w:val="0"/>
      <w:divBdr>
        <w:top w:val="none" w:sz="0" w:space="0" w:color="auto"/>
        <w:left w:val="none" w:sz="0" w:space="0" w:color="auto"/>
        <w:bottom w:val="none" w:sz="0" w:space="0" w:color="auto"/>
        <w:right w:val="none" w:sz="0" w:space="0" w:color="auto"/>
      </w:divBdr>
      <w:divsChild>
        <w:div w:id="1617836022">
          <w:marLeft w:val="0"/>
          <w:marRight w:val="0"/>
          <w:marTop w:val="34"/>
          <w:marBottom w:val="34"/>
          <w:divBdr>
            <w:top w:val="none" w:sz="0" w:space="0" w:color="auto"/>
            <w:left w:val="none" w:sz="0" w:space="0" w:color="auto"/>
            <w:bottom w:val="none" w:sz="0" w:space="0" w:color="auto"/>
            <w:right w:val="none" w:sz="0" w:space="0" w:color="auto"/>
          </w:divBdr>
        </w:div>
        <w:div w:id="1875772068">
          <w:marLeft w:val="0"/>
          <w:marRight w:val="0"/>
          <w:marTop w:val="0"/>
          <w:marBottom w:val="0"/>
          <w:divBdr>
            <w:top w:val="none" w:sz="0" w:space="0" w:color="auto"/>
            <w:left w:val="none" w:sz="0" w:space="0" w:color="auto"/>
            <w:bottom w:val="none" w:sz="0" w:space="0" w:color="auto"/>
            <w:right w:val="none" w:sz="0" w:space="0" w:color="auto"/>
          </w:divBdr>
        </w:div>
      </w:divsChild>
    </w:div>
    <w:div w:id="1208646399">
      <w:bodyDiv w:val="1"/>
      <w:marLeft w:val="0"/>
      <w:marRight w:val="0"/>
      <w:marTop w:val="0"/>
      <w:marBottom w:val="0"/>
      <w:divBdr>
        <w:top w:val="none" w:sz="0" w:space="0" w:color="auto"/>
        <w:left w:val="none" w:sz="0" w:space="0" w:color="auto"/>
        <w:bottom w:val="none" w:sz="0" w:space="0" w:color="auto"/>
        <w:right w:val="none" w:sz="0" w:space="0" w:color="auto"/>
      </w:divBdr>
      <w:divsChild>
        <w:div w:id="1396583924">
          <w:marLeft w:val="0"/>
          <w:marRight w:val="0"/>
          <w:marTop w:val="34"/>
          <w:marBottom w:val="34"/>
          <w:divBdr>
            <w:top w:val="none" w:sz="0" w:space="0" w:color="auto"/>
            <w:left w:val="none" w:sz="0" w:space="0" w:color="auto"/>
            <w:bottom w:val="none" w:sz="0" w:space="0" w:color="auto"/>
            <w:right w:val="none" w:sz="0" w:space="0" w:color="auto"/>
          </w:divBdr>
        </w:div>
        <w:div w:id="38290502">
          <w:marLeft w:val="0"/>
          <w:marRight w:val="0"/>
          <w:marTop w:val="0"/>
          <w:marBottom w:val="0"/>
          <w:divBdr>
            <w:top w:val="none" w:sz="0" w:space="0" w:color="auto"/>
            <w:left w:val="none" w:sz="0" w:space="0" w:color="auto"/>
            <w:bottom w:val="none" w:sz="0" w:space="0" w:color="auto"/>
            <w:right w:val="none" w:sz="0" w:space="0" w:color="auto"/>
          </w:divBdr>
        </w:div>
      </w:divsChild>
    </w:div>
    <w:div w:id="1243098341">
      <w:bodyDiv w:val="1"/>
      <w:marLeft w:val="0"/>
      <w:marRight w:val="0"/>
      <w:marTop w:val="0"/>
      <w:marBottom w:val="0"/>
      <w:divBdr>
        <w:top w:val="none" w:sz="0" w:space="0" w:color="auto"/>
        <w:left w:val="none" w:sz="0" w:space="0" w:color="auto"/>
        <w:bottom w:val="none" w:sz="0" w:space="0" w:color="auto"/>
        <w:right w:val="none" w:sz="0" w:space="0" w:color="auto"/>
      </w:divBdr>
      <w:divsChild>
        <w:div w:id="1919943986">
          <w:marLeft w:val="0"/>
          <w:marRight w:val="0"/>
          <w:marTop w:val="34"/>
          <w:marBottom w:val="34"/>
          <w:divBdr>
            <w:top w:val="none" w:sz="0" w:space="0" w:color="auto"/>
            <w:left w:val="none" w:sz="0" w:space="0" w:color="auto"/>
            <w:bottom w:val="none" w:sz="0" w:space="0" w:color="auto"/>
            <w:right w:val="none" w:sz="0" w:space="0" w:color="auto"/>
          </w:divBdr>
        </w:div>
      </w:divsChild>
    </w:div>
    <w:div w:id="1271086232">
      <w:bodyDiv w:val="1"/>
      <w:marLeft w:val="0"/>
      <w:marRight w:val="0"/>
      <w:marTop w:val="0"/>
      <w:marBottom w:val="0"/>
      <w:divBdr>
        <w:top w:val="none" w:sz="0" w:space="0" w:color="auto"/>
        <w:left w:val="none" w:sz="0" w:space="0" w:color="auto"/>
        <w:bottom w:val="none" w:sz="0" w:space="0" w:color="auto"/>
        <w:right w:val="none" w:sz="0" w:space="0" w:color="auto"/>
      </w:divBdr>
      <w:divsChild>
        <w:div w:id="1617516470">
          <w:marLeft w:val="0"/>
          <w:marRight w:val="0"/>
          <w:marTop w:val="34"/>
          <w:marBottom w:val="34"/>
          <w:divBdr>
            <w:top w:val="none" w:sz="0" w:space="0" w:color="auto"/>
            <w:left w:val="none" w:sz="0" w:space="0" w:color="auto"/>
            <w:bottom w:val="none" w:sz="0" w:space="0" w:color="auto"/>
            <w:right w:val="none" w:sz="0" w:space="0" w:color="auto"/>
          </w:divBdr>
        </w:div>
        <w:div w:id="204759509">
          <w:marLeft w:val="0"/>
          <w:marRight w:val="0"/>
          <w:marTop w:val="0"/>
          <w:marBottom w:val="0"/>
          <w:divBdr>
            <w:top w:val="none" w:sz="0" w:space="0" w:color="auto"/>
            <w:left w:val="none" w:sz="0" w:space="0" w:color="auto"/>
            <w:bottom w:val="none" w:sz="0" w:space="0" w:color="auto"/>
            <w:right w:val="none" w:sz="0" w:space="0" w:color="auto"/>
          </w:divBdr>
        </w:div>
      </w:divsChild>
    </w:div>
    <w:div w:id="1288658518">
      <w:bodyDiv w:val="1"/>
      <w:marLeft w:val="0"/>
      <w:marRight w:val="0"/>
      <w:marTop w:val="0"/>
      <w:marBottom w:val="0"/>
      <w:divBdr>
        <w:top w:val="none" w:sz="0" w:space="0" w:color="auto"/>
        <w:left w:val="none" w:sz="0" w:space="0" w:color="auto"/>
        <w:bottom w:val="none" w:sz="0" w:space="0" w:color="auto"/>
        <w:right w:val="none" w:sz="0" w:space="0" w:color="auto"/>
      </w:divBdr>
      <w:divsChild>
        <w:div w:id="1062484134">
          <w:marLeft w:val="0"/>
          <w:marRight w:val="0"/>
          <w:marTop w:val="0"/>
          <w:marBottom w:val="0"/>
          <w:divBdr>
            <w:top w:val="none" w:sz="0" w:space="0" w:color="auto"/>
            <w:left w:val="none" w:sz="0" w:space="0" w:color="auto"/>
            <w:bottom w:val="none" w:sz="0" w:space="0" w:color="auto"/>
            <w:right w:val="none" w:sz="0" w:space="0" w:color="auto"/>
          </w:divBdr>
          <w:divsChild>
            <w:div w:id="867138146">
              <w:marLeft w:val="0"/>
              <w:marRight w:val="0"/>
              <w:marTop w:val="0"/>
              <w:marBottom w:val="0"/>
              <w:divBdr>
                <w:top w:val="none" w:sz="0" w:space="0" w:color="auto"/>
                <w:left w:val="none" w:sz="0" w:space="0" w:color="auto"/>
                <w:bottom w:val="none" w:sz="0" w:space="0" w:color="auto"/>
                <w:right w:val="none" w:sz="0" w:space="0" w:color="auto"/>
              </w:divBdr>
              <w:divsChild>
                <w:div w:id="80419876">
                  <w:marLeft w:val="0"/>
                  <w:marRight w:val="-6084"/>
                  <w:marTop w:val="0"/>
                  <w:marBottom w:val="0"/>
                  <w:divBdr>
                    <w:top w:val="none" w:sz="0" w:space="0" w:color="auto"/>
                    <w:left w:val="none" w:sz="0" w:space="0" w:color="auto"/>
                    <w:bottom w:val="none" w:sz="0" w:space="0" w:color="auto"/>
                    <w:right w:val="none" w:sz="0" w:space="0" w:color="auto"/>
                  </w:divBdr>
                  <w:divsChild>
                    <w:div w:id="1930961168">
                      <w:marLeft w:val="0"/>
                      <w:marRight w:val="5604"/>
                      <w:marTop w:val="0"/>
                      <w:marBottom w:val="0"/>
                      <w:divBdr>
                        <w:top w:val="none" w:sz="0" w:space="0" w:color="auto"/>
                        <w:left w:val="none" w:sz="0" w:space="0" w:color="auto"/>
                        <w:bottom w:val="none" w:sz="0" w:space="0" w:color="auto"/>
                        <w:right w:val="none" w:sz="0" w:space="0" w:color="auto"/>
                      </w:divBdr>
                      <w:divsChild>
                        <w:div w:id="800419727">
                          <w:marLeft w:val="0"/>
                          <w:marRight w:val="0"/>
                          <w:marTop w:val="0"/>
                          <w:marBottom w:val="0"/>
                          <w:divBdr>
                            <w:top w:val="none" w:sz="0" w:space="0" w:color="auto"/>
                            <w:left w:val="none" w:sz="0" w:space="0" w:color="auto"/>
                            <w:bottom w:val="none" w:sz="0" w:space="0" w:color="auto"/>
                            <w:right w:val="none" w:sz="0" w:space="0" w:color="auto"/>
                          </w:divBdr>
                          <w:divsChild>
                            <w:div w:id="202525325">
                              <w:marLeft w:val="0"/>
                              <w:marRight w:val="0"/>
                              <w:marTop w:val="120"/>
                              <w:marBottom w:val="360"/>
                              <w:divBdr>
                                <w:top w:val="none" w:sz="0" w:space="0" w:color="auto"/>
                                <w:left w:val="none" w:sz="0" w:space="0" w:color="auto"/>
                                <w:bottom w:val="none" w:sz="0" w:space="0" w:color="auto"/>
                                <w:right w:val="none" w:sz="0" w:space="0" w:color="auto"/>
                              </w:divBdr>
                              <w:divsChild>
                                <w:div w:id="711613083">
                                  <w:marLeft w:val="380"/>
                                  <w:marRight w:val="0"/>
                                  <w:marTop w:val="0"/>
                                  <w:marBottom w:val="0"/>
                                  <w:divBdr>
                                    <w:top w:val="none" w:sz="0" w:space="0" w:color="auto"/>
                                    <w:left w:val="none" w:sz="0" w:space="0" w:color="auto"/>
                                    <w:bottom w:val="none" w:sz="0" w:space="0" w:color="auto"/>
                                    <w:right w:val="none" w:sz="0" w:space="0" w:color="auto"/>
                                  </w:divBdr>
                                  <w:divsChild>
                                    <w:div w:id="139311485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485975">
      <w:bodyDiv w:val="1"/>
      <w:marLeft w:val="0"/>
      <w:marRight w:val="0"/>
      <w:marTop w:val="0"/>
      <w:marBottom w:val="0"/>
      <w:divBdr>
        <w:top w:val="none" w:sz="0" w:space="0" w:color="auto"/>
        <w:left w:val="none" w:sz="0" w:space="0" w:color="auto"/>
        <w:bottom w:val="none" w:sz="0" w:space="0" w:color="auto"/>
        <w:right w:val="none" w:sz="0" w:space="0" w:color="auto"/>
      </w:divBdr>
      <w:divsChild>
        <w:div w:id="852112733">
          <w:marLeft w:val="0"/>
          <w:marRight w:val="0"/>
          <w:marTop w:val="0"/>
          <w:marBottom w:val="0"/>
          <w:divBdr>
            <w:top w:val="none" w:sz="0" w:space="0" w:color="auto"/>
            <w:left w:val="none" w:sz="0" w:space="0" w:color="auto"/>
            <w:bottom w:val="none" w:sz="0" w:space="0" w:color="auto"/>
            <w:right w:val="none" w:sz="0" w:space="0" w:color="auto"/>
          </w:divBdr>
        </w:div>
      </w:divsChild>
    </w:div>
    <w:div w:id="1326854932">
      <w:bodyDiv w:val="1"/>
      <w:marLeft w:val="0"/>
      <w:marRight w:val="0"/>
      <w:marTop w:val="0"/>
      <w:marBottom w:val="0"/>
      <w:divBdr>
        <w:top w:val="none" w:sz="0" w:space="0" w:color="auto"/>
        <w:left w:val="none" w:sz="0" w:space="0" w:color="auto"/>
        <w:bottom w:val="none" w:sz="0" w:space="0" w:color="auto"/>
        <w:right w:val="none" w:sz="0" w:space="0" w:color="auto"/>
      </w:divBdr>
      <w:divsChild>
        <w:div w:id="951135350">
          <w:marLeft w:val="0"/>
          <w:marRight w:val="0"/>
          <w:marTop w:val="0"/>
          <w:marBottom w:val="0"/>
          <w:divBdr>
            <w:top w:val="none" w:sz="0" w:space="0" w:color="auto"/>
            <w:left w:val="none" w:sz="0" w:space="0" w:color="auto"/>
            <w:bottom w:val="none" w:sz="0" w:space="0" w:color="auto"/>
            <w:right w:val="none" w:sz="0" w:space="0" w:color="auto"/>
          </w:divBdr>
          <w:divsChild>
            <w:div w:id="1689211167">
              <w:marLeft w:val="0"/>
              <w:marRight w:val="0"/>
              <w:marTop w:val="0"/>
              <w:marBottom w:val="0"/>
              <w:divBdr>
                <w:top w:val="none" w:sz="0" w:space="0" w:color="auto"/>
                <w:left w:val="none" w:sz="0" w:space="0" w:color="auto"/>
                <w:bottom w:val="none" w:sz="0" w:space="0" w:color="auto"/>
                <w:right w:val="none" w:sz="0" w:space="0" w:color="auto"/>
              </w:divBdr>
              <w:divsChild>
                <w:div w:id="2011369809">
                  <w:marLeft w:val="0"/>
                  <w:marRight w:val="-6084"/>
                  <w:marTop w:val="0"/>
                  <w:marBottom w:val="0"/>
                  <w:divBdr>
                    <w:top w:val="none" w:sz="0" w:space="0" w:color="auto"/>
                    <w:left w:val="none" w:sz="0" w:space="0" w:color="auto"/>
                    <w:bottom w:val="none" w:sz="0" w:space="0" w:color="auto"/>
                    <w:right w:val="none" w:sz="0" w:space="0" w:color="auto"/>
                  </w:divBdr>
                  <w:divsChild>
                    <w:div w:id="1841502046">
                      <w:marLeft w:val="0"/>
                      <w:marRight w:val="5604"/>
                      <w:marTop w:val="0"/>
                      <w:marBottom w:val="0"/>
                      <w:divBdr>
                        <w:top w:val="none" w:sz="0" w:space="0" w:color="auto"/>
                        <w:left w:val="none" w:sz="0" w:space="0" w:color="auto"/>
                        <w:bottom w:val="none" w:sz="0" w:space="0" w:color="auto"/>
                        <w:right w:val="none" w:sz="0" w:space="0" w:color="auto"/>
                      </w:divBdr>
                      <w:divsChild>
                        <w:div w:id="850878100">
                          <w:marLeft w:val="0"/>
                          <w:marRight w:val="0"/>
                          <w:marTop w:val="0"/>
                          <w:marBottom w:val="0"/>
                          <w:divBdr>
                            <w:top w:val="none" w:sz="0" w:space="0" w:color="auto"/>
                            <w:left w:val="none" w:sz="0" w:space="0" w:color="auto"/>
                            <w:bottom w:val="none" w:sz="0" w:space="0" w:color="auto"/>
                            <w:right w:val="none" w:sz="0" w:space="0" w:color="auto"/>
                          </w:divBdr>
                          <w:divsChild>
                            <w:div w:id="686907113">
                              <w:marLeft w:val="0"/>
                              <w:marRight w:val="0"/>
                              <w:marTop w:val="120"/>
                              <w:marBottom w:val="360"/>
                              <w:divBdr>
                                <w:top w:val="none" w:sz="0" w:space="0" w:color="auto"/>
                                <w:left w:val="none" w:sz="0" w:space="0" w:color="auto"/>
                                <w:bottom w:val="none" w:sz="0" w:space="0" w:color="auto"/>
                                <w:right w:val="none" w:sz="0" w:space="0" w:color="auto"/>
                              </w:divBdr>
                              <w:divsChild>
                                <w:div w:id="298582908">
                                  <w:marLeft w:val="380"/>
                                  <w:marRight w:val="0"/>
                                  <w:marTop w:val="0"/>
                                  <w:marBottom w:val="0"/>
                                  <w:divBdr>
                                    <w:top w:val="none" w:sz="0" w:space="0" w:color="auto"/>
                                    <w:left w:val="none" w:sz="0" w:space="0" w:color="auto"/>
                                    <w:bottom w:val="none" w:sz="0" w:space="0" w:color="auto"/>
                                    <w:right w:val="none" w:sz="0" w:space="0" w:color="auto"/>
                                  </w:divBdr>
                                  <w:divsChild>
                                    <w:div w:id="1921136671">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178623">
      <w:bodyDiv w:val="1"/>
      <w:marLeft w:val="0"/>
      <w:marRight w:val="0"/>
      <w:marTop w:val="0"/>
      <w:marBottom w:val="0"/>
      <w:divBdr>
        <w:top w:val="none" w:sz="0" w:space="0" w:color="auto"/>
        <w:left w:val="none" w:sz="0" w:space="0" w:color="auto"/>
        <w:bottom w:val="none" w:sz="0" w:space="0" w:color="auto"/>
        <w:right w:val="none" w:sz="0" w:space="0" w:color="auto"/>
      </w:divBdr>
      <w:divsChild>
        <w:div w:id="693505123">
          <w:marLeft w:val="0"/>
          <w:marRight w:val="0"/>
          <w:marTop w:val="0"/>
          <w:marBottom w:val="0"/>
          <w:divBdr>
            <w:top w:val="none" w:sz="0" w:space="0" w:color="auto"/>
            <w:left w:val="none" w:sz="0" w:space="0" w:color="auto"/>
            <w:bottom w:val="none" w:sz="0" w:space="0" w:color="auto"/>
            <w:right w:val="none" w:sz="0" w:space="0" w:color="auto"/>
          </w:divBdr>
          <w:divsChild>
            <w:div w:id="1628852164">
              <w:marLeft w:val="0"/>
              <w:marRight w:val="0"/>
              <w:marTop w:val="0"/>
              <w:marBottom w:val="0"/>
              <w:divBdr>
                <w:top w:val="none" w:sz="0" w:space="0" w:color="auto"/>
                <w:left w:val="none" w:sz="0" w:space="0" w:color="auto"/>
                <w:bottom w:val="none" w:sz="0" w:space="0" w:color="auto"/>
                <w:right w:val="none" w:sz="0" w:space="0" w:color="auto"/>
              </w:divBdr>
              <w:divsChild>
                <w:div w:id="10420346">
                  <w:marLeft w:val="0"/>
                  <w:marRight w:val="0"/>
                  <w:marTop w:val="0"/>
                  <w:marBottom w:val="0"/>
                  <w:divBdr>
                    <w:top w:val="none" w:sz="0" w:space="0" w:color="auto"/>
                    <w:left w:val="none" w:sz="0" w:space="0" w:color="auto"/>
                    <w:bottom w:val="none" w:sz="0" w:space="0" w:color="auto"/>
                    <w:right w:val="none" w:sz="0" w:space="0" w:color="auto"/>
                  </w:divBdr>
                  <w:divsChild>
                    <w:div w:id="112406214">
                      <w:marLeft w:val="0"/>
                      <w:marRight w:val="0"/>
                      <w:marTop w:val="0"/>
                      <w:marBottom w:val="0"/>
                      <w:divBdr>
                        <w:top w:val="none" w:sz="0" w:space="0" w:color="auto"/>
                        <w:left w:val="none" w:sz="0" w:space="0" w:color="auto"/>
                        <w:bottom w:val="none" w:sz="0" w:space="0" w:color="auto"/>
                        <w:right w:val="none" w:sz="0" w:space="0" w:color="auto"/>
                      </w:divBdr>
                      <w:divsChild>
                        <w:div w:id="2023776890">
                          <w:marLeft w:val="0"/>
                          <w:marRight w:val="0"/>
                          <w:marTop w:val="0"/>
                          <w:marBottom w:val="0"/>
                          <w:divBdr>
                            <w:top w:val="none" w:sz="0" w:space="0" w:color="auto"/>
                            <w:left w:val="none" w:sz="0" w:space="0" w:color="auto"/>
                            <w:bottom w:val="none" w:sz="0" w:space="0" w:color="auto"/>
                            <w:right w:val="none" w:sz="0" w:space="0" w:color="auto"/>
                          </w:divBdr>
                          <w:divsChild>
                            <w:div w:id="876511034">
                              <w:marLeft w:val="0"/>
                              <w:marRight w:val="0"/>
                              <w:marTop w:val="0"/>
                              <w:marBottom w:val="0"/>
                              <w:divBdr>
                                <w:top w:val="none" w:sz="0" w:space="0" w:color="auto"/>
                                <w:left w:val="none" w:sz="0" w:space="0" w:color="auto"/>
                                <w:bottom w:val="none" w:sz="0" w:space="0" w:color="auto"/>
                                <w:right w:val="none" w:sz="0" w:space="0" w:color="auto"/>
                              </w:divBdr>
                              <w:divsChild>
                                <w:div w:id="96600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614461">
      <w:bodyDiv w:val="1"/>
      <w:marLeft w:val="0"/>
      <w:marRight w:val="0"/>
      <w:marTop w:val="0"/>
      <w:marBottom w:val="0"/>
      <w:divBdr>
        <w:top w:val="none" w:sz="0" w:space="0" w:color="auto"/>
        <w:left w:val="none" w:sz="0" w:space="0" w:color="auto"/>
        <w:bottom w:val="none" w:sz="0" w:space="0" w:color="auto"/>
        <w:right w:val="none" w:sz="0" w:space="0" w:color="auto"/>
      </w:divBdr>
    </w:div>
    <w:div w:id="1375740471">
      <w:bodyDiv w:val="1"/>
      <w:marLeft w:val="0"/>
      <w:marRight w:val="0"/>
      <w:marTop w:val="0"/>
      <w:marBottom w:val="0"/>
      <w:divBdr>
        <w:top w:val="none" w:sz="0" w:space="0" w:color="auto"/>
        <w:left w:val="none" w:sz="0" w:space="0" w:color="auto"/>
        <w:bottom w:val="none" w:sz="0" w:space="0" w:color="auto"/>
        <w:right w:val="none" w:sz="0" w:space="0" w:color="auto"/>
      </w:divBdr>
      <w:divsChild>
        <w:div w:id="713039321">
          <w:marLeft w:val="0"/>
          <w:marRight w:val="0"/>
          <w:marTop w:val="34"/>
          <w:marBottom w:val="34"/>
          <w:divBdr>
            <w:top w:val="none" w:sz="0" w:space="0" w:color="auto"/>
            <w:left w:val="none" w:sz="0" w:space="0" w:color="auto"/>
            <w:bottom w:val="none" w:sz="0" w:space="0" w:color="auto"/>
            <w:right w:val="none" w:sz="0" w:space="0" w:color="auto"/>
          </w:divBdr>
        </w:div>
        <w:div w:id="519469844">
          <w:marLeft w:val="0"/>
          <w:marRight w:val="0"/>
          <w:marTop w:val="0"/>
          <w:marBottom w:val="0"/>
          <w:divBdr>
            <w:top w:val="none" w:sz="0" w:space="0" w:color="auto"/>
            <w:left w:val="none" w:sz="0" w:space="0" w:color="auto"/>
            <w:bottom w:val="none" w:sz="0" w:space="0" w:color="auto"/>
            <w:right w:val="none" w:sz="0" w:space="0" w:color="auto"/>
          </w:divBdr>
        </w:div>
      </w:divsChild>
    </w:div>
    <w:div w:id="1382513679">
      <w:bodyDiv w:val="1"/>
      <w:marLeft w:val="240"/>
      <w:marRight w:val="240"/>
      <w:marTop w:val="0"/>
      <w:marBottom w:val="0"/>
      <w:divBdr>
        <w:top w:val="none" w:sz="0" w:space="0" w:color="auto"/>
        <w:left w:val="none" w:sz="0" w:space="0" w:color="auto"/>
        <w:bottom w:val="none" w:sz="0" w:space="0" w:color="auto"/>
        <w:right w:val="none" w:sz="0" w:space="0" w:color="auto"/>
      </w:divBdr>
      <w:divsChild>
        <w:div w:id="607468337">
          <w:marLeft w:val="0"/>
          <w:marRight w:val="0"/>
          <w:marTop w:val="0"/>
          <w:marBottom w:val="0"/>
          <w:divBdr>
            <w:top w:val="none" w:sz="0" w:space="0" w:color="auto"/>
            <w:left w:val="none" w:sz="0" w:space="0" w:color="auto"/>
            <w:bottom w:val="none" w:sz="0" w:space="0" w:color="auto"/>
            <w:right w:val="none" w:sz="0" w:space="0" w:color="auto"/>
          </w:divBdr>
        </w:div>
      </w:divsChild>
    </w:div>
    <w:div w:id="1395545202">
      <w:bodyDiv w:val="1"/>
      <w:marLeft w:val="0"/>
      <w:marRight w:val="0"/>
      <w:marTop w:val="0"/>
      <w:marBottom w:val="0"/>
      <w:divBdr>
        <w:top w:val="none" w:sz="0" w:space="0" w:color="auto"/>
        <w:left w:val="none" w:sz="0" w:space="0" w:color="auto"/>
        <w:bottom w:val="none" w:sz="0" w:space="0" w:color="auto"/>
        <w:right w:val="none" w:sz="0" w:space="0" w:color="auto"/>
      </w:divBdr>
      <w:divsChild>
        <w:div w:id="1081411104">
          <w:marLeft w:val="0"/>
          <w:marRight w:val="0"/>
          <w:marTop w:val="34"/>
          <w:marBottom w:val="34"/>
          <w:divBdr>
            <w:top w:val="none" w:sz="0" w:space="0" w:color="auto"/>
            <w:left w:val="none" w:sz="0" w:space="0" w:color="auto"/>
            <w:bottom w:val="none" w:sz="0" w:space="0" w:color="auto"/>
            <w:right w:val="none" w:sz="0" w:space="0" w:color="auto"/>
          </w:divBdr>
        </w:div>
        <w:div w:id="2046632067">
          <w:marLeft w:val="0"/>
          <w:marRight w:val="0"/>
          <w:marTop w:val="0"/>
          <w:marBottom w:val="0"/>
          <w:divBdr>
            <w:top w:val="none" w:sz="0" w:space="0" w:color="auto"/>
            <w:left w:val="none" w:sz="0" w:space="0" w:color="auto"/>
            <w:bottom w:val="none" w:sz="0" w:space="0" w:color="auto"/>
            <w:right w:val="none" w:sz="0" w:space="0" w:color="auto"/>
          </w:divBdr>
        </w:div>
      </w:divsChild>
    </w:div>
    <w:div w:id="1475561763">
      <w:bodyDiv w:val="1"/>
      <w:marLeft w:val="0"/>
      <w:marRight w:val="0"/>
      <w:marTop w:val="0"/>
      <w:marBottom w:val="0"/>
      <w:divBdr>
        <w:top w:val="none" w:sz="0" w:space="0" w:color="auto"/>
        <w:left w:val="none" w:sz="0" w:space="0" w:color="auto"/>
        <w:bottom w:val="none" w:sz="0" w:space="0" w:color="auto"/>
        <w:right w:val="none" w:sz="0" w:space="0" w:color="auto"/>
      </w:divBdr>
      <w:divsChild>
        <w:div w:id="1446191635">
          <w:marLeft w:val="0"/>
          <w:marRight w:val="0"/>
          <w:marTop w:val="0"/>
          <w:marBottom w:val="0"/>
          <w:divBdr>
            <w:top w:val="none" w:sz="0" w:space="0" w:color="auto"/>
            <w:left w:val="none" w:sz="0" w:space="0" w:color="auto"/>
            <w:bottom w:val="none" w:sz="0" w:space="0" w:color="auto"/>
            <w:right w:val="none" w:sz="0" w:space="0" w:color="auto"/>
          </w:divBdr>
          <w:divsChild>
            <w:div w:id="672607721">
              <w:marLeft w:val="0"/>
              <w:marRight w:val="0"/>
              <w:marTop w:val="0"/>
              <w:marBottom w:val="0"/>
              <w:divBdr>
                <w:top w:val="none" w:sz="0" w:space="0" w:color="auto"/>
                <w:left w:val="none" w:sz="0" w:space="0" w:color="auto"/>
                <w:bottom w:val="none" w:sz="0" w:space="0" w:color="auto"/>
                <w:right w:val="none" w:sz="0" w:space="0" w:color="auto"/>
              </w:divBdr>
              <w:divsChild>
                <w:div w:id="350690090">
                  <w:marLeft w:val="0"/>
                  <w:marRight w:val="-6084"/>
                  <w:marTop w:val="0"/>
                  <w:marBottom w:val="0"/>
                  <w:divBdr>
                    <w:top w:val="none" w:sz="0" w:space="0" w:color="auto"/>
                    <w:left w:val="none" w:sz="0" w:space="0" w:color="auto"/>
                    <w:bottom w:val="none" w:sz="0" w:space="0" w:color="auto"/>
                    <w:right w:val="none" w:sz="0" w:space="0" w:color="auto"/>
                  </w:divBdr>
                  <w:divsChild>
                    <w:div w:id="36781191">
                      <w:marLeft w:val="0"/>
                      <w:marRight w:val="5604"/>
                      <w:marTop w:val="0"/>
                      <w:marBottom w:val="0"/>
                      <w:divBdr>
                        <w:top w:val="none" w:sz="0" w:space="0" w:color="auto"/>
                        <w:left w:val="none" w:sz="0" w:space="0" w:color="auto"/>
                        <w:bottom w:val="none" w:sz="0" w:space="0" w:color="auto"/>
                        <w:right w:val="none" w:sz="0" w:space="0" w:color="auto"/>
                      </w:divBdr>
                      <w:divsChild>
                        <w:div w:id="906963541">
                          <w:marLeft w:val="0"/>
                          <w:marRight w:val="0"/>
                          <w:marTop w:val="0"/>
                          <w:marBottom w:val="0"/>
                          <w:divBdr>
                            <w:top w:val="none" w:sz="0" w:space="0" w:color="auto"/>
                            <w:left w:val="none" w:sz="0" w:space="0" w:color="auto"/>
                            <w:bottom w:val="none" w:sz="0" w:space="0" w:color="auto"/>
                            <w:right w:val="none" w:sz="0" w:space="0" w:color="auto"/>
                          </w:divBdr>
                          <w:divsChild>
                            <w:div w:id="1371035268">
                              <w:marLeft w:val="0"/>
                              <w:marRight w:val="0"/>
                              <w:marTop w:val="120"/>
                              <w:marBottom w:val="360"/>
                              <w:divBdr>
                                <w:top w:val="none" w:sz="0" w:space="0" w:color="auto"/>
                                <w:left w:val="none" w:sz="0" w:space="0" w:color="auto"/>
                                <w:bottom w:val="none" w:sz="0" w:space="0" w:color="auto"/>
                                <w:right w:val="none" w:sz="0" w:space="0" w:color="auto"/>
                              </w:divBdr>
                              <w:divsChild>
                                <w:div w:id="1462337417">
                                  <w:marLeft w:val="380"/>
                                  <w:marRight w:val="0"/>
                                  <w:marTop w:val="0"/>
                                  <w:marBottom w:val="0"/>
                                  <w:divBdr>
                                    <w:top w:val="none" w:sz="0" w:space="0" w:color="auto"/>
                                    <w:left w:val="none" w:sz="0" w:space="0" w:color="auto"/>
                                    <w:bottom w:val="none" w:sz="0" w:space="0" w:color="auto"/>
                                    <w:right w:val="none" w:sz="0" w:space="0" w:color="auto"/>
                                  </w:divBdr>
                                  <w:divsChild>
                                    <w:div w:id="332030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3306109">
      <w:bodyDiv w:val="1"/>
      <w:marLeft w:val="0"/>
      <w:marRight w:val="0"/>
      <w:marTop w:val="0"/>
      <w:marBottom w:val="0"/>
      <w:divBdr>
        <w:top w:val="none" w:sz="0" w:space="0" w:color="auto"/>
        <w:left w:val="none" w:sz="0" w:space="0" w:color="auto"/>
        <w:bottom w:val="none" w:sz="0" w:space="0" w:color="auto"/>
        <w:right w:val="none" w:sz="0" w:space="0" w:color="auto"/>
      </w:divBdr>
      <w:divsChild>
        <w:div w:id="2122651315">
          <w:marLeft w:val="0"/>
          <w:marRight w:val="0"/>
          <w:marTop w:val="0"/>
          <w:marBottom w:val="0"/>
          <w:divBdr>
            <w:top w:val="none" w:sz="0" w:space="0" w:color="auto"/>
            <w:left w:val="none" w:sz="0" w:space="0" w:color="auto"/>
            <w:bottom w:val="none" w:sz="0" w:space="0" w:color="auto"/>
            <w:right w:val="none" w:sz="0" w:space="0" w:color="auto"/>
          </w:divBdr>
          <w:divsChild>
            <w:div w:id="1737901257">
              <w:marLeft w:val="0"/>
              <w:marRight w:val="0"/>
              <w:marTop w:val="0"/>
              <w:marBottom w:val="0"/>
              <w:divBdr>
                <w:top w:val="none" w:sz="0" w:space="0" w:color="auto"/>
                <w:left w:val="none" w:sz="0" w:space="0" w:color="auto"/>
                <w:bottom w:val="none" w:sz="0" w:space="0" w:color="auto"/>
                <w:right w:val="none" w:sz="0" w:space="0" w:color="auto"/>
              </w:divBdr>
              <w:divsChild>
                <w:div w:id="649604459">
                  <w:marLeft w:val="0"/>
                  <w:marRight w:val="-6084"/>
                  <w:marTop w:val="0"/>
                  <w:marBottom w:val="0"/>
                  <w:divBdr>
                    <w:top w:val="none" w:sz="0" w:space="0" w:color="auto"/>
                    <w:left w:val="none" w:sz="0" w:space="0" w:color="auto"/>
                    <w:bottom w:val="none" w:sz="0" w:space="0" w:color="auto"/>
                    <w:right w:val="none" w:sz="0" w:space="0" w:color="auto"/>
                  </w:divBdr>
                  <w:divsChild>
                    <w:div w:id="378556696">
                      <w:marLeft w:val="0"/>
                      <w:marRight w:val="5604"/>
                      <w:marTop w:val="0"/>
                      <w:marBottom w:val="0"/>
                      <w:divBdr>
                        <w:top w:val="none" w:sz="0" w:space="0" w:color="auto"/>
                        <w:left w:val="none" w:sz="0" w:space="0" w:color="auto"/>
                        <w:bottom w:val="none" w:sz="0" w:space="0" w:color="auto"/>
                        <w:right w:val="none" w:sz="0" w:space="0" w:color="auto"/>
                      </w:divBdr>
                      <w:divsChild>
                        <w:div w:id="1887259590">
                          <w:marLeft w:val="0"/>
                          <w:marRight w:val="0"/>
                          <w:marTop w:val="0"/>
                          <w:marBottom w:val="0"/>
                          <w:divBdr>
                            <w:top w:val="none" w:sz="0" w:space="0" w:color="auto"/>
                            <w:left w:val="none" w:sz="0" w:space="0" w:color="auto"/>
                            <w:bottom w:val="none" w:sz="0" w:space="0" w:color="auto"/>
                            <w:right w:val="none" w:sz="0" w:space="0" w:color="auto"/>
                          </w:divBdr>
                          <w:divsChild>
                            <w:div w:id="1665358597">
                              <w:marLeft w:val="0"/>
                              <w:marRight w:val="0"/>
                              <w:marTop w:val="120"/>
                              <w:marBottom w:val="360"/>
                              <w:divBdr>
                                <w:top w:val="none" w:sz="0" w:space="0" w:color="auto"/>
                                <w:left w:val="none" w:sz="0" w:space="0" w:color="auto"/>
                                <w:bottom w:val="none" w:sz="0" w:space="0" w:color="auto"/>
                                <w:right w:val="none" w:sz="0" w:space="0" w:color="auto"/>
                              </w:divBdr>
                              <w:divsChild>
                                <w:div w:id="233391121">
                                  <w:marLeft w:val="380"/>
                                  <w:marRight w:val="0"/>
                                  <w:marTop w:val="0"/>
                                  <w:marBottom w:val="0"/>
                                  <w:divBdr>
                                    <w:top w:val="none" w:sz="0" w:space="0" w:color="auto"/>
                                    <w:left w:val="none" w:sz="0" w:space="0" w:color="auto"/>
                                    <w:bottom w:val="none" w:sz="0" w:space="0" w:color="auto"/>
                                    <w:right w:val="none" w:sz="0" w:space="0" w:color="auto"/>
                                  </w:divBdr>
                                  <w:divsChild>
                                    <w:div w:id="140125242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745129">
      <w:bodyDiv w:val="1"/>
      <w:marLeft w:val="0"/>
      <w:marRight w:val="0"/>
      <w:marTop w:val="0"/>
      <w:marBottom w:val="0"/>
      <w:divBdr>
        <w:top w:val="none" w:sz="0" w:space="0" w:color="auto"/>
        <w:left w:val="none" w:sz="0" w:space="0" w:color="auto"/>
        <w:bottom w:val="none" w:sz="0" w:space="0" w:color="auto"/>
        <w:right w:val="none" w:sz="0" w:space="0" w:color="auto"/>
      </w:divBdr>
      <w:divsChild>
        <w:div w:id="448861727">
          <w:marLeft w:val="0"/>
          <w:marRight w:val="0"/>
          <w:marTop w:val="34"/>
          <w:marBottom w:val="34"/>
          <w:divBdr>
            <w:top w:val="none" w:sz="0" w:space="0" w:color="auto"/>
            <w:left w:val="none" w:sz="0" w:space="0" w:color="auto"/>
            <w:bottom w:val="none" w:sz="0" w:space="0" w:color="auto"/>
            <w:right w:val="none" w:sz="0" w:space="0" w:color="auto"/>
          </w:divBdr>
        </w:div>
        <w:div w:id="938222250">
          <w:marLeft w:val="0"/>
          <w:marRight w:val="0"/>
          <w:marTop w:val="0"/>
          <w:marBottom w:val="0"/>
          <w:divBdr>
            <w:top w:val="none" w:sz="0" w:space="0" w:color="auto"/>
            <w:left w:val="none" w:sz="0" w:space="0" w:color="auto"/>
            <w:bottom w:val="none" w:sz="0" w:space="0" w:color="auto"/>
            <w:right w:val="none" w:sz="0" w:space="0" w:color="auto"/>
          </w:divBdr>
        </w:div>
      </w:divsChild>
    </w:div>
    <w:div w:id="1547717069">
      <w:bodyDiv w:val="1"/>
      <w:marLeft w:val="0"/>
      <w:marRight w:val="0"/>
      <w:marTop w:val="0"/>
      <w:marBottom w:val="0"/>
      <w:divBdr>
        <w:top w:val="none" w:sz="0" w:space="0" w:color="auto"/>
        <w:left w:val="none" w:sz="0" w:space="0" w:color="auto"/>
        <w:bottom w:val="none" w:sz="0" w:space="0" w:color="auto"/>
        <w:right w:val="none" w:sz="0" w:space="0" w:color="auto"/>
      </w:divBdr>
      <w:divsChild>
        <w:div w:id="1355808770">
          <w:marLeft w:val="0"/>
          <w:marRight w:val="0"/>
          <w:marTop w:val="34"/>
          <w:marBottom w:val="34"/>
          <w:divBdr>
            <w:top w:val="none" w:sz="0" w:space="0" w:color="auto"/>
            <w:left w:val="none" w:sz="0" w:space="0" w:color="auto"/>
            <w:bottom w:val="none" w:sz="0" w:space="0" w:color="auto"/>
            <w:right w:val="none" w:sz="0" w:space="0" w:color="auto"/>
          </w:divBdr>
        </w:div>
      </w:divsChild>
    </w:div>
    <w:div w:id="1609004158">
      <w:bodyDiv w:val="1"/>
      <w:marLeft w:val="0"/>
      <w:marRight w:val="0"/>
      <w:marTop w:val="0"/>
      <w:marBottom w:val="0"/>
      <w:divBdr>
        <w:top w:val="none" w:sz="0" w:space="0" w:color="auto"/>
        <w:left w:val="none" w:sz="0" w:space="0" w:color="auto"/>
        <w:bottom w:val="none" w:sz="0" w:space="0" w:color="auto"/>
        <w:right w:val="none" w:sz="0" w:space="0" w:color="auto"/>
      </w:divBdr>
      <w:divsChild>
        <w:div w:id="339627379">
          <w:marLeft w:val="0"/>
          <w:marRight w:val="0"/>
          <w:marTop w:val="240"/>
          <w:marBottom w:val="0"/>
          <w:divBdr>
            <w:top w:val="none" w:sz="0" w:space="0" w:color="auto"/>
            <w:left w:val="none" w:sz="0" w:space="0" w:color="auto"/>
            <w:bottom w:val="none" w:sz="0" w:space="0" w:color="auto"/>
            <w:right w:val="none" w:sz="0" w:space="0" w:color="auto"/>
          </w:divBdr>
          <w:divsChild>
            <w:div w:id="1281179599">
              <w:marLeft w:val="0"/>
              <w:marRight w:val="0"/>
              <w:marTop w:val="0"/>
              <w:marBottom w:val="0"/>
              <w:divBdr>
                <w:top w:val="none" w:sz="0" w:space="0" w:color="auto"/>
                <w:left w:val="none" w:sz="0" w:space="0" w:color="auto"/>
                <w:bottom w:val="none" w:sz="0" w:space="0" w:color="auto"/>
                <w:right w:val="none" w:sz="0" w:space="0" w:color="auto"/>
              </w:divBdr>
              <w:divsChild>
                <w:div w:id="184798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486805">
      <w:bodyDiv w:val="1"/>
      <w:marLeft w:val="0"/>
      <w:marRight w:val="0"/>
      <w:marTop w:val="0"/>
      <w:marBottom w:val="0"/>
      <w:divBdr>
        <w:top w:val="none" w:sz="0" w:space="0" w:color="auto"/>
        <w:left w:val="none" w:sz="0" w:space="0" w:color="auto"/>
        <w:bottom w:val="none" w:sz="0" w:space="0" w:color="auto"/>
        <w:right w:val="none" w:sz="0" w:space="0" w:color="auto"/>
      </w:divBdr>
      <w:divsChild>
        <w:div w:id="1039549764">
          <w:marLeft w:val="0"/>
          <w:marRight w:val="0"/>
          <w:marTop w:val="0"/>
          <w:marBottom w:val="0"/>
          <w:divBdr>
            <w:top w:val="none" w:sz="0" w:space="0" w:color="auto"/>
            <w:left w:val="none" w:sz="0" w:space="0" w:color="auto"/>
            <w:bottom w:val="none" w:sz="0" w:space="0" w:color="auto"/>
            <w:right w:val="none" w:sz="0" w:space="0" w:color="auto"/>
          </w:divBdr>
        </w:div>
      </w:divsChild>
    </w:div>
    <w:div w:id="1633707520">
      <w:bodyDiv w:val="1"/>
      <w:marLeft w:val="0"/>
      <w:marRight w:val="0"/>
      <w:marTop w:val="0"/>
      <w:marBottom w:val="0"/>
      <w:divBdr>
        <w:top w:val="none" w:sz="0" w:space="0" w:color="auto"/>
        <w:left w:val="none" w:sz="0" w:space="0" w:color="auto"/>
        <w:bottom w:val="none" w:sz="0" w:space="0" w:color="auto"/>
        <w:right w:val="none" w:sz="0" w:space="0" w:color="auto"/>
      </w:divBdr>
      <w:divsChild>
        <w:div w:id="1542207091">
          <w:marLeft w:val="0"/>
          <w:marRight w:val="0"/>
          <w:marTop w:val="0"/>
          <w:marBottom w:val="0"/>
          <w:divBdr>
            <w:top w:val="none" w:sz="0" w:space="0" w:color="auto"/>
            <w:left w:val="none" w:sz="0" w:space="0" w:color="auto"/>
            <w:bottom w:val="none" w:sz="0" w:space="0" w:color="auto"/>
            <w:right w:val="none" w:sz="0" w:space="0" w:color="auto"/>
          </w:divBdr>
          <w:divsChild>
            <w:div w:id="1510679016">
              <w:marLeft w:val="0"/>
              <w:marRight w:val="0"/>
              <w:marTop w:val="0"/>
              <w:marBottom w:val="0"/>
              <w:divBdr>
                <w:top w:val="none" w:sz="0" w:space="0" w:color="auto"/>
                <w:left w:val="none" w:sz="0" w:space="0" w:color="auto"/>
                <w:bottom w:val="none" w:sz="0" w:space="0" w:color="auto"/>
                <w:right w:val="none" w:sz="0" w:space="0" w:color="auto"/>
              </w:divBdr>
              <w:divsChild>
                <w:div w:id="1847790582">
                  <w:marLeft w:val="0"/>
                  <w:marRight w:val="-6084"/>
                  <w:marTop w:val="0"/>
                  <w:marBottom w:val="0"/>
                  <w:divBdr>
                    <w:top w:val="none" w:sz="0" w:space="0" w:color="auto"/>
                    <w:left w:val="none" w:sz="0" w:space="0" w:color="auto"/>
                    <w:bottom w:val="none" w:sz="0" w:space="0" w:color="auto"/>
                    <w:right w:val="none" w:sz="0" w:space="0" w:color="auto"/>
                  </w:divBdr>
                  <w:divsChild>
                    <w:div w:id="1916624542">
                      <w:marLeft w:val="0"/>
                      <w:marRight w:val="5604"/>
                      <w:marTop w:val="0"/>
                      <w:marBottom w:val="0"/>
                      <w:divBdr>
                        <w:top w:val="none" w:sz="0" w:space="0" w:color="auto"/>
                        <w:left w:val="none" w:sz="0" w:space="0" w:color="auto"/>
                        <w:bottom w:val="none" w:sz="0" w:space="0" w:color="auto"/>
                        <w:right w:val="none" w:sz="0" w:space="0" w:color="auto"/>
                      </w:divBdr>
                      <w:divsChild>
                        <w:div w:id="250815013">
                          <w:marLeft w:val="0"/>
                          <w:marRight w:val="0"/>
                          <w:marTop w:val="0"/>
                          <w:marBottom w:val="0"/>
                          <w:divBdr>
                            <w:top w:val="none" w:sz="0" w:space="0" w:color="auto"/>
                            <w:left w:val="none" w:sz="0" w:space="0" w:color="auto"/>
                            <w:bottom w:val="none" w:sz="0" w:space="0" w:color="auto"/>
                            <w:right w:val="none" w:sz="0" w:space="0" w:color="auto"/>
                          </w:divBdr>
                          <w:divsChild>
                            <w:div w:id="158355539">
                              <w:marLeft w:val="0"/>
                              <w:marRight w:val="0"/>
                              <w:marTop w:val="120"/>
                              <w:marBottom w:val="360"/>
                              <w:divBdr>
                                <w:top w:val="none" w:sz="0" w:space="0" w:color="auto"/>
                                <w:left w:val="none" w:sz="0" w:space="0" w:color="auto"/>
                                <w:bottom w:val="none" w:sz="0" w:space="0" w:color="auto"/>
                                <w:right w:val="none" w:sz="0" w:space="0" w:color="auto"/>
                              </w:divBdr>
                              <w:divsChild>
                                <w:div w:id="1511413059">
                                  <w:marLeft w:val="380"/>
                                  <w:marRight w:val="0"/>
                                  <w:marTop w:val="0"/>
                                  <w:marBottom w:val="0"/>
                                  <w:divBdr>
                                    <w:top w:val="none" w:sz="0" w:space="0" w:color="auto"/>
                                    <w:left w:val="none" w:sz="0" w:space="0" w:color="auto"/>
                                    <w:bottom w:val="none" w:sz="0" w:space="0" w:color="auto"/>
                                    <w:right w:val="none" w:sz="0" w:space="0" w:color="auto"/>
                                  </w:divBdr>
                                  <w:divsChild>
                                    <w:div w:id="77066181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698451">
      <w:bodyDiv w:val="1"/>
      <w:marLeft w:val="0"/>
      <w:marRight w:val="0"/>
      <w:marTop w:val="0"/>
      <w:marBottom w:val="0"/>
      <w:divBdr>
        <w:top w:val="none" w:sz="0" w:space="0" w:color="auto"/>
        <w:left w:val="none" w:sz="0" w:space="0" w:color="auto"/>
        <w:bottom w:val="none" w:sz="0" w:space="0" w:color="auto"/>
        <w:right w:val="none" w:sz="0" w:space="0" w:color="auto"/>
      </w:divBdr>
    </w:div>
    <w:div w:id="1672634429">
      <w:bodyDiv w:val="1"/>
      <w:marLeft w:val="0"/>
      <w:marRight w:val="0"/>
      <w:marTop w:val="0"/>
      <w:marBottom w:val="0"/>
      <w:divBdr>
        <w:top w:val="none" w:sz="0" w:space="0" w:color="auto"/>
        <w:left w:val="none" w:sz="0" w:space="0" w:color="auto"/>
        <w:bottom w:val="none" w:sz="0" w:space="0" w:color="auto"/>
        <w:right w:val="none" w:sz="0" w:space="0" w:color="auto"/>
      </w:divBdr>
      <w:divsChild>
        <w:div w:id="371341869">
          <w:marLeft w:val="0"/>
          <w:marRight w:val="0"/>
          <w:marTop w:val="34"/>
          <w:marBottom w:val="34"/>
          <w:divBdr>
            <w:top w:val="none" w:sz="0" w:space="0" w:color="auto"/>
            <w:left w:val="none" w:sz="0" w:space="0" w:color="auto"/>
            <w:bottom w:val="none" w:sz="0" w:space="0" w:color="auto"/>
            <w:right w:val="none" w:sz="0" w:space="0" w:color="auto"/>
          </w:divBdr>
        </w:div>
      </w:divsChild>
    </w:div>
    <w:div w:id="1696808529">
      <w:bodyDiv w:val="1"/>
      <w:marLeft w:val="0"/>
      <w:marRight w:val="0"/>
      <w:marTop w:val="0"/>
      <w:marBottom w:val="0"/>
      <w:divBdr>
        <w:top w:val="none" w:sz="0" w:space="0" w:color="auto"/>
        <w:left w:val="none" w:sz="0" w:space="0" w:color="auto"/>
        <w:bottom w:val="none" w:sz="0" w:space="0" w:color="auto"/>
        <w:right w:val="none" w:sz="0" w:space="0" w:color="auto"/>
      </w:divBdr>
      <w:divsChild>
        <w:div w:id="1896500984">
          <w:marLeft w:val="0"/>
          <w:marRight w:val="0"/>
          <w:marTop w:val="34"/>
          <w:marBottom w:val="34"/>
          <w:divBdr>
            <w:top w:val="none" w:sz="0" w:space="0" w:color="auto"/>
            <w:left w:val="none" w:sz="0" w:space="0" w:color="auto"/>
            <w:bottom w:val="none" w:sz="0" w:space="0" w:color="auto"/>
            <w:right w:val="none" w:sz="0" w:space="0" w:color="auto"/>
          </w:divBdr>
        </w:div>
        <w:div w:id="591009749">
          <w:marLeft w:val="0"/>
          <w:marRight w:val="0"/>
          <w:marTop w:val="0"/>
          <w:marBottom w:val="0"/>
          <w:divBdr>
            <w:top w:val="none" w:sz="0" w:space="0" w:color="auto"/>
            <w:left w:val="none" w:sz="0" w:space="0" w:color="auto"/>
            <w:bottom w:val="none" w:sz="0" w:space="0" w:color="auto"/>
            <w:right w:val="none" w:sz="0" w:space="0" w:color="auto"/>
          </w:divBdr>
        </w:div>
      </w:divsChild>
    </w:div>
    <w:div w:id="1716663222">
      <w:bodyDiv w:val="1"/>
      <w:marLeft w:val="0"/>
      <w:marRight w:val="0"/>
      <w:marTop w:val="0"/>
      <w:marBottom w:val="0"/>
      <w:divBdr>
        <w:top w:val="none" w:sz="0" w:space="0" w:color="auto"/>
        <w:left w:val="none" w:sz="0" w:space="0" w:color="auto"/>
        <w:bottom w:val="none" w:sz="0" w:space="0" w:color="auto"/>
        <w:right w:val="none" w:sz="0" w:space="0" w:color="auto"/>
      </w:divBdr>
      <w:divsChild>
        <w:div w:id="1884444254">
          <w:marLeft w:val="0"/>
          <w:marRight w:val="0"/>
          <w:marTop w:val="0"/>
          <w:marBottom w:val="0"/>
          <w:divBdr>
            <w:top w:val="none" w:sz="0" w:space="0" w:color="auto"/>
            <w:left w:val="none" w:sz="0" w:space="0" w:color="auto"/>
            <w:bottom w:val="none" w:sz="0" w:space="0" w:color="auto"/>
            <w:right w:val="none" w:sz="0" w:space="0" w:color="auto"/>
          </w:divBdr>
          <w:divsChild>
            <w:div w:id="778138365">
              <w:marLeft w:val="0"/>
              <w:marRight w:val="0"/>
              <w:marTop w:val="0"/>
              <w:marBottom w:val="0"/>
              <w:divBdr>
                <w:top w:val="none" w:sz="0" w:space="0" w:color="auto"/>
                <w:left w:val="none" w:sz="0" w:space="0" w:color="auto"/>
                <w:bottom w:val="none" w:sz="0" w:space="0" w:color="auto"/>
                <w:right w:val="none" w:sz="0" w:space="0" w:color="auto"/>
              </w:divBdr>
              <w:divsChild>
                <w:div w:id="1961105754">
                  <w:marLeft w:val="0"/>
                  <w:marRight w:val="-6084"/>
                  <w:marTop w:val="0"/>
                  <w:marBottom w:val="0"/>
                  <w:divBdr>
                    <w:top w:val="none" w:sz="0" w:space="0" w:color="auto"/>
                    <w:left w:val="none" w:sz="0" w:space="0" w:color="auto"/>
                    <w:bottom w:val="none" w:sz="0" w:space="0" w:color="auto"/>
                    <w:right w:val="none" w:sz="0" w:space="0" w:color="auto"/>
                  </w:divBdr>
                  <w:divsChild>
                    <w:div w:id="1704402238">
                      <w:marLeft w:val="0"/>
                      <w:marRight w:val="5604"/>
                      <w:marTop w:val="0"/>
                      <w:marBottom w:val="0"/>
                      <w:divBdr>
                        <w:top w:val="none" w:sz="0" w:space="0" w:color="auto"/>
                        <w:left w:val="none" w:sz="0" w:space="0" w:color="auto"/>
                        <w:bottom w:val="none" w:sz="0" w:space="0" w:color="auto"/>
                        <w:right w:val="none" w:sz="0" w:space="0" w:color="auto"/>
                      </w:divBdr>
                      <w:divsChild>
                        <w:div w:id="2053117643">
                          <w:marLeft w:val="0"/>
                          <w:marRight w:val="0"/>
                          <w:marTop w:val="0"/>
                          <w:marBottom w:val="0"/>
                          <w:divBdr>
                            <w:top w:val="none" w:sz="0" w:space="0" w:color="auto"/>
                            <w:left w:val="none" w:sz="0" w:space="0" w:color="auto"/>
                            <w:bottom w:val="none" w:sz="0" w:space="0" w:color="auto"/>
                            <w:right w:val="none" w:sz="0" w:space="0" w:color="auto"/>
                          </w:divBdr>
                          <w:divsChild>
                            <w:div w:id="1653409976">
                              <w:marLeft w:val="0"/>
                              <w:marRight w:val="0"/>
                              <w:marTop w:val="120"/>
                              <w:marBottom w:val="360"/>
                              <w:divBdr>
                                <w:top w:val="none" w:sz="0" w:space="0" w:color="auto"/>
                                <w:left w:val="none" w:sz="0" w:space="0" w:color="auto"/>
                                <w:bottom w:val="none" w:sz="0" w:space="0" w:color="auto"/>
                                <w:right w:val="none" w:sz="0" w:space="0" w:color="auto"/>
                              </w:divBdr>
                              <w:divsChild>
                                <w:div w:id="1361319129">
                                  <w:marLeft w:val="380"/>
                                  <w:marRight w:val="0"/>
                                  <w:marTop w:val="0"/>
                                  <w:marBottom w:val="0"/>
                                  <w:divBdr>
                                    <w:top w:val="none" w:sz="0" w:space="0" w:color="auto"/>
                                    <w:left w:val="none" w:sz="0" w:space="0" w:color="auto"/>
                                    <w:bottom w:val="none" w:sz="0" w:space="0" w:color="auto"/>
                                    <w:right w:val="none" w:sz="0" w:space="0" w:color="auto"/>
                                  </w:divBdr>
                                  <w:divsChild>
                                    <w:div w:id="50142924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2003708">
      <w:bodyDiv w:val="1"/>
      <w:marLeft w:val="0"/>
      <w:marRight w:val="0"/>
      <w:marTop w:val="0"/>
      <w:marBottom w:val="0"/>
      <w:divBdr>
        <w:top w:val="none" w:sz="0" w:space="0" w:color="auto"/>
        <w:left w:val="none" w:sz="0" w:space="0" w:color="auto"/>
        <w:bottom w:val="none" w:sz="0" w:space="0" w:color="auto"/>
        <w:right w:val="none" w:sz="0" w:space="0" w:color="auto"/>
      </w:divBdr>
      <w:divsChild>
        <w:div w:id="1781022473">
          <w:marLeft w:val="0"/>
          <w:marRight w:val="0"/>
          <w:marTop w:val="0"/>
          <w:marBottom w:val="0"/>
          <w:divBdr>
            <w:top w:val="none" w:sz="0" w:space="0" w:color="auto"/>
            <w:left w:val="none" w:sz="0" w:space="0" w:color="auto"/>
            <w:bottom w:val="none" w:sz="0" w:space="0" w:color="auto"/>
            <w:right w:val="none" w:sz="0" w:space="0" w:color="auto"/>
          </w:divBdr>
        </w:div>
      </w:divsChild>
    </w:div>
    <w:div w:id="1745908255">
      <w:bodyDiv w:val="1"/>
      <w:marLeft w:val="240"/>
      <w:marRight w:val="240"/>
      <w:marTop w:val="0"/>
      <w:marBottom w:val="0"/>
      <w:divBdr>
        <w:top w:val="none" w:sz="0" w:space="0" w:color="auto"/>
        <w:left w:val="none" w:sz="0" w:space="0" w:color="auto"/>
        <w:bottom w:val="none" w:sz="0" w:space="0" w:color="auto"/>
        <w:right w:val="none" w:sz="0" w:space="0" w:color="auto"/>
      </w:divBdr>
      <w:divsChild>
        <w:div w:id="721515871">
          <w:marLeft w:val="0"/>
          <w:marRight w:val="0"/>
          <w:marTop w:val="0"/>
          <w:marBottom w:val="0"/>
          <w:divBdr>
            <w:top w:val="none" w:sz="0" w:space="0" w:color="auto"/>
            <w:left w:val="none" w:sz="0" w:space="0" w:color="auto"/>
            <w:bottom w:val="none" w:sz="0" w:space="0" w:color="auto"/>
            <w:right w:val="none" w:sz="0" w:space="0" w:color="auto"/>
          </w:divBdr>
        </w:div>
      </w:divsChild>
    </w:div>
    <w:div w:id="1758332558">
      <w:bodyDiv w:val="1"/>
      <w:marLeft w:val="0"/>
      <w:marRight w:val="0"/>
      <w:marTop w:val="0"/>
      <w:marBottom w:val="0"/>
      <w:divBdr>
        <w:top w:val="none" w:sz="0" w:space="0" w:color="auto"/>
        <w:left w:val="none" w:sz="0" w:space="0" w:color="auto"/>
        <w:bottom w:val="none" w:sz="0" w:space="0" w:color="auto"/>
        <w:right w:val="none" w:sz="0" w:space="0" w:color="auto"/>
      </w:divBdr>
      <w:divsChild>
        <w:div w:id="1531337510">
          <w:marLeft w:val="0"/>
          <w:marRight w:val="0"/>
          <w:marTop w:val="240"/>
          <w:marBottom w:val="0"/>
          <w:divBdr>
            <w:top w:val="none" w:sz="0" w:space="0" w:color="auto"/>
            <w:left w:val="none" w:sz="0" w:space="0" w:color="auto"/>
            <w:bottom w:val="none" w:sz="0" w:space="0" w:color="auto"/>
            <w:right w:val="none" w:sz="0" w:space="0" w:color="auto"/>
          </w:divBdr>
          <w:divsChild>
            <w:div w:id="796801864">
              <w:marLeft w:val="0"/>
              <w:marRight w:val="0"/>
              <w:marTop w:val="0"/>
              <w:marBottom w:val="0"/>
              <w:divBdr>
                <w:top w:val="none" w:sz="0" w:space="0" w:color="auto"/>
                <w:left w:val="none" w:sz="0" w:space="0" w:color="auto"/>
                <w:bottom w:val="none" w:sz="0" w:space="0" w:color="auto"/>
                <w:right w:val="none" w:sz="0" w:space="0" w:color="auto"/>
              </w:divBdr>
              <w:divsChild>
                <w:div w:id="757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80780">
      <w:bodyDiv w:val="1"/>
      <w:marLeft w:val="0"/>
      <w:marRight w:val="0"/>
      <w:marTop w:val="0"/>
      <w:marBottom w:val="0"/>
      <w:divBdr>
        <w:top w:val="none" w:sz="0" w:space="0" w:color="auto"/>
        <w:left w:val="none" w:sz="0" w:space="0" w:color="auto"/>
        <w:bottom w:val="none" w:sz="0" w:space="0" w:color="auto"/>
        <w:right w:val="none" w:sz="0" w:space="0" w:color="auto"/>
      </w:divBdr>
      <w:divsChild>
        <w:div w:id="717969096">
          <w:marLeft w:val="0"/>
          <w:marRight w:val="0"/>
          <w:marTop w:val="0"/>
          <w:marBottom w:val="0"/>
          <w:divBdr>
            <w:top w:val="none" w:sz="0" w:space="0" w:color="auto"/>
            <w:left w:val="none" w:sz="0" w:space="0" w:color="auto"/>
            <w:bottom w:val="none" w:sz="0" w:space="0" w:color="auto"/>
            <w:right w:val="none" w:sz="0" w:space="0" w:color="auto"/>
          </w:divBdr>
          <w:divsChild>
            <w:div w:id="1465733967">
              <w:marLeft w:val="0"/>
              <w:marRight w:val="0"/>
              <w:marTop w:val="0"/>
              <w:marBottom w:val="0"/>
              <w:divBdr>
                <w:top w:val="none" w:sz="0" w:space="0" w:color="auto"/>
                <w:left w:val="none" w:sz="0" w:space="0" w:color="auto"/>
                <w:bottom w:val="none" w:sz="0" w:space="0" w:color="auto"/>
                <w:right w:val="none" w:sz="0" w:space="0" w:color="auto"/>
              </w:divBdr>
              <w:divsChild>
                <w:div w:id="2065564978">
                  <w:marLeft w:val="0"/>
                  <w:marRight w:val="-6084"/>
                  <w:marTop w:val="0"/>
                  <w:marBottom w:val="0"/>
                  <w:divBdr>
                    <w:top w:val="none" w:sz="0" w:space="0" w:color="auto"/>
                    <w:left w:val="none" w:sz="0" w:space="0" w:color="auto"/>
                    <w:bottom w:val="none" w:sz="0" w:space="0" w:color="auto"/>
                    <w:right w:val="none" w:sz="0" w:space="0" w:color="auto"/>
                  </w:divBdr>
                  <w:divsChild>
                    <w:div w:id="1080522743">
                      <w:marLeft w:val="0"/>
                      <w:marRight w:val="5604"/>
                      <w:marTop w:val="0"/>
                      <w:marBottom w:val="0"/>
                      <w:divBdr>
                        <w:top w:val="none" w:sz="0" w:space="0" w:color="auto"/>
                        <w:left w:val="none" w:sz="0" w:space="0" w:color="auto"/>
                        <w:bottom w:val="none" w:sz="0" w:space="0" w:color="auto"/>
                        <w:right w:val="none" w:sz="0" w:space="0" w:color="auto"/>
                      </w:divBdr>
                      <w:divsChild>
                        <w:div w:id="2068913529">
                          <w:marLeft w:val="0"/>
                          <w:marRight w:val="0"/>
                          <w:marTop w:val="0"/>
                          <w:marBottom w:val="0"/>
                          <w:divBdr>
                            <w:top w:val="none" w:sz="0" w:space="0" w:color="auto"/>
                            <w:left w:val="none" w:sz="0" w:space="0" w:color="auto"/>
                            <w:bottom w:val="none" w:sz="0" w:space="0" w:color="auto"/>
                            <w:right w:val="none" w:sz="0" w:space="0" w:color="auto"/>
                          </w:divBdr>
                          <w:divsChild>
                            <w:div w:id="101189005">
                              <w:marLeft w:val="0"/>
                              <w:marRight w:val="0"/>
                              <w:marTop w:val="120"/>
                              <w:marBottom w:val="360"/>
                              <w:divBdr>
                                <w:top w:val="none" w:sz="0" w:space="0" w:color="auto"/>
                                <w:left w:val="none" w:sz="0" w:space="0" w:color="auto"/>
                                <w:bottom w:val="none" w:sz="0" w:space="0" w:color="auto"/>
                                <w:right w:val="none" w:sz="0" w:space="0" w:color="auto"/>
                              </w:divBdr>
                              <w:divsChild>
                                <w:div w:id="468208642">
                                  <w:marLeft w:val="380"/>
                                  <w:marRight w:val="0"/>
                                  <w:marTop w:val="0"/>
                                  <w:marBottom w:val="0"/>
                                  <w:divBdr>
                                    <w:top w:val="none" w:sz="0" w:space="0" w:color="auto"/>
                                    <w:left w:val="none" w:sz="0" w:space="0" w:color="auto"/>
                                    <w:bottom w:val="none" w:sz="0" w:space="0" w:color="auto"/>
                                    <w:right w:val="none" w:sz="0" w:space="0" w:color="auto"/>
                                  </w:divBdr>
                                  <w:divsChild>
                                    <w:div w:id="107324049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111000">
      <w:bodyDiv w:val="1"/>
      <w:marLeft w:val="0"/>
      <w:marRight w:val="0"/>
      <w:marTop w:val="0"/>
      <w:marBottom w:val="0"/>
      <w:divBdr>
        <w:top w:val="none" w:sz="0" w:space="0" w:color="auto"/>
        <w:left w:val="none" w:sz="0" w:space="0" w:color="auto"/>
        <w:bottom w:val="none" w:sz="0" w:space="0" w:color="auto"/>
        <w:right w:val="none" w:sz="0" w:space="0" w:color="auto"/>
      </w:divBdr>
      <w:divsChild>
        <w:div w:id="287787386">
          <w:marLeft w:val="0"/>
          <w:marRight w:val="0"/>
          <w:marTop w:val="34"/>
          <w:marBottom w:val="34"/>
          <w:divBdr>
            <w:top w:val="none" w:sz="0" w:space="0" w:color="auto"/>
            <w:left w:val="none" w:sz="0" w:space="0" w:color="auto"/>
            <w:bottom w:val="none" w:sz="0" w:space="0" w:color="auto"/>
            <w:right w:val="none" w:sz="0" w:space="0" w:color="auto"/>
          </w:divBdr>
        </w:div>
      </w:divsChild>
    </w:div>
    <w:div w:id="1773088059">
      <w:bodyDiv w:val="1"/>
      <w:marLeft w:val="0"/>
      <w:marRight w:val="0"/>
      <w:marTop w:val="0"/>
      <w:marBottom w:val="0"/>
      <w:divBdr>
        <w:top w:val="none" w:sz="0" w:space="0" w:color="auto"/>
        <w:left w:val="none" w:sz="0" w:space="0" w:color="auto"/>
        <w:bottom w:val="none" w:sz="0" w:space="0" w:color="auto"/>
        <w:right w:val="none" w:sz="0" w:space="0" w:color="auto"/>
      </w:divBdr>
    </w:div>
    <w:div w:id="1787651476">
      <w:bodyDiv w:val="1"/>
      <w:marLeft w:val="0"/>
      <w:marRight w:val="0"/>
      <w:marTop w:val="0"/>
      <w:marBottom w:val="0"/>
      <w:divBdr>
        <w:top w:val="none" w:sz="0" w:space="0" w:color="auto"/>
        <w:left w:val="none" w:sz="0" w:space="0" w:color="auto"/>
        <w:bottom w:val="none" w:sz="0" w:space="0" w:color="auto"/>
        <w:right w:val="none" w:sz="0" w:space="0" w:color="auto"/>
      </w:divBdr>
      <w:divsChild>
        <w:div w:id="2012635100">
          <w:marLeft w:val="0"/>
          <w:marRight w:val="0"/>
          <w:marTop w:val="34"/>
          <w:marBottom w:val="34"/>
          <w:divBdr>
            <w:top w:val="none" w:sz="0" w:space="0" w:color="auto"/>
            <w:left w:val="none" w:sz="0" w:space="0" w:color="auto"/>
            <w:bottom w:val="none" w:sz="0" w:space="0" w:color="auto"/>
            <w:right w:val="none" w:sz="0" w:space="0" w:color="auto"/>
          </w:divBdr>
        </w:div>
        <w:div w:id="427502207">
          <w:marLeft w:val="0"/>
          <w:marRight w:val="0"/>
          <w:marTop w:val="0"/>
          <w:marBottom w:val="0"/>
          <w:divBdr>
            <w:top w:val="none" w:sz="0" w:space="0" w:color="auto"/>
            <w:left w:val="none" w:sz="0" w:space="0" w:color="auto"/>
            <w:bottom w:val="none" w:sz="0" w:space="0" w:color="auto"/>
            <w:right w:val="none" w:sz="0" w:space="0" w:color="auto"/>
          </w:divBdr>
        </w:div>
      </w:divsChild>
    </w:div>
    <w:div w:id="1813327101">
      <w:bodyDiv w:val="1"/>
      <w:marLeft w:val="0"/>
      <w:marRight w:val="0"/>
      <w:marTop w:val="0"/>
      <w:marBottom w:val="0"/>
      <w:divBdr>
        <w:top w:val="none" w:sz="0" w:space="0" w:color="auto"/>
        <w:left w:val="none" w:sz="0" w:space="0" w:color="auto"/>
        <w:bottom w:val="none" w:sz="0" w:space="0" w:color="auto"/>
        <w:right w:val="none" w:sz="0" w:space="0" w:color="auto"/>
      </w:divBdr>
      <w:divsChild>
        <w:div w:id="2126121017">
          <w:marLeft w:val="80"/>
          <w:marRight w:val="50"/>
          <w:marTop w:val="0"/>
          <w:marBottom w:val="0"/>
          <w:divBdr>
            <w:top w:val="none" w:sz="0" w:space="0" w:color="auto"/>
            <w:left w:val="none" w:sz="0" w:space="0" w:color="auto"/>
            <w:bottom w:val="none" w:sz="0" w:space="0" w:color="auto"/>
            <w:right w:val="none" w:sz="0" w:space="0" w:color="auto"/>
          </w:divBdr>
          <w:divsChild>
            <w:div w:id="210148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703">
      <w:bodyDiv w:val="1"/>
      <w:marLeft w:val="0"/>
      <w:marRight w:val="0"/>
      <w:marTop w:val="0"/>
      <w:marBottom w:val="0"/>
      <w:divBdr>
        <w:top w:val="none" w:sz="0" w:space="0" w:color="auto"/>
        <w:left w:val="none" w:sz="0" w:space="0" w:color="auto"/>
        <w:bottom w:val="none" w:sz="0" w:space="0" w:color="auto"/>
        <w:right w:val="none" w:sz="0" w:space="0" w:color="auto"/>
      </w:divBdr>
    </w:div>
    <w:div w:id="1846438912">
      <w:bodyDiv w:val="1"/>
      <w:marLeft w:val="0"/>
      <w:marRight w:val="0"/>
      <w:marTop w:val="0"/>
      <w:marBottom w:val="0"/>
      <w:divBdr>
        <w:top w:val="none" w:sz="0" w:space="0" w:color="auto"/>
        <w:left w:val="none" w:sz="0" w:space="0" w:color="auto"/>
        <w:bottom w:val="none" w:sz="0" w:space="0" w:color="auto"/>
        <w:right w:val="none" w:sz="0" w:space="0" w:color="auto"/>
      </w:divBdr>
      <w:divsChild>
        <w:div w:id="1786390660">
          <w:marLeft w:val="0"/>
          <w:marRight w:val="0"/>
          <w:marTop w:val="34"/>
          <w:marBottom w:val="34"/>
          <w:divBdr>
            <w:top w:val="none" w:sz="0" w:space="0" w:color="auto"/>
            <w:left w:val="none" w:sz="0" w:space="0" w:color="auto"/>
            <w:bottom w:val="none" w:sz="0" w:space="0" w:color="auto"/>
            <w:right w:val="none" w:sz="0" w:space="0" w:color="auto"/>
          </w:divBdr>
        </w:div>
      </w:divsChild>
    </w:div>
    <w:div w:id="1857185252">
      <w:bodyDiv w:val="1"/>
      <w:marLeft w:val="0"/>
      <w:marRight w:val="0"/>
      <w:marTop w:val="0"/>
      <w:marBottom w:val="0"/>
      <w:divBdr>
        <w:top w:val="none" w:sz="0" w:space="0" w:color="auto"/>
        <w:left w:val="none" w:sz="0" w:space="0" w:color="auto"/>
        <w:bottom w:val="none" w:sz="0" w:space="0" w:color="auto"/>
        <w:right w:val="none" w:sz="0" w:space="0" w:color="auto"/>
      </w:divBdr>
      <w:divsChild>
        <w:div w:id="547954026">
          <w:marLeft w:val="0"/>
          <w:marRight w:val="0"/>
          <w:marTop w:val="0"/>
          <w:marBottom w:val="0"/>
          <w:divBdr>
            <w:top w:val="none" w:sz="0" w:space="0" w:color="auto"/>
            <w:left w:val="none" w:sz="0" w:space="0" w:color="auto"/>
            <w:bottom w:val="none" w:sz="0" w:space="0" w:color="auto"/>
            <w:right w:val="none" w:sz="0" w:space="0" w:color="auto"/>
          </w:divBdr>
          <w:divsChild>
            <w:div w:id="1605376930">
              <w:marLeft w:val="0"/>
              <w:marRight w:val="0"/>
              <w:marTop w:val="0"/>
              <w:marBottom w:val="0"/>
              <w:divBdr>
                <w:top w:val="none" w:sz="0" w:space="0" w:color="auto"/>
                <w:left w:val="none" w:sz="0" w:space="0" w:color="auto"/>
                <w:bottom w:val="none" w:sz="0" w:space="0" w:color="auto"/>
                <w:right w:val="none" w:sz="0" w:space="0" w:color="auto"/>
              </w:divBdr>
              <w:divsChild>
                <w:div w:id="1138112572">
                  <w:marLeft w:val="0"/>
                  <w:marRight w:val="-6084"/>
                  <w:marTop w:val="0"/>
                  <w:marBottom w:val="0"/>
                  <w:divBdr>
                    <w:top w:val="none" w:sz="0" w:space="0" w:color="auto"/>
                    <w:left w:val="none" w:sz="0" w:space="0" w:color="auto"/>
                    <w:bottom w:val="none" w:sz="0" w:space="0" w:color="auto"/>
                    <w:right w:val="none" w:sz="0" w:space="0" w:color="auto"/>
                  </w:divBdr>
                  <w:divsChild>
                    <w:div w:id="520362835">
                      <w:marLeft w:val="0"/>
                      <w:marRight w:val="5604"/>
                      <w:marTop w:val="0"/>
                      <w:marBottom w:val="0"/>
                      <w:divBdr>
                        <w:top w:val="none" w:sz="0" w:space="0" w:color="auto"/>
                        <w:left w:val="none" w:sz="0" w:space="0" w:color="auto"/>
                        <w:bottom w:val="none" w:sz="0" w:space="0" w:color="auto"/>
                        <w:right w:val="none" w:sz="0" w:space="0" w:color="auto"/>
                      </w:divBdr>
                      <w:divsChild>
                        <w:div w:id="1336346598">
                          <w:marLeft w:val="0"/>
                          <w:marRight w:val="0"/>
                          <w:marTop w:val="0"/>
                          <w:marBottom w:val="0"/>
                          <w:divBdr>
                            <w:top w:val="none" w:sz="0" w:space="0" w:color="auto"/>
                            <w:left w:val="none" w:sz="0" w:space="0" w:color="auto"/>
                            <w:bottom w:val="none" w:sz="0" w:space="0" w:color="auto"/>
                            <w:right w:val="none" w:sz="0" w:space="0" w:color="auto"/>
                          </w:divBdr>
                          <w:divsChild>
                            <w:div w:id="634333923">
                              <w:marLeft w:val="0"/>
                              <w:marRight w:val="0"/>
                              <w:marTop w:val="120"/>
                              <w:marBottom w:val="360"/>
                              <w:divBdr>
                                <w:top w:val="none" w:sz="0" w:space="0" w:color="auto"/>
                                <w:left w:val="none" w:sz="0" w:space="0" w:color="auto"/>
                                <w:bottom w:val="none" w:sz="0" w:space="0" w:color="auto"/>
                                <w:right w:val="none" w:sz="0" w:space="0" w:color="auto"/>
                              </w:divBdr>
                              <w:divsChild>
                                <w:div w:id="362555202">
                                  <w:marLeft w:val="380"/>
                                  <w:marRight w:val="0"/>
                                  <w:marTop w:val="0"/>
                                  <w:marBottom w:val="0"/>
                                  <w:divBdr>
                                    <w:top w:val="none" w:sz="0" w:space="0" w:color="auto"/>
                                    <w:left w:val="none" w:sz="0" w:space="0" w:color="auto"/>
                                    <w:bottom w:val="none" w:sz="0" w:space="0" w:color="auto"/>
                                    <w:right w:val="none" w:sz="0" w:space="0" w:color="auto"/>
                                  </w:divBdr>
                                  <w:divsChild>
                                    <w:div w:id="1799177458">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606956">
      <w:bodyDiv w:val="1"/>
      <w:marLeft w:val="0"/>
      <w:marRight w:val="0"/>
      <w:marTop w:val="0"/>
      <w:marBottom w:val="0"/>
      <w:divBdr>
        <w:top w:val="none" w:sz="0" w:space="0" w:color="auto"/>
        <w:left w:val="none" w:sz="0" w:space="0" w:color="auto"/>
        <w:bottom w:val="none" w:sz="0" w:space="0" w:color="auto"/>
        <w:right w:val="none" w:sz="0" w:space="0" w:color="auto"/>
      </w:divBdr>
      <w:divsChild>
        <w:div w:id="80223707">
          <w:marLeft w:val="0"/>
          <w:marRight w:val="0"/>
          <w:marTop w:val="0"/>
          <w:marBottom w:val="0"/>
          <w:divBdr>
            <w:top w:val="none" w:sz="0" w:space="0" w:color="auto"/>
            <w:left w:val="none" w:sz="0" w:space="0" w:color="auto"/>
            <w:bottom w:val="none" w:sz="0" w:space="0" w:color="auto"/>
            <w:right w:val="none" w:sz="0" w:space="0" w:color="auto"/>
          </w:divBdr>
          <w:divsChild>
            <w:div w:id="2052729809">
              <w:marLeft w:val="0"/>
              <w:marRight w:val="0"/>
              <w:marTop w:val="0"/>
              <w:marBottom w:val="0"/>
              <w:divBdr>
                <w:top w:val="none" w:sz="0" w:space="0" w:color="auto"/>
                <w:left w:val="none" w:sz="0" w:space="0" w:color="auto"/>
                <w:bottom w:val="none" w:sz="0" w:space="0" w:color="auto"/>
                <w:right w:val="none" w:sz="0" w:space="0" w:color="auto"/>
              </w:divBdr>
              <w:divsChild>
                <w:div w:id="2084720802">
                  <w:marLeft w:val="0"/>
                  <w:marRight w:val="-6084"/>
                  <w:marTop w:val="0"/>
                  <w:marBottom w:val="0"/>
                  <w:divBdr>
                    <w:top w:val="none" w:sz="0" w:space="0" w:color="auto"/>
                    <w:left w:val="none" w:sz="0" w:space="0" w:color="auto"/>
                    <w:bottom w:val="none" w:sz="0" w:space="0" w:color="auto"/>
                    <w:right w:val="none" w:sz="0" w:space="0" w:color="auto"/>
                  </w:divBdr>
                  <w:divsChild>
                    <w:div w:id="1303460154">
                      <w:marLeft w:val="0"/>
                      <w:marRight w:val="5604"/>
                      <w:marTop w:val="0"/>
                      <w:marBottom w:val="0"/>
                      <w:divBdr>
                        <w:top w:val="none" w:sz="0" w:space="0" w:color="auto"/>
                        <w:left w:val="none" w:sz="0" w:space="0" w:color="auto"/>
                        <w:bottom w:val="none" w:sz="0" w:space="0" w:color="auto"/>
                        <w:right w:val="none" w:sz="0" w:space="0" w:color="auto"/>
                      </w:divBdr>
                      <w:divsChild>
                        <w:div w:id="430249143">
                          <w:marLeft w:val="0"/>
                          <w:marRight w:val="0"/>
                          <w:marTop w:val="0"/>
                          <w:marBottom w:val="0"/>
                          <w:divBdr>
                            <w:top w:val="none" w:sz="0" w:space="0" w:color="auto"/>
                            <w:left w:val="none" w:sz="0" w:space="0" w:color="auto"/>
                            <w:bottom w:val="none" w:sz="0" w:space="0" w:color="auto"/>
                            <w:right w:val="none" w:sz="0" w:space="0" w:color="auto"/>
                          </w:divBdr>
                          <w:divsChild>
                            <w:div w:id="854998274">
                              <w:marLeft w:val="0"/>
                              <w:marRight w:val="0"/>
                              <w:marTop w:val="120"/>
                              <w:marBottom w:val="360"/>
                              <w:divBdr>
                                <w:top w:val="none" w:sz="0" w:space="0" w:color="auto"/>
                                <w:left w:val="none" w:sz="0" w:space="0" w:color="auto"/>
                                <w:bottom w:val="none" w:sz="0" w:space="0" w:color="auto"/>
                                <w:right w:val="none" w:sz="0" w:space="0" w:color="auto"/>
                              </w:divBdr>
                              <w:divsChild>
                                <w:div w:id="578948792">
                                  <w:marLeft w:val="380"/>
                                  <w:marRight w:val="0"/>
                                  <w:marTop w:val="0"/>
                                  <w:marBottom w:val="0"/>
                                  <w:divBdr>
                                    <w:top w:val="none" w:sz="0" w:space="0" w:color="auto"/>
                                    <w:left w:val="none" w:sz="0" w:space="0" w:color="auto"/>
                                    <w:bottom w:val="none" w:sz="0" w:space="0" w:color="auto"/>
                                    <w:right w:val="none" w:sz="0" w:space="0" w:color="auto"/>
                                  </w:divBdr>
                                  <w:divsChild>
                                    <w:div w:id="13992056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3193260">
      <w:bodyDiv w:val="1"/>
      <w:marLeft w:val="0"/>
      <w:marRight w:val="0"/>
      <w:marTop w:val="0"/>
      <w:marBottom w:val="0"/>
      <w:divBdr>
        <w:top w:val="none" w:sz="0" w:space="0" w:color="auto"/>
        <w:left w:val="none" w:sz="0" w:space="0" w:color="auto"/>
        <w:bottom w:val="none" w:sz="0" w:space="0" w:color="auto"/>
        <w:right w:val="none" w:sz="0" w:space="0" w:color="auto"/>
      </w:divBdr>
      <w:divsChild>
        <w:div w:id="161237847">
          <w:marLeft w:val="0"/>
          <w:marRight w:val="0"/>
          <w:marTop w:val="0"/>
          <w:marBottom w:val="0"/>
          <w:divBdr>
            <w:top w:val="none" w:sz="0" w:space="0" w:color="auto"/>
            <w:left w:val="none" w:sz="0" w:space="0" w:color="auto"/>
            <w:bottom w:val="none" w:sz="0" w:space="0" w:color="auto"/>
            <w:right w:val="none" w:sz="0" w:space="0" w:color="auto"/>
          </w:divBdr>
          <w:divsChild>
            <w:div w:id="468785684">
              <w:marLeft w:val="0"/>
              <w:marRight w:val="0"/>
              <w:marTop w:val="0"/>
              <w:marBottom w:val="0"/>
              <w:divBdr>
                <w:top w:val="none" w:sz="0" w:space="0" w:color="auto"/>
                <w:left w:val="none" w:sz="0" w:space="0" w:color="auto"/>
                <w:bottom w:val="none" w:sz="0" w:space="0" w:color="auto"/>
                <w:right w:val="none" w:sz="0" w:space="0" w:color="auto"/>
              </w:divBdr>
              <w:divsChild>
                <w:div w:id="645744936">
                  <w:marLeft w:val="0"/>
                  <w:marRight w:val="0"/>
                  <w:marTop w:val="0"/>
                  <w:marBottom w:val="0"/>
                  <w:divBdr>
                    <w:top w:val="none" w:sz="0" w:space="0" w:color="auto"/>
                    <w:left w:val="none" w:sz="0" w:space="0" w:color="auto"/>
                    <w:bottom w:val="none" w:sz="0" w:space="0" w:color="auto"/>
                    <w:right w:val="none" w:sz="0" w:space="0" w:color="auto"/>
                  </w:divBdr>
                  <w:divsChild>
                    <w:div w:id="1300263278">
                      <w:marLeft w:val="0"/>
                      <w:marRight w:val="0"/>
                      <w:marTop w:val="0"/>
                      <w:marBottom w:val="0"/>
                      <w:divBdr>
                        <w:top w:val="none" w:sz="0" w:space="0" w:color="auto"/>
                        <w:left w:val="none" w:sz="0" w:space="0" w:color="auto"/>
                        <w:bottom w:val="none" w:sz="0" w:space="0" w:color="auto"/>
                        <w:right w:val="none" w:sz="0" w:space="0" w:color="auto"/>
                      </w:divBdr>
                      <w:divsChild>
                        <w:div w:id="1402099914">
                          <w:marLeft w:val="0"/>
                          <w:marRight w:val="0"/>
                          <w:marTop w:val="0"/>
                          <w:marBottom w:val="0"/>
                          <w:divBdr>
                            <w:top w:val="none" w:sz="0" w:space="0" w:color="auto"/>
                            <w:left w:val="none" w:sz="0" w:space="0" w:color="auto"/>
                            <w:bottom w:val="none" w:sz="0" w:space="0" w:color="auto"/>
                            <w:right w:val="none" w:sz="0" w:space="0" w:color="auto"/>
                          </w:divBdr>
                          <w:divsChild>
                            <w:div w:id="68891850">
                              <w:marLeft w:val="0"/>
                              <w:marRight w:val="0"/>
                              <w:marTop w:val="0"/>
                              <w:marBottom w:val="0"/>
                              <w:divBdr>
                                <w:top w:val="none" w:sz="0" w:space="0" w:color="auto"/>
                                <w:left w:val="none" w:sz="0" w:space="0" w:color="auto"/>
                                <w:bottom w:val="none" w:sz="0" w:space="0" w:color="auto"/>
                                <w:right w:val="none" w:sz="0" w:space="0" w:color="auto"/>
                              </w:divBdr>
                              <w:divsChild>
                                <w:div w:id="1850486984">
                                  <w:marLeft w:val="0"/>
                                  <w:marRight w:val="0"/>
                                  <w:marTop w:val="0"/>
                                  <w:marBottom w:val="0"/>
                                  <w:divBdr>
                                    <w:top w:val="none" w:sz="0" w:space="0" w:color="auto"/>
                                    <w:left w:val="none" w:sz="0" w:space="0" w:color="auto"/>
                                    <w:bottom w:val="none" w:sz="0" w:space="0" w:color="auto"/>
                                    <w:right w:val="none" w:sz="0" w:space="0" w:color="auto"/>
                                  </w:divBdr>
                                  <w:divsChild>
                                    <w:div w:id="5323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137258">
      <w:bodyDiv w:val="1"/>
      <w:marLeft w:val="0"/>
      <w:marRight w:val="0"/>
      <w:marTop w:val="0"/>
      <w:marBottom w:val="0"/>
      <w:divBdr>
        <w:top w:val="none" w:sz="0" w:space="0" w:color="auto"/>
        <w:left w:val="none" w:sz="0" w:space="0" w:color="auto"/>
        <w:bottom w:val="none" w:sz="0" w:space="0" w:color="auto"/>
        <w:right w:val="none" w:sz="0" w:space="0" w:color="auto"/>
      </w:divBdr>
      <w:divsChild>
        <w:div w:id="843669323">
          <w:marLeft w:val="0"/>
          <w:marRight w:val="0"/>
          <w:marTop w:val="0"/>
          <w:marBottom w:val="0"/>
          <w:divBdr>
            <w:top w:val="none" w:sz="0" w:space="0" w:color="auto"/>
            <w:left w:val="none" w:sz="0" w:space="0" w:color="auto"/>
            <w:bottom w:val="none" w:sz="0" w:space="0" w:color="auto"/>
            <w:right w:val="none" w:sz="0" w:space="0" w:color="auto"/>
          </w:divBdr>
          <w:divsChild>
            <w:div w:id="116334425">
              <w:marLeft w:val="0"/>
              <w:marRight w:val="0"/>
              <w:marTop w:val="0"/>
              <w:marBottom w:val="0"/>
              <w:divBdr>
                <w:top w:val="none" w:sz="0" w:space="0" w:color="auto"/>
                <w:left w:val="none" w:sz="0" w:space="0" w:color="auto"/>
                <w:bottom w:val="none" w:sz="0" w:space="0" w:color="auto"/>
                <w:right w:val="none" w:sz="0" w:space="0" w:color="auto"/>
              </w:divBdr>
              <w:divsChild>
                <w:div w:id="1210873174">
                  <w:marLeft w:val="0"/>
                  <w:marRight w:val="0"/>
                  <w:marTop w:val="0"/>
                  <w:marBottom w:val="0"/>
                  <w:divBdr>
                    <w:top w:val="none" w:sz="0" w:space="0" w:color="auto"/>
                    <w:left w:val="none" w:sz="0" w:space="0" w:color="auto"/>
                    <w:bottom w:val="none" w:sz="0" w:space="0" w:color="auto"/>
                    <w:right w:val="none" w:sz="0" w:space="0" w:color="auto"/>
                  </w:divBdr>
                  <w:divsChild>
                    <w:div w:id="376010132">
                      <w:marLeft w:val="0"/>
                      <w:marRight w:val="0"/>
                      <w:marTop w:val="0"/>
                      <w:marBottom w:val="0"/>
                      <w:divBdr>
                        <w:top w:val="none" w:sz="0" w:space="0" w:color="auto"/>
                        <w:left w:val="none" w:sz="0" w:space="0" w:color="auto"/>
                        <w:bottom w:val="none" w:sz="0" w:space="0" w:color="auto"/>
                        <w:right w:val="none" w:sz="0" w:space="0" w:color="auto"/>
                      </w:divBdr>
                      <w:divsChild>
                        <w:div w:id="1441493567">
                          <w:marLeft w:val="0"/>
                          <w:marRight w:val="0"/>
                          <w:marTop w:val="0"/>
                          <w:marBottom w:val="0"/>
                          <w:divBdr>
                            <w:top w:val="none" w:sz="0" w:space="0" w:color="auto"/>
                            <w:left w:val="none" w:sz="0" w:space="0" w:color="auto"/>
                            <w:bottom w:val="none" w:sz="0" w:space="0" w:color="auto"/>
                            <w:right w:val="none" w:sz="0" w:space="0" w:color="auto"/>
                          </w:divBdr>
                          <w:divsChild>
                            <w:div w:id="1047148420">
                              <w:marLeft w:val="0"/>
                              <w:marRight w:val="0"/>
                              <w:marTop w:val="0"/>
                              <w:marBottom w:val="0"/>
                              <w:divBdr>
                                <w:top w:val="none" w:sz="0" w:space="0" w:color="auto"/>
                                <w:left w:val="none" w:sz="0" w:space="0" w:color="auto"/>
                                <w:bottom w:val="none" w:sz="0" w:space="0" w:color="auto"/>
                                <w:right w:val="none" w:sz="0" w:space="0" w:color="auto"/>
                              </w:divBdr>
                              <w:divsChild>
                                <w:div w:id="2050296921">
                                  <w:marLeft w:val="0"/>
                                  <w:marRight w:val="0"/>
                                  <w:marTop w:val="0"/>
                                  <w:marBottom w:val="0"/>
                                  <w:divBdr>
                                    <w:top w:val="none" w:sz="0" w:space="0" w:color="auto"/>
                                    <w:left w:val="none" w:sz="0" w:space="0" w:color="auto"/>
                                    <w:bottom w:val="none" w:sz="0" w:space="0" w:color="auto"/>
                                    <w:right w:val="none" w:sz="0" w:space="0" w:color="auto"/>
                                  </w:divBdr>
                                  <w:divsChild>
                                    <w:div w:id="476533729">
                                      <w:marLeft w:val="0"/>
                                      <w:marRight w:val="0"/>
                                      <w:marTop w:val="0"/>
                                      <w:marBottom w:val="0"/>
                                      <w:divBdr>
                                        <w:top w:val="none" w:sz="0" w:space="0" w:color="auto"/>
                                        <w:left w:val="none" w:sz="0" w:space="0" w:color="auto"/>
                                        <w:bottom w:val="none" w:sz="0" w:space="0" w:color="auto"/>
                                        <w:right w:val="none" w:sz="0" w:space="0" w:color="auto"/>
                                      </w:divBdr>
                                      <w:divsChild>
                                        <w:div w:id="212750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648356">
      <w:bodyDiv w:val="1"/>
      <w:marLeft w:val="0"/>
      <w:marRight w:val="0"/>
      <w:marTop w:val="0"/>
      <w:marBottom w:val="0"/>
      <w:divBdr>
        <w:top w:val="none" w:sz="0" w:space="0" w:color="auto"/>
        <w:left w:val="none" w:sz="0" w:space="0" w:color="auto"/>
        <w:bottom w:val="none" w:sz="0" w:space="0" w:color="auto"/>
        <w:right w:val="none" w:sz="0" w:space="0" w:color="auto"/>
      </w:divBdr>
      <w:divsChild>
        <w:div w:id="1773086245">
          <w:marLeft w:val="0"/>
          <w:marRight w:val="0"/>
          <w:marTop w:val="0"/>
          <w:marBottom w:val="0"/>
          <w:divBdr>
            <w:top w:val="none" w:sz="0" w:space="0" w:color="auto"/>
            <w:left w:val="none" w:sz="0" w:space="0" w:color="auto"/>
            <w:bottom w:val="none" w:sz="0" w:space="0" w:color="auto"/>
            <w:right w:val="none" w:sz="0" w:space="0" w:color="auto"/>
          </w:divBdr>
          <w:divsChild>
            <w:div w:id="824051975">
              <w:marLeft w:val="0"/>
              <w:marRight w:val="0"/>
              <w:marTop w:val="0"/>
              <w:marBottom w:val="0"/>
              <w:divBdr>
                <w:top w:val="none" w:sz="0" w:space="0" w:color="auto"/>
                <w:left w:val="none" w:sz="0" w:space="0" w:color="auto"/>
                <w:bottom w:val="none" w:sz="0" w:space="0" w:color="auto"/>
                <w:right w:val="none" w:sz="0" w:space="0" w:color="auto"/>
              </w:divBdr>
              <w:divsChild>
                <w:div w:id="320475886">
                  <w:marLeft w:val="0"/>
                  <w:marRight w:val="0"/>
                  <w:marTop w:val="0"/>
                  <w:marBottom w:val="0"/>
                  <w:divBdr>
                    <w:top w:val="none" w:sz="0" w:space="0" w:color="auto"/>
                    <w:left w:val="none" w:sz="0" w:space="0" w:color="auto"/>
                    <w:bottom w:val="none" w:sz="0" w:space="0" w:color="auto"/>
                    <w:right w:val="none" w:sz="0" w:space="0" w:color="auto"/>
                  </w:divBdr>
                  <w:divsChild>
                    <w:div w:id="335040661">
                      <w:marLeft w:val="0"/>
                      <w:marRight w:val="0"/>
                      <w:marTop w:val="0"/>
                      <w:marBottom w:val="0"/>
                      <w:divBdr>
                        <w:top w:val="none" w:sz="0" w:space="0" w:color="auto"/>
                        <w:left w:val="none" w:sz="0" w:space="0" w:color="auto"/>
                        <w:bottom w:val="none" w:sz="0" w:space="0" w:color="auto"/>
                        <w:right w:val="none" w:sz="0" w:space="0" w:color="auto"/>
                      </w:divBdr>
                      <w:divsChild>
                        <w:div w:id="1013336580">
                          <w:marLeft w:val="0"/>
                          <w:marRight w:val="0"/>
                          <w:marTop w:val="0"/>
                          <w:marBottom w:val="0"/>
                          <w:divBdr>
                            <w:top w:val="none" w:sz="0" w:space="0" w:color="auto"/>
                            <w:left w:val="none" w:sz="0" w:space="0" w:color="auto"/>
                            <w:bottom w:val="none" w:sz="0" w:space="0" w:color="auto"/>
                            <w:right w:val="none" w:sz="0" w:space="0" w:color="auto"/>
                          </w:divBdr>
                          <w:divsChild>
                            <w:div w:id="1047993327">
                              <w:marLeft w:val="0"/>
                              <w:marRight w:val="0"/>
                              <w:marTop w:val="0"/>
                              <w:marBottom w:val="0"/>
                              <w:divBdr>
                                <w:top w:val="none" w:sz="0" w:space="0" w:color="auto"/>
                                <w:left w:val="none" w:sz="0" w:space="0" w:color="auto"/>
                                <w:bottom w:val="none" w:sz="0" w:space="0" w:color="auto"/>
                                <w:right w:val="none" w:sz="0" w:space="0" w:color="auto"/>
                              </w:divBdr>
                              <w:divsChild>
                                <w:div w:id="531382912">
                                  <w:marLeft w:val="0"/>
                                  <w:marRight w:val="0"/>
                                  <w:marTop w:val="0"/>
                                  <w:marBottom w:val="0"/>
                                  <w:divBdr>
                                    <w:top w:val="none" w:sz="0" w:space="0" w:color="auto"/>
                                    <w:left w:val="none" w:sz="0" w:space="0" w:color="auto"/>
                                    <w:bottom w:val="none" w:sz="0" w:space="0" w:color="auto"/>
                                    <w:right w:val="none" w:sz="0" w:space="0" w:color="auto"/>
                                  </w:divBdr>
                                  <w:divsChild>
                                    <w:div w:id="817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650820">
      <w:bodyDiv w:val="1"/>
      <w:marLeft w:val="0"/>
      <w:marRight w:val="0"/>
      <w:marTop w:val="0"/>
      <w:marBottom w:val="0"/>
      <w:divBdr>
        <w:top w:val="none" w:sz="0" w:space="0" w:color="auto"/>
        <w:left w:val="none" w:sz="0" w:space="0" w:color="auto"/>
        <w:bottom w:val="none" w:sz="0" w:space="0" w:color="auto"/>
        <w:right w:val="none" w:sz="0" w:space="0" w:color="auto"/>
      </w:divBdr>
      <w:divsChild>
        <w:div w:id="1460687714">
          <w:marLeft w:val="0"/>
          <w:marRight w:val="0"/>
          <w:marTop w:val="34"/>
          <w:marBottom w:val="34"/>
          <w:divBdr>
            <w:top w:val="none" w:sz="0" w:space="0" w:color="auto"/>
            <w:left w:val="none" w:sz="0" w:space="0" w:color="auto"/>
            <w:bottom w:val="none" w:sz="0" w:space="0" w:color="auto"/>
            <w:right w:val="none" w:sz="0" w:space="0" w:color="auto"/>
          </w:divBdr>
        </w:div>
      </w:divsChild>
    </w:div>
    <w:div w:id="2120953202">
      <w:bodyDiv w:val="1"/>
      <w:marLeft w:val="0"/>
      <w:marRight w:val="0"/>
      <w:marTop w:val="0"/>
      <w:marBottom w:val="0"/>
      <w:divBdr>
        <w:top w:val="none" w:sz="0" w:space="0" w:color="auto"/>
        <w:left w:val="none" w:sz="0" w:space="0" w:color="auto"/>
        <w:bottom w:val="none" w:sz="0" w:space="0" w:color="auto"/>
        <w:right w:val="none" w:sz="0" w:space="0" w:color="auto"/>
      </w:divBdr>
      <w:divsChild>
        <w:div w:id="1107773185">
          <w:marLeft w:val="0"/>
          <w:marRight w:val="0"/>
          <w:marTop w:val="34"/>
          <w:marBottom w:val="34"/>
          <w:divBdr>
            <w:top w:val="none" w:sz="0" w:space="0" w:color="auto"/>
            <w:left w:val="none" w:sz="0" w:space="0" w:color="auto"/>
            <w:bottom w:val="none" w:sz="0" w:space="0" w:color="auto"/>
            <w:right w:val="none" w:sz="0" w:space="0" w:color="auto"/>
          </w:divBdr>
        </w:div>
      </w:divsChild>
    </w:div>
    <w:div w:id="2121145179">
      <w:bodyDiv w:val="1"/>
      <w:marLeft w:val="240"/>
      <w:marRight w:val="240"/>
      <w:marTop w:val="0"/>
      <w:marBottom w:val="0"/>
      <w:divBdr>
        <w:top w:val="none" w:sz="0" w:space="0" w:color="auto"/>
        <w:left w:val="none" w:sz="0" w:space="0" w:color="auto"/>
        <w:bottom w:val="none" w:sz="0" w:space="0" w:color="auto"/>
        <w:right w:val="none" w:sz="0" w:space="0" w:color="auto"/>
      </w:divBdr>
      <w:divsChild>
        <w:div w:id="1351443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www.ncbi.nlm.nih.gov/sites/entrez?Db=pubmed&amp;Cmd=Search&amp;Term=%22Tintara%20H%22%5BAuthor%5D&amp;itool=EntrezSystem2.PEntrez.Pubmed.Pubmed_ResultsPanel.Pubmed_RVAbstractPlus" TargetMode="External"/><Relationship Id="rId11" Type="http://schemas.openxmlformats.org/officeDocument/2006/relationships/hyperlink" Target="http://www.ncbi.nlm.nih.gov/sites/entrez?Db=pubmed&amp;Cmd=Search&amp;Term=%22Lumbiganon%20P%22%5BAuthor%5D&amp;itool=EntrezSystem2.PEntrez.Pubmed.Pubmed_ResultsPanel.Pubmed_RVAbstractPlus" TargetMode="External"/><Relationship Id="rId12" Type="http://schemas.openxmlformats.org/officeDocument/2006/relationships/hyperlink" Target="http://www.ncbi.nlm.nih.gov/sites/entrez?Db=pubmed&amp;Cmd=Search&amp;Term=%22Preutthipan%20S%22%5BAuthor%5D&amp;itool=EntrezSystem2.PEntrez.Pubmed.Pubmed_ResultsPanel.Pubmed_RVAbstractPlus" TargetMode="External"/><Relationship Id="rId13" Type="http://schemas.openxmlformats.org/officeDocument/2006/relationships/hyperlink" Target="http://www.ncbi.nlm.nih.gov/sites/entrez?Db=pubmed&amp;Cmd=Search&amp;Term=%22Tannirandorn%20Y%22%5BAuthor%5D&amp;itool=EntrezSystem2.PEntrez.Pubmed.Pubmed_ResultsPanel.Pubmed_RVAbstractPlus" TargetMode="External"/><Relationship Id="rId14" Type="http://schemas.openxmlformats.org/officeDocument/2006/relationships/hyperlink" Target="http://www.ncbi.nlm.nih.gov/sites/entrez?Db=pubmed&amp;Cmd=Search&amp;Term=%22Research%20Subcommittee%20of%20the%20Royal%20Thai%20College%20of%20Obstetricians%20and%20Gynecologists%22%5BCorporate%20Author%5D&amp;itool=EntrezSystem2.PEntrez.Pubmed.Pubmed_ResultsPanel.Pubmed_RVAbstractPlus" TargetMode="External"/><Relationship Id="rId15" Type="http://schemas.openxmlformats.org/officeDocument/2006/relationships/hyperlink" Target="javascript:AL_get(this,%20'jour',%20'J%20Med%20Assoc%20Thai.');" TargetMode="External"/><Relationship Id="rId16" Type="http://schemas.openxmlformats.org/officeDocument/2006/relationships/hyperlink" Target="http://www.ncbi.nlm.nih.gov/sites/entrez?Db=pubmed&amp;Cmd=Search&amp;Term=%22Armstrong%20R%22%5BAuthor%5D&amp;itool=EntrezSystem2.PEntrez.Pubmed.Pubmed_ResultsPanel.Pubmed_DiscoveryPanel.Pubmed_RVAbstractPlus" TargetMode="External"/><Relationship Id="rId17" Type="http://schemas.openxmlformats.org/officeDocument/2006/relationships/hyperlink" Target="http://www.ncbi.nlm.nih.gov/sites/entrez?Db=pubmed&amp;Cmd=Search&amp;Term=%22Waters%20E%22%5BAuthor%5D&amp;itool=EntrezSystem2.PEntrez.Pubmed.Pubmed_ResultsPanel.Pubmed_DiscoveryPanel.Pubmed_RVAbstractPlus" TargetMode="External"/><Relationship Id="rId18" Type="http://schemas.openxmlformats.org/officeDocument/2006/relationships/hyperlink" Target="http://www.ncbi.nlm.nih.gov/sites/entrez?Db=pubmed&amp;Cmd=Search&amp;Term=%22Moore%20L%22%5BAuthor%5D&amp;itool=EntrezSystem2.PEntrez.Pubmed.Pubmed_ResultsPanel.Pubmed_DiscoveryPanel.Pubmed_RVAbstractPlus" TargetMode="External"/><Relationship Id="rId19" Type="http://schemas.openxmlformats.org/officeDocument/2006/relationships/hyperlink" Target="http://www.ncbi.nlm.nih.gov/sites/entrez?Db=pubmed&amp;Cmd=Search&amp;Term=%22Riggs%20E%22%5BAuthor%5D&amp;itool=EntrezSystem2.PEntrez.Pubmed.Pubmed_ResultsPanel.Pubmed_DiscoveryPanel.Pubmed_RVAbstractPlus" TargetMode="External"/><Relationship Id="rId60" Type="http://schemas.openxmlformats.org/officeDocument/2006/relationships/hyperlink" Target="http://www.ncbi.nlm.nih.gov/pubmed?term=G%C3%BClmezoglu%20MA%5BAuthor%5D&amp;cauthor=true&amp;cauthor_uid=23577700" TargetMode="External"/><Relationship Id="rId61" Type="http://schemas.openxmlformats.org/officeDocument/2006/relationships/hyperlink" Target="http://www.ncbi.nlm.nih.gov/pubmed?term=Dowswell%20T%5BAuthor%5D&amp;cauthor=true&amp;cauthor_uid=23577700" TargetMode="External"/><Relationship Id="rId62" Type="http://schemas.openxmlformats.org/officeDocument/2006/relationships/hyperlink" Target="http://www.ncbi.nlm.nih.gov/pubmed?term=Carroli%20G%5BAuthor%5D&amp;cauthor=true&amp;cauthor_uid=23577700" TargetMode="External"/><Relationship Id="rId63" Type="http://schemas.openxmlformats.org/officeDocument/2006/relationships/hyperlink" Target="http://www.ncbi.nlm.nih.gov/pubmed?term=Baaqeel%20HS%5BAuthor%5D&amp;cauthor=true&amp;cauthor_uid=23577700" TargetMode="External"/><Relationship Id="rId64" Type="http://schemas.openxmlformats.org/officeDocument/2006/relationships/hyperlink" Target="http://www.ncbi.nlm.nih.gov/pubmed?term=Lumbiganon%20P%5BAuthor%5D&amp;cauthor=true&amp;cauthor_uid=23577700" TargetMode="External"/><Relationship Id="rId65" Type="http://schemas.openxmlformats.org/officeDocument/2006/relationships/hyperlink" Target="http://www.ncbi.nlm.nih.gov/pubmed?term=Piaggio%20G%5BAuthor%5D&amp;cauthor=true&amp;cauthor_uid=23577700" TargetMode="External"/><Relationship Id="rId66" Type="http://schemas.openxmlformats.org/officeDocument/2006/relationships/hyperlink" Target="http://www.ncbi.nlm.nih.gov/pubmed?term=Oladapo%20OT%5BAuthor%5D&amp;cauthor=true&amp;cauthor_uid=23577700" TargetMode="External"/><Relationship Id="rId67" Type="http://schemas.openxmlformats.org/officeDocument/2006/relationships/hyperlink" Target="http://www.ncbi.nlm.nih.gov/pubmed/23577700" TargetMode="External"/><Relationship Id="rId68" Type="http://schemas.openxmlformats.org/officeDocument/2006/relationships/hyperlink" Target="http://www.ncbi.nlm.nih.gov/pubmed?term=Tangjitgamol%20S%5BAuthor%5D&amp;cauthor=true&amp;cauthor_uid=23633332" TargetMode="External"/><Relationship Id="rId69" Type="http://schemas.openxmlformats.org/officeDocument/2006/relationships/hyperlink" Target="http://www.ncbi.nlm.nih.gov/pubmed?term=Manusirivithaya%20S%5BAuthor%5D&amp;cauthor=true&amp;cauthor_uid=23633332" TargetMode="External"/><Relationship Id="rId120" Type="http://schemas.openxmlformats.org/officeDocument/2006/relationships/hyperlink" Target="http://www.ncbi.nlm.nih.gov/pubmed/26891962" TargetMode="External"/><Relationship Id="rId121" Type="http://schemas.openxmlformats.org/officeDocument/2006/relationships/hyperlink" Target="http://www.ncbi.nlm.nih.gov/pubmed/26988231" TargetMode="External"/><Relationship Id="rId122" Type="http://schemas.openxmlformats.org/officeDocument/2006/relationships/hyperlink" Target="http://www.ncbi.nlm.nih.gov/pubmed/27104559" TargetMode="External"/><Relationship Id="rId123" Type="http://schemas.openxmlformats.org/officeDocument/2006/relationships/hyperlink" Target="http://www.ncbi.nlm.nih.gov/pubmed/27317125" TargetMode="External"/><Relationship Id="rId124" Type="http://schemas.openxmlformats.org/officeDocument/2006/relationships/hyperlink" Target="http://www.ncbi.nlm.nih.gov/pubmed/27450868" TargetMode="External"/><Relationship Id="rId125" Type="http://schemas.openxmlformats.org/officeDocument/2006/relationships/hyperlink" Target="http://www.ncbi.nlm.nih.gov/pubmed/27488965" TargetMode="External"/><Relationship Id="rId126" Type="http://schemas.openxmlformats.org/officeDocument/2006/relationships/footer" Target="footer1.xml"/><Relationship Id="rId127" Type="http://schemas.openxmlformats.org/officeDocument/2006/relationships/footer" Target="footer2.xml"/><Relationship Id="rId128" Type="http://schemas.openxmlformats.org/officeDocument/2006/relationships/fontTable" Target="fontTable.xml"/><Relationship Id="rId129" Type="http://schemas.openxmlformats.org/officeDocument/2006/relationships/theme" Target="theme/theme1.xml"/><Relationship Id="rId40" Type="http://schemas.openxmlformats.org/officeDocument/2006/relationships/hyperlink" Target="http://www.ncbi.nlm.nih.gov/pubmed/20927744" TargetMode="External"/><Relationship Id="rId41" Type="http://schemas.openxmlformats.org/officeDocument/2006/relationships/hyperlink" Target="http://www.ncbi.nlm.nih.gov/pubmed/21067593" TargetMode="External"/><Relationship Id="rId42" Type="http://schemas.openxmlformats.org/officeDocument/2006/relationships/hyperlink" Target="http://www.ncbi.nlm.nih.gov/pubmed/21069684" TargetMode="External"/><Relationship Id="rId90" Type="http://schemas.openxmlformats.org/officeDocument/2006/relationships/hyperlink" Target="http://www.ncbi.nlm.nih.gov/pubmed/24085642" TargetMode="External"/><Relationship Id="rId91" Type="http://schemas.openxmlformats.org/officeDocument/2006/relationships/hyperlink" Target="http://www.ncbi.nlm.nih.gov/pubmed?term=Yutthakasemsunt%20S%5BAuthor%5D&amp;cauthor=true&amp;cauthor_uid=24267513" TargetMode="External"/><Relationship Id="rId92" Type="http://schemas.openxmlformats.org/officeDocument/2006/relationships/hyperlink" Target="http://www.ncbi.nlm.nih.gov/pubmed?term=Kittiwatanagul%20W%5BAuthor%5D&amp;cauthor=true&amp;cauthor_uid=24267513" TargetMode="External"/><Relationship Id="rId93" Type="http://schemas.openxmlformats.org/officeDocument/2006/relationships/hyperlink" Target="http://www.ncbi.nlm.nih.gov/pubmed?term=Piyavechvirat%20P%5BAuthor%5D&amp;cauthor=true&amp;cauthor_uid=24267513" TargetMode="External"/><Relationship Id="rId94" Type="http://schemas.openxmlformats.org/officeDocument/2006/relationships/hyperlink" Target="http://www.ncbi.nlm.nih.gov/pubmed?term=Thinkamrop%20B%5BAuthor%5D&amp;cauthor=true&amp;cauthor_uid=24267513" TargetMode="External"/><Relationship Id="rId95" Type="http://schemas.openxmlformats.org/officeDocument/2006/relationships/hyperlink" Target="http://www.ncbi.nlm.nih.gov/pubmed?term=Lumbiganon%20P%5BAuthor%5D&amp;cauthor=true&amp;cauthor_uid=24267513" TargetMode="External"/><Relationship Id="rId96" Type="http://schemas.openxmlformats.org/officeDocument/2006/relationships/hyperlink" Target="http://www.ncbi.nlm.nih.gov/pubmed/24267513" TargetMode="External"/><Relationship Id="rId101" Type="http://schemas.openxmlformats.org/officeDocument/2006/relationships/hyperlink" Target="http://www.ncbi.nlm.nih.gov/pubmed/24641538" TargetMode="External"/><Relationship Id="rId102" Type="http://schemas.openxmlformats.org/officeDocument/2006/relationships/hyperlink" Target="http://www.ncbi.nlm.nih.gov/pubmed/24659357" TargetMode="External"/><Relationship Id="rId103" Type="http://schemas.openxmlformats.org/officeDocument/2006/relationships/hyperlink" Target="http://www.ncbi.nlm.nih.gov/pubmed/24886101" TargetMode="External"/><Relationship Id="rId104" Type="http://schemas.openxmlformats.org/officeDocument/2006/relationships/hyperlink" Target="http://www.ncbi.nlm.nih.gov/pubmed/25128271" TargetMode="External"/><Relationship Id="rId105" Type="http://schemas.openxmlformats.org/officeDocument/2006/relationships/hyperlink" Target="http://www.ncbi.nlm.nih.gov/pubmed/25218725" TargetMode="External"/><Relationship Id="rId106" Type="http://schemas.openxmlformats.org/officeDocument/2006/relationships/hyperlink" Target="http://www.ncbi.nlm.nih.gov/pubmed/25289960" TargetMode="External"/><Relationship Id="rId107" Type="http://schemas.openxmlformats.org/officeDocument/2006/relationships/hyperlink" Target="http://www.ncbi.nlm.nih.gov/pubmed/25327508" TargetMode="External"/><Relationship Id="rId108" Type="http://schemas.openxmlformats.org/officeDocument/2006/relationships/hyperlink" Target="http://www.ncbi.nlm.nih.gov/pubmed/25374369" TargetMode="External"/><Relationship Id="rId109" Type="http://schemas.openxmlformats.org/officeDocument/2006/relationships/hyperlink" Target="http://www.ncbi.nlm.nih.gov/pubmed/25385500" TargetMode="External"/><Relationship Id="rId97" Type="http://schemas.openxmlformats.org/officeDocument/2006/relationships/hyperlink" Target="http://www.ncbi.nlm.nih.gov/pubmed/24475487" TargetMode="External"/><Relationship Id="rId98" Type="http://schemas.openxmlformats.org/officeDocument/2006/relationships/hyperlink" Target="http://www.ncbi.nlm.nih.gov/pubmed/24641533" TargetMode="External"/><Relationship Id="rId99" Type="http://schemas.openxmlformats.org/officeDocument/2006/relationships/hyperlink" Target="http://www.ncbi.nlm.nih.gov/pubmed/24641534" TargetMode="External"/><Relationship Id="rId43" Type="http://schemas.openxmlformats.org/officeDocument/2006/relationships/hyperlink" Target="http://www.ncbi.nlm.nih.gov/pubmed/21154384" TargetMode="External"/><Relationship Id="rId44" Type="http://schemas.openxmlformats.org/officeDocument/2006/relationships/hyperlink" Target="http://www.ncbi.nlm.nih.gov/pubmed/21247573" TargetMode="External"/><Relationship Id="rId45" Type="http://schemas.openxmlformats.org/officeDocument/2006/relationships/hyperlink" Target="http://www.ncbi.nlm.nih.gov/pubmed/21412913" TargetMode="External"/><Relationship Id="rId46" Type="http://schemas.openxmlformats.org/officeDocument/2006/relationships/hyperlink" Target="https://vpn.kku.ac.th/pubmed/,DanaInfo=www.ncbi.nlm.nih.gov+21585643" TargetMode="External"/><Relationship Id="rId47" Type="http://schemas.openxmlformats.org/officeDocument/2006/relationships/hyperlink" Target="https://vpn.kku.ac.th/pubmed/,DanaInfo=www.ncbi.nlm.nih.gov+21591525" TargetMode="External"/><Relationship Id="rId48" Type="http://schemas.openxmlformats.org/officeDocument/2006/relationships/hyperlink" Target="https://vpn.kku.ac.th/pubmed/,DanaInfo=www.ncbi.nlm.nih.gov+21678348" TargetMode="External"/><Relationship Id="rId49" Type="http://schemas.openxmlformats.org/officeDocument/2006/relationships/hyperlink" Target="https://vpn.kku.ac.th/pubmed/,DanaInfo=www.ncbi.nlm.nih.gov+21678377" TargetMode="External"/><Relationship Id="rId100" Type="http://schemas.openxmlformats.org/officeDocument/2006/relationships/hyperlink" Target="http://www.ncbi.nlm.nih.gov/pubmed/24641535" TargetMode="External"/><Relationship Id="rId20" Type="http://schemas.openxmlformats.org/officeDocument/2006/relationships/hyperlink" Target="http://www.ncbi.nlm.nih.gov/sites/entrez?Db=pubmed&amp;Cmd=Search&amp;Term=%22Cuervo%20LG%22%5BAuthor%5D&amp;itool=EntrezSystem2.PEntrez.Pubmed.Pubmed_ResultsPanel.Pubmed_DiscoveryPanel.Pubmed_RVAbstractPlus" TargetMode="External"/><Relationship Id="rId21" Type="http://schemas.openxmlformats.org/officeDocument/2006/relationships/hyperlink" Target="http://www.ncbi.nlm.nih.gov/sites/entrez?Db=pubmed&amp;Cmd=Search&amp;Term=%22Lumbiganon%20P%22%5BAuthor%5D&amp;itool=EntrezSystem2.PEntrez.Pubmed.Pubmed_ResultsPanel.Pubmed_DiscoveryPanel.Pubmed_RVAbstractPlus" TargetMode="External"/><Relationship Id="rId22" Type="http://schemas.openxmlformats.org/officeDocument/2006/relationships/hyperlink" Target="http://www.ncbi.nlm.nih.gov/sites/entrez?Db=pubmed&amp;Cmd=Search&amp;Term=%22Hawe%20P%22%5BAuthor%5D&amp;itool=EntrezSystem2.PEntrez.Pubmed.Pubmed_ResultsPanel.Pubmed_DiscoveryPanel.Pubmed_RVAbstractPlus" TargetMode="External"/><Relationship Id="rId70" Type="http://schemas.openxmlformats.org/officeDocument/2006/relationships/hyperlink" Target="http://www.ncbi.nlm.nih.gov/pubmed?term=Laopaiboon%20M%5BAuthor%5D&amp;cauthor=true&amp;cauthor_uid=23633332" TargetMode="External"/><Relationship Id="rId71" Type="http://schemas.openxmlformats.org/officeDocument/2006/relationships/hyperlink" Target="http://www.ncbi.nlm.nih.gov/pubmed?term=Lumbiganon%20P%5BAuthor%5D&amp;cauthor=true&amp;cauthor_uid=23633332" TargetMode="External"/><Relationship Id="rId72" Type="http://schemas.openxmlformats.org/officeDocument/2006/relationships/hyperlink" Target="http://www.ncbi.nlm.nih.gov/pubmed?term=Bryant%20A%5BAuthor%5D&amp;cauthor=true&amp;cauthor_uid=23633332" TargetMode="External"/><Relationship Id="rId73" Type="http://schemas.openxmlformats.org/officeDocument/2006/relationships/hyperlink" Target="http://www.ncbi.nlm.nih.gov/pubmed/23633332" TargetMode="External"/><Relationship Id="rId74" Type="http://schemas.openxmlformats.org/officeDocument/2006/relationships/hyperlink" Target="http://www.scopus.com/authid/detail.url?origin=resultslist&amp;authorId=13205307600&amp;zone=" TargetMode="External"/><Relationship Id="rId75" Type="http://schemas.openxmlformats.org/officeDocument/2006/relationships/hyperlink" Target="http://www.scopus.com/authid/detail.url?origin=resultslist&amp;authorId=7006645199&amp;zone=" TargetMode="External"/><Relationship Id="rId76" Type="http://schemas.openxmlformats.org/officeDocument/2006/relationships/hyperlink" Target="http://www.scopus.com/authid/detail.url?origin=resultslist&amp;authorId=55337537900&amp;zone=" TargetMode="External"/><Relationship Id="rId77" Type="http://schemas.openxmlformats.org/officeDocument/2006/relationships/hyperlink" Target="http://www.scopus.com/authid/detail.url?origin=resultslist&amp;authorId=7003298975&amp;zone=" TargetMode="External"/><Relationship Id="rId78" Type="http://schemas.openxmlformats.org/officeDocument/2006/relationships/hyperlink" Target="http://www.scopus.com/authid/detail.url?origin=resultslist&amp;authorId=7005538655&amp;zone=" TargetMode="External"/><Relationship Id="rId79" Type="http://schemas.openxmlformats.org/officeDocument/2006/relationships/hyperlink" Target="http://www.scopus.com/authid/detail.url?origin=resultslist&amp;authorId=7005352845&amp;zone=" TargetMode="External"/><Relationship Id="rId23" Type="http://schemas.openxmlformats.org/officeDocument/2006/relationships/hyperlink" Target="javascript:AL_get(this,%20'jour',%20'J%20Public%20Health%20(Oxf).');" TargetMode="External"/><Relationship Id="rId24" Type="http://schemas.openxmlformats.org/officeDocument/2006/relationships/hyperlink" Target="http://www.ncbi.nlm.nih.gov/entrez/query.fcgi?db=pubmed&amp;cmd=Retrieve&amp;dopt=AbstractPlus&amp;list_uids=18568282&amp;itool=pubmed_DocSum" TargetMode="External"/><Relationship Id="rId25" Type="http://schemas.openxmlformats.org/officeDocument/2006/relationships/hyperlink" Target="http://www.ncbi.nlm.nih.gov/entrez/query.fcgi?db=pubmed&amp;cmd=Retrieve&amp;dopt=AbstractPlus&amp;list_uids=18612381&amp;itool=pubmed_DocSum" TargetMode="External"/><Relationship Id="rId26" Type="http://schemas.openxmlformats.org/officeDocument/2006/relationships/hyperlink" Target="http://www.ncbi.nlm.nih.gov/entrez/query.fcgi?db=pubmed&amp;cmd=Retrieve&amp;dopt=AbstractPlus&amp;list_uids=18646163&amp;itool=pubmed_DocSum" TargetMode="External"/><Relationship Id="rId27" Type="http://schemas.openxmlformats.org/officeDocument/2006/relationships/hyperlink" Target="http://www.ncbi.nlm.nih.gov/entrez/query.fcgi?db=pubmed&amp;cmd=Retrieve&amp;dopt=AbstractPlus&amp;list_uids=18843699&amp;itool=pubmed_DocSum" TargetMode="External"/><Relationship Id="rId28" Type="http://schemas.openxmlformats.org/officeDocument/2006/relationships/hyperlink" Target="http://www.ncbi.nlm.nih.gov/entrez/query.fcgi?db=pubmed&amp;cmd=Retrieve&amp;dopt=AbstractPlus&amp;list_uids=18925968&amp;itool=pubmed_DocSum" TargetMode="External"/><Relationship Id="rId29" Type="http://schemas.openxmlformats.org/officeDocument/2006/relationships/hyperlink" Target="http://www.ncbi.nlm.nih.gov/pubmed/19017548"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ncbi.nlm.nih.gov/entrez/query.fcgi?cmd=Retrieve&amp;db=pubmed&amp;dopt=Abstract&amp;list_uids=15356289" TargetMode="External"/><Relationship Id="rId8" Type="http://schemas.openxmlformats.org/officeDocument/2006/relationships/hyperlink" Target="http://www.ncbi.nlm.nih.gov/entrez/query.fcgi?db=pubmed&amp;cmd=Retrieve&amp;dopt=AbstractPlus&amp;list_uids=17048450&amp;query_hl=1&amp;itool=pubmed_docsum" TargetMode="External"/><Relationship Id="rId9" Type="http://schemas.openxmlformats.org/officeDocument/2006/relationships/hyperlink" Target="javascript:AL_get(this,%20'jour',%20'Am%20J%20Obstet%20Gynecol.');" TargetMode="External"/><Relationship Id="rId50" Type="http://schemas.openxmlformats.org/officeDocument/2006/relationships/hyperlink" Target="http://www.ncbi.nlm.nih.gov/pubmed/22398174" TargetMode="External"/><Relationship Id="rId51" Type="http://schemas.openxmlformats.org/officeDocument/2006/relationships/hyperlink" Target="http://www.ncbi.nlm.nih.gov/pubmed/22489761" TargetMode="External"/><Relationship Id="rId52" Type="http://schemas.openxmlformats.org/officeDocument/2006/relationships/hyperlink" Target="http://www.ncbi.nlm.nih.gov/pubmed?term=Sangkomkamhang%20US%5BAuthor%5D&amp;cauthor=true&amp;cauthor_uid=23450594" TargetMode="External"/><Relationship Id="rId53" Type="http://schemas.openxmlformats.org/officeDocument/2006/relationships/hyperlink" Target="http://www.ncbi.nlm.nih.gov/pubmed?term=Lumbiganon%20P%5BAuthor%5D&amp;cauthor=true&amp;cauthor_uid=23450594" TargetMode="External"/><Relationship Id="rId54" Type="http://schemas.openxmlformats.org/officeDocument/2006/relationships/hyperlink" Target="http://www.ncbi.nlm.nih.gov/pubmed?term=Laopaiboon%20M%5BAuthor%5D&amp;cauthor=true&amp;cauthor_uid=23450594" TargetMode="External"/><Relationship Id="rId55" Type="http://schemas.openxmlformats.org/officeDocument/2006/relationships/hyperlink" Target="http://www.ncbi.nlm.nih.gov/pubmed?term=Mol%20BW%5BAuthor%5D&amp;cauthor=true&amp;cauthor_uid=23450594" TargetMode="External"/><Relationship Id="rId56" Type="http://schemas.openxmlformats.org/officeDocument/2006/relationships/hyperlink" Target="http://www.ncbi.nlm.nih.gov/pubmed/23450594" TargetMode="External"/><Relationship Id="rId57" Type="http://schemas.openxmlformats.org/officeDocument/2006/relationships/hyperlink" Target="http://www.ncbi.nlm.nih.gov/pubmed?term=Vogel%20JP%5BAuthor%5D&amp;cauthor=true&amp;cauthor_uid=23577700" TargetMode="External"/><Relationship Id="rId58" Type="http://schemas.openxmlformats.org/officeDocument/2006/relationships/hyperlink" Target="http://www.ncbi.nlm.nih.gov/pubmed?term=Ndema%20HA%5BAuthor%5D&amp;cauthor=true&amp;cauthor_uid=23577700" TargetMode="External"/><Relationship Id="rId59" Type="http://schemas.openxmlformats.org/officeDocument/2006/relationships/hyperlink" Target="http://www.ncbi.nlm.nih.gov/pubmed?term=Souza%20JP%5BAuthor%5D&amp;cauthor=true&amp;cauthor_uid=23577700" TargetMode="External"/><Relationship Id="rId110" Type="http://schemas.openxmlformats.org/officeDocument/2006/relationships/hyperlink" Target="http://www.ncbi.nlm.nih.gov/pubmed/25613573" TargetMode="External"/><Relationship Id="rId111" Type="http://schemas.openxmlformats.org/officeDocument/2006/relationships/hyperlink" Target="http://www.ncbi.nlm.nih.gov/pubmed/25621770" TargetMode="External"/><Relationship Id="rId112" Type="http://schemas.openxmlformats.org/officeDocument/2006/relationships/hyperlink" Target="http://www.ncbi.nlm.nih.gov/pubmed/25638713" TargetMode="External"/><Relationship Id="rId113" Type="http://schemas.openxmlformats.org/officeDocument/2006/relationships/hyperlink" Target="http://www.ncbi.nlm.nih.gov/pubmed/25712804" TargetMode="External"/><Relationship Id="rId114" Type="http://schemas.openxmlformats.org/officeDocument/2006/relationships/hyperlink" Target="http://www.ncbi.nlm.nih.gov/pubmed/26634821" TargetMode="External"/><Relationship Id="rId115" Type="http://schemas.openxmlformats.org/officeDocument/2006/relationships/hyperlink" Target="http://www.ncbi.nlm.nih.gov/pubmed/26645888" TargetMode="External"/><Relationship Id="rId116" Type="http://schemas.openxmlformats.org/officeDocument/2006/relationships/hyperlink" Target="http://www.ncbi.nlm.nih.gov/pubmed/26747297" TargetMode="External"/><Relationship Id="rId117" Type="http://schemas.openxmlformats.org/officeDocument/2006/relationships/hyperlink" Target="http://www.ncbi.nlm.nih.gov/pubmed/26801659" TargetMode="External"/><Relationship Id="rId118" Type="http://schemas.openxmlformats.org/officeDocument/2006/relationships/hyperlink" Target="http://www.ncbi.nlm.nih.gov/pubmed/26805876" TargetMode="External"/><Relationship Id="rId119" Type="http://schemas.openxmlformats.org/officeDocument/2006/relationships/hyperlink" Target="http://www.ncbi.nlm.nih.gov/pubmed/26888026" TargetMode="External"/><Relationship Id="rId30" Type="http://schemas.openxmlformats.org/officeDocument/2006/relationships/hyperlink" Target="http://www.ncbi.nlm.nih.gov/pubmed/19154621" TargetMode="External"/><Relationship Id="rId31" Type="http://schemas.openxmlformats.org/officeDocument/2006/relationships/hyperlink" Target="https://vpn.kku.ac.th/pubmed/,DanaInfo=www.ncbi.nlm.nih.gov+19160245" TargetMode="External"/><Relationship Id="rId32" Type="http://schemas.openxmlformats.org/officeDocument/2006/relationships/hyperlink" Target="http://www.ncbi.nlm.nih.gov/pubmed/19370660" TargetMode="External"/><Relationship Id="rId33" Type="http://schemas.openxmlformats.org/officeDocument/2006/relationships/hyperlink" Target="http://www.ncbi.nlm.nih.gov/pubmed/19626805" TargetMode="External"/><Relationship Id="rId34" Type="http://schemas.openxmlformats.org/officeDocument/2006/relationships/hyperlink" Target="http://www.ncbi.nlm.nih.gov/pubmed/20017922" TargetMode="External"/><Relationship Id="rId35" Type="http://schemas.openxmlformats.org/officeDocument/2006/relationships/hyperlink" Target="http://www.ncbi.nlm.nih.gov/pubmed/20139763" TargetMode="External"/><Relationship Id="rId36" Type="http://schemas.openxmlformats.org/officeDocument/2006/relationships/hyperlink" Target="http://www.ncbi.nlm.nih.gov/pubmed/20178526" TargetMode="External"/><Relationship Id="rId37" Type="http://schemas.openxmlformats.org/officeDocument/2006/relationships/hyperlink" Target="http://www.ncbi.nlm.nih.gov/pubmed/20470382" TargetMode="External"/><Relationship Id="rId38" Type="http://schemas.openxmlformats.org/officeDocument/2006/relationships/hyperlink" Target="http://www.ncbi.nlm.nih.gov/pubmed/20494730" TargetMode="External"/><Relationship Id="rId39" Type="http://schemas.openxmlformats.org/officeDocument/2006/relationships/hyperlink" Target="http://www.ncbi.nlm.nih.gov/pubmed/20594325" TargetMode="External"/><Relationship Id="rId80" Type="http://schemas.openxmlformats.org/officeDocument/2006/relationships/hyperlink" Target="http://www.scopus.com/authid/detail.url?origin=resultslist&amp;authorId=55711454200&amp;zone=" TargetMode="External"/><Relationship Id="rId81" Type="http://schemas.openxmlformats.org/officeDocument/2006/relationships/hyperlink" Target="http://www.scopus.com/source/sourceInfo.url?sourceId=16590&amp;origin=resultslist" TargetMode="External"/><Relationship Id="rId82" Type="http://schemas.openxmlformats.org/officeDocument/2006/relationships/hyperlink" Target="http://www.ncbi.nlm.nih.gov/pubmed?term=Thinkhamrop%20J%5BAuthor%5D&amp;cauthor=true&amp;cauthor_uid=23728655" TargetMode="External"/><Relationship Id="rId83" Type="http://schemas.openxmlformats.org/officeDocument/2006/relationships/hyperlink" Target="http://www.ncbi.nlm.nih.gov/pubmed?term=Laopaiboon%20M%5BAuthor%5D&amp;cauthor=true&amp;cauthor_uid=23728655" TargetMode="External"/><Relationship Id="rId84" Type="http://schemas.openxmlformats.org/officeDocument/2006/relationships/hyperlink" Target="http://www.ncbi.nlm.nih.gov/pubmed?term=Lumbiganon%20P%5BAuthor%5D&amp;cauthor=true&amp;cauthor_uid=23728655" TargetMode="External"/><Relationship Id="rId85" Type="http://schemas.openxmlformats.org/officeDocument/2006/relationships/hyperlink" Target="http://www.ncbi.nlm.nih.gov/pubmed/23728655" TargetMode="External"/><Relationship Id="rId86" Type="http://schemas.openxmlformats.org/officeDocument/2006/relationships/hyperlink" Target="http://www.ncbi.nlm.nih.gov/pubmed?term=Tangsiriwatthana%20T%5BAuthor%5D&amp;cauthor=true&amp;cauthor_uid=24085642" TargetMode="External"/><Relationship Id="rId87" Type="http://schemas.openxmlformats.org/officeDocument/2006/relationships/hyperlink" Target="http://www.ncbi.nlm.nih.gov/pubmed?term=Sangkomkamhang%20US%5BAuthor%5D&amp;cauthor=true&amp;cauthor_uid=24085642" TargetMode="External"/><Relationship Id="rId88" Type="http://schemas.openxmlformats.org/officeDocument/2006/relationships/hyperlink" Target="http://www.ncbi.nlm.nih.gov/pubmed?term=Lumbiganon%20P%5BAuthor%5D&amp;cauthor=true&amp;cauthor_uid=24085642" TargetMode="External"/><Relationship Id="rId89" Type="http://schemas.openxmlformats.org/officeDocument/2006/relationships/hyperlink" Target="http://www.ncbi.nlm.nih.gov/pubmed?term=Laopaiboon%20M%5BAuthor%5D&amp;cauthor=true&amp;cauthor_uid=240856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18</Pages>
  <Words>10352</Words>
  <Characters>59011</Characters>
  <Application>Microsoft Macintosh Word</Application>
  <DocSecurity>0</DocSecurity>
  <Lines>491</Lines>
  <Paragraphs>138</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Pre-installed Company</Company>
  <LinksUpToDate>false</LinksUpToDate>
  <CharactersWithSpaces>69225</CharactersWithSpaces>
  <SharedDoc>false</SharedDoc>
  <HLinks>
    <vt:vector size="132" baseType="variant">
      <vt:variant>
        <vt:i4>6750324</vt:i4>
      </vt:variant>
      <vt:variant>
        <vt:i4>63</vt:i4>
      </vt:variant>
      <vt:variant>
        <vt:i4>0</vt:i4>
      </vt:variant>
      <vt:variant>
        <vt:i4>5</vt:i4>
      </vt:variant>
      <vt:variant>
        <vt:lpwstr>http://www.ncbi.nlm.nih.gov/entrez/query.fcgi?db=pubmed&amp;cmd=Retrieve&amp;dopt=AbstractPlus&amp;list_uids=18925968&amp;itool=pubmed_DocSum</vt:lpwstr>
      </vt:variant>
      <vt:variant>
        <vt:lpwstr/>
      </vt:variant>
      <vt:variant>
        <vt:i4>7274620</vt:i4>
      </vt:variant>
      <vt:variant>
        <vt:i4>60</vt:i4>
      </vt:variant>
      <vt:variant>
        <vt:i4>0</vt:i4>
      </vt:variant>
      <vt:variant>
        <vt:i4>5</vt:i4>
      </vt:variant>
      <vt:variant>
        <vt:lpwstr>http://www.ncbi.nlm.nih.gov/entrez/query.fcgi?db=pubmed&amp;cmd=Retrieve&amp;dopt=AbstractPlus&amp;list_uids=18843699&amp;itool=pubmed_DocSum</vt:lpwstr>
      </vt:variant>
      <vt:variant>
        <vt:lpwstr/>
      </vt:variant>
      <vt:variant>
        <vt:i4>7012465</vt:i4>
      </vt:variant>
      <vt:variant>
        <vt:i4>57</vt:i4>
      </vt:variant>
      <vt:variant>
        <vt:i4>0</vt:i4>
      </vt:variant>
      <vt:variant>
        <vt:i4>5</vt:i4>
      </vt:variant>
      <vt:variant>
        <vt:lpwstr>http://www.ncbi.nlm.nih.gov/entrez/query.fcgi?db=pubmed&amp;cmd=Retrieve&amp;dopt=AbstractPlus&amp;list_uids=18646163&amp;itool=pubmed_DocSum</vt:lpwstr>
      </vt:variant>
      <vt:variant>
        <vt:lpwstr/>
      </vt:variant>
      <vt:variant>
        <vt:i4>6357108</vt:i4>
      </vt:variant>
      <vt:variant>
        <vt:i4>54</vt:i4>
      </vt:variant>
      <vt:variant>
        <vt:i4>0</vt:i4>
      </vt:variant>
      <vt:variant>
        <vt:i4>5</vt:i4>
      </vt:variant>
      <vt:variant>
        <vt:lpwstr>http://www.ncbi.nlm.nih.gov/entrez/query.fcgi?db=pubmed&amp;cmd=Retrieve&amp;dopt=AbstractPlus&amp;list_uids=18612381&amp;itool=pubmed_DocSum</vt:lpwstr>
      </vt:variant>
      <vt:variant>
        <vt:lpwstr/>
      </vt:variant>
      <vt:variant>
        <vt:i4>6815857</vt:i4>
      </vt:variant>
      <vt:variant>
        <vt:i4>51</vt:i4>
      </vt:variant>
      <vt:variant>
        <vt:i4>0</vt:i4>
      </vt:variant>
      <vt:variant>
        <vt:i4>5</vt:i4>
      </vt:variant>
      <vt:variant>
        <vt:lpwstr>http://www.ncbi.nlm.nih.gov/entrez/query.fcgi?db=pubmed&amp;cmd=Retrieve&amp;dopt=AbstractPlus&amp;list_uids=18568282&amp;itool=pubmed_DocSum</vt:lpwstr>
      </vt:variant>
      <vt:variant>
        <vt:lpwstr/>
      </vt:variant>
      <vt:variant>
        <vt:i4>1769505</vt:i4>
      </vt:variant>
      <vt:variant>
        <vt:i4>48</vt:i4>
      </vt:variant>
      <vt:variant>
        <vt:i4>0</vt:i4>
      </vt:variant>
      <vt:variant>
        <vt:i4>5</vt:i4>
      </vt:variant>
      <vt:variant>
        <vt:lpwstr>javascript:AL_get(this, 'jour', 'J Public Health (Oxf).');</vt:lpwstr>
      </vt:variant>
      <vt:variant>
        <vt:lpwstr/>
      </vt:variant>
      <vt:variant>
        <vt:i4>2883587</vt:i4>
      </vt:variant>
      <vt:variant>
        <vt:i4>45</vt:i4>
      </vt:variant>
      <vt:variant>
        <vt:i4>0</vt:i4>
      </vt:variant>
      <vt:variant>
        <vt:i4>5</vt:i4>
      </vt:variant>
      <vt:variant>
        <vt:lpwstr>http://www.ncbi.nlm.nih.gov/sites/entrez?Db=pubmed&amp;Cmd=Search&amp;Term=%22Hawe%20P%22%5BAuthor%5D&amp;itool=EntrezSystem2.PEntrez.Pubmed.Pubmed_ResultsPanel.Pubmed_DiscoveryPanel.Pubmed_RVAbstractPlus</vt:lpwstr>
      </vt:variant>
      <vt:variant>
        <vt:lpwstr/>
      </vt:variant>
      <vt:variant>
        <vt:i4>5767290</vt:i4>
      </vt:variant>
      <vt:variant>
        <vt:i4>42</vt:i4>
      </vt:variant>
      <vt:variant>
        <vt:i4>0</vt:i4>
      </vt:variant>
      <vt:variant>
        <vt:i4>5</vt:i4>
      </vt:variant>
      <vt:variant>
        <vt:lpwstr>http://www.ncbi.nlm.nih.gov/sites/entrez?Db=pubmed&amp;Cmd=Search&amp;Term=%22Lumbiganon%20P%22%5BAuthor%5D&amp;itool=EntrezSystem2.PEntrez.Pubmed.Pubmed_ResultsPanel.Pubmed_DiscoveryPanel.Pubmed_RVAbstractPlus</vt:lpwstr>
      </vt:variant>
      <vt:variant>
        <vt:lpwstr/>
      </vt:variant>
      <vt:variant>
        <vt:i4>3670044</vt:i4>
      </vt:variant>
      <vt:variant>
        <vt:i4>39</vt:i4>
      </vt:variant>
      <vt:variant>
        <vt:i4>0</vt:i4>
      </vt:variant>
      <vt:variant>
        <vt:i4>5</vt:i4>
      </vt:variant>
      <vt:variant>
        <vt:lpwstr>http://www.ncbi.nlm.nih.gov/sites/entrez?Db=pubmed&amp;Cmd=Search&amp;Term=%22Cuervo%20LG%22%5BAuthor%5D&amp;itool=EntrezSystem2.PEntrez.Pubmed.Pubmed_ResultsPanel.Pubmed_DiscoveryPanel.Pubmed_RVAbstractPlus</vt:lpwstr>
      </vt:variant>
      <vt:variant>
        <vt:lpwstr/>
      </vt:variant>
      <vt:variant>
        <vt:i4>1376303</vt:i4>
      </vt:variant>
      <vt:variant>
        <vt:i4>36</vt:i4>
      </vt:variant>
      <vt:variant>
        <vt:i4>0</vt:i4>
      </vt:variant>
      <vt:variant>
        <vt:i4>5</vt:i4>
      </vt:variant>
      <vt:variant>
        <vt:lpwstr>http://www.ncbi.nlm.nih.gov/sites/entrez?Db=pubmed&amp;Cmd=Search&amp;Term=%22Riggs%20E%22%5BAuthor%5D&amp;itool=EntrezSystem2.PEntrez.Pubmed.Pubmed_ResultsPanel.Pubmed_DiscoveryPanel.Pubmed_RVAbstractPlus</vt:lpwstr>
      </vt:variant>
      <vt:variant>
        <vt:lpwstr/>
      </vt:variant>
      <vt:variant>
        <vt:i4>393255</vt:i4>
      </vt:variant>
      <vt:variant>
        <vt:i4>33</vt:i4>
      </vt:variant>
      <vt:variant>
        <vt:i4>0</vt:i4>
      </vt:variant>
      <vt:variant>
        <vt:i4>5</vt:i4>
      </vt:variant>
      <vt:variant>
        <vt:lpwstr>http://www.ncbi.nlm.nih.gov/sites/entrez?Db=pubmed&amp;Cmd=Search&amp;Term=%22Moore%20L%22%5BAuthor%5D&amp;itool=EntrezSystem2.PEntrez.Pubmed.Pubmed_ResultsPanel.Pubmed_DiscoveryPanel.Pubmed_RVAbstractPlus</vt:lpwstr>
      </vt:variant>
      <vt:variant>
        <vt:lpwstr/>
      </vt:variant>
      <vt:variant>
        <vt:i4>4849773</vt:i4>
      </vt:variant>
      <vt:variant>
        <vt:i4>30</vt:i4>
      </vt:variant>
      <vt:variant>
        <vt:i4>0</vt:i4>
      </vt:variant>
      <vt:variant>
        <vt:i4>5</vt:i4>
      </vt:variant>
      <vt:variant>
        <vt:lpwstr>http://www.ncbi.nlm.nih.gov/sites/entrez?Db=pubmed&amp;Cmd=Search&amp;Term=%22Waters%20E%22%5BAuthor%5D&amp;itool=EntrezSystem2.PEntrez.Pubmed.Pubmed_ResultsPanel.Pubmed_DiscoveryPanel.Pubmed_RVAbstractPlus</vt:lpwstr>
      </vt:variant>
      <vt:variant>
        <vt:lpwstr/>
      </vt:variant>
      <vt:variant>
        <vt:i4>393262</vt:i4>
      </vt:variant>
      <vt:variant>
        <vt:i4>27</vt:i4>
      </vt:variant>
      <vt:variant>
        <vt:i4>0</vt:i4>
      </vt:variant>
      <vt:variant>
        <vt:i4>5</vt:i4>
      </vt:variant>
      <vt:variant>
        <vt:lpwstr>http://www.ncbi.nlm.nih.gov/sites/entrez?Db=pubmed&amp;Cmd=Search&amp;Term=%22Armstrong%20R%22%5BAuthor%5D&amp;itool=EntrezSystem2.PEntrez.Pubmed.Pubmed_ResultsPanel.Pubmed_DiscoveryPanel.Pubmed_RVAbstractPlus</vt:lpwstr>
      </vt:variant>
      <vt:variant>
        <vt:lpwstr/>
      </vt:variant>
      <vt:variant>
        <vt:i4>3014743</vt:i4>
      </vt:variant>
      <vt:variant>
        <vt:i4>24</vt:i4>
      </vt:variant>
      <vt:variant>
        <vt:i4>0</vt:i4>
      </vt:variant>
      <vt:variant>
        <vt:i4>5</vt:i4>
      </vt:variant>
      <vt:variant>
        <vt:lpwstr>javascript:AL_get(this, 'jour', 'J Med Assoc Thai.');</vt:lpwstr>
      </vt:variant>
      <vt:variant>
        <vt:lpwstr/>
      </vt:variant>
      <vt:variant>
        <vt:i4>5636217</vt:i4>
      </vt:variant>
      <vt:variant>
        <vt:i4>21</vt:i4>
      </vt:variant>
      <vt:variant>
        <vt:i4>0</vt:i4>
      </vt:variant>
      <vt:variant>
        <vt:i4>5</vt:i4>
      </vt:variant>
      <vt:variant>
        <vt:lpwstr>http://www.ncbi.nlm.nih.gov/sites/entrez?Db=pubmed&amp;Cmd=Search&amp;Term=%22Research%20Subcommittee%20of%20the%20Royal%20Thai%20College%20of%20Obstetricians%20and%20Gynecologists%22%5BCorporate%20Author%5D&amp;itool=EntrezSystem2.PEntrez.Pubmed.Pubmed_ResultsPanel.Pubmed_RVAbstractPlus</vt:lpwstr>
      </vt:variant>
      <vt:variant>
        <vt:lpwstr/>
      </vt:variant>
      <vt:variant>
        <vt:i4>6750250</vt:i4>
      </vt:variant>
      <vt:variant>
        <vt:i4>18</vt:i4>
      </vt:variant>
      <vt:variant>
        <vt:i4>0</vt:i4>
      </vt:variant>
      <vt:variant>
        <vt:i4>5</vt:i4>
      </vt:variant>
      <vt:variant>
        <vt:lpwstr>http://www.ncbi.nlm.nih.gov/sites/entrez?Db=pubmed&amp;Cmd=Search&amp;Term=%22Tannirandorn%20Y%22%5BAuthor%5D&amp;itool=EntrezSystem2.PEntrez.Pubmed.Pubmed_ResultsPanel.Pubmed_RVAbstractPlus</vt:lpwstr>
      </vt:variant>
      <vt:variant>
        <vt:lpwstr/>
      </vt:variant>
      <vt:variant>
        <vt:i4>5373980</vt:i4>
      </vt:variant>
      <vt:variant>
        <vt:i4>15</vt:i4>
      </vt:variant>
      <vt:variant>
        <vt:i4>0</vt:i4>
      </vt:variant>
      <vt:variant>
        <vt:i4>5</vt:i4>
      </vt:variant>
      <vt:variant>
        <vt:lpwstr>http://www.ncbi.nlm.nih.gov/sites/entrez?Db=pubmed&amp;Cmd=Search&amp;Term=%22Preutthipan%20S%22%5BAuthor%5D&amp;itool=EntrezSystem2.PEntrez.Pubmed.Pubmed_ResultsPanel.Pubmed_RVAbstractPlus</vt:lpwstr>
      </vt:variant>
      <vt:variant>
        <vt:lpwstr/>
      </vt:variant>
      <vt:variant>
        <vt:i4>786504</vt:i4>
      </vt:variant>
      <vt:variant>
        <vt:i4>12</vt:i4>
      </vt:variant>
      <vt:variant>
        <vt:i4>0</vt:i4>
      </vt:variant>
      <vt:variant>
        <vt:i4>5</vt:i4>
      </vt:variant>
      <vt:variant>
        <vt:lpwstr>http://www.ncbi.nlm.nih.gov/sites/entrez?Db=pubmed&amp;Cmd=Search&amp;Term=%22Lumbiganon%20P%22%5BAuthor%5D&amp;itool=EntrezSystem2.PEntrez.Pubmed.Pubmed_ResultsPanel.Pubmed_RVAbstractPlus</vt:lpwstr>
      </vt:variant>
      <vt:variant>
        <vt:lpwstr/>
      </vt:variant>
      <vt:variant>
        <vt:i4>4587530</vt:i4>
      </vt:variant>
      <vt:variant>
        <vt:i4>9</vt:i4>
      </vt:variant>
      <vt:variant>
        <vt:i4>0</vt:i4>
      </vt:variant>
      <vt:variant>
        <vt:i4>5</vt:i4>
      </vt:variant>
      <vt:variant>
        <vt:lpwstr>http://www.ncbi.nlm.nih.gov/sites/entrez?Db=pubmed&amp;Cmd=Search&amp;Term=%22Tintara%20H%22%5BAuthor%5D&amp;itool=EntrezSystem2.PEntrez.Pubmed.Pubmed_ResultsPanel.Pubmed_RVAbstractPlus</vt:lpwstr>
      </vt:variant>
      <vt:variant>
        <vt:lpwstr/>
      </vt:variant>
      <vt:variant>
        <vt:i4>3604482</vt:i4>
      </vt:variant>
      <vt:variant>
        <vt:i4>6</vt:i4>
      </vt:variant>
      <vt:variant>
        <vt:i4>0</vt:i4>
      </vt:variant>
      <vt:variant>
        <vt:i4>5</vt:i4>
      </vt:variant>
      <vt:variant>
        <vt:lpwstr>javascript:AL_get(this, 'jour', 'Am J Obstet Gynecol.');</vt:lpwstr>
      </vt:variant>
      <vt:variant>
        <vt:lpwstr/>
      </vt:variant>
      <vt:variant>
        <vt:i4>8257552</vt:i4>
      </vt:variant>
      <vt:variant>
        <vt:i4>3</vt:i4>
      </vt:variant>
      <vt:variant>
        <vt:i4>0</vt:i4>
      </vt:variant>
      <vt:variant>
        <vt:i4>5</vt:i4>
      </vt:variant>
      <vt:variant>
        <vt:lpwstr>http://www.ncbi.nlm.nih.gov/entrez/query.fcgi?db=pubmed&amp;cmd=Retrieve&amp;dopt=AbstractPlus&amp;list_uids=17048450&amp;query_hl=1&amp;itool=pubmed_docsum</vt:lpwstr>
      </vt:variant>
      <vt:variant>
        <vt:lpwstr/>
      </vt:variant>
      <vt:variant>
        <vt:i4>6750208</vt:i4>
      </vt:variant>
      <vt:variant>
        <vt:i4>0</vt:i4>
      </vt:variant>
      <vt:variant>
        <vt:i4>0</vt:i4>
      </vt:variant>
      <vt:variant>
        <vt:i4>5</vt:i4>
      </vt:variant>
      <vt:variant>
        <vt:lpwstr>http://www.ncbi.nlm.nih.gov/entrez/query.fcgi?cmd=Retrieve&amp;db=pubmed&amp;dopt=Abstract&amp;list_uids=15356289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Pre-installed User</dc:creator>
  <cp:lastModifiedBy>Microsoft Office User</cp:lastModifiedBy>
  <cp:revision>13</cp:revision>
  <cp:lastPrinted>2003-11-26T09:26:00Z</cp:lastPrinted>
  <dcterms:created xsi:type="dcterms:W3CDTF">2016-08-10T07:45:00Z</dcterms:created>
  <dcterms:modified xsi:type="dcterms:W3CDTF">2016-09-11T09:42:00Z</dcterms:modified>
</cp:coreProperties>
</file>